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10042">
      <w:pPr>
        <w:spacing w:line="360" w:lineRule="auto"/>
        <w:jc w:val="center"/>
        <w:rPr>
          <w:rFonts w:hint="eastAsia" w:ascii="仿宋" w:hAnsi="仿宋" w:eastAsia="仿宋" w:cs="仿宋"/>
          <w:b/>
          <w:spacing w:val="20"/>
          <w:sz w:val="36"/>
          <w:szCs w:val="36"/>
          <w:highlight w:val="none"/>
        </w:rPr>
      </w:pPr>
    </w:p>
    <w:p w14:paraId="66D04416">
      <w:pPr>
        <w:spacing w:line="360" w:lineRule="auto"/>
        <w:jc w:val="center"/>
        <w:rPr>
          <w:rFonts w:hint="eastAsia" w:ascii="宋体" w:hAnsi="宋体" w:eastAsia="宋体"/>
          <w:b/>
          <w:spacing w:val="20"/>
          <w:sz w:val="44"/>
          <w:szCs w:val="44"/>
          <w:highlight w:val="none"/>
          <w:lang w:eastAsia="zh-CN"/>
        </w:rPr>
      </w:pPr>
      <w:r>
        <w:rPr>
          <w:rFonts w:hint="eastAsia" w:ascii="宋体" w:hAnsi="宋体" w:eastAsia="宋体"/>
          <w:b/>
          <w:spacing w:val="20"/>
          <w:sz w:val="44"/>
          <w:szCs w:val="44"/>
          <w:highlight w:val="none"/>
          <w:lang w:eastAsia="zh-CN"/>
        </w:rPr>
        <w:t>孟州市工程建设项目施工图设计文件审查机构政府购买服务项目2包</w:t>
      </w:r>
    </w:p>
    <w:p w14:paraId="32650340">
      <w:pPr>
        <w:rPr>
          <w:rFonts w:hint="eastAsia" w:ascii="宋体" w:hAnsi="宋体"/>
          <w:b/>
          <w:spacing w:val="20"/>
          <w:sz w:val="48"/>
          <w:szCs w:val="48"/>
          <w:highlight w:val="none"/>
        </w:rPr>
      </w:pPr>
    </w:p>
    <w:p w14:paraId="68C63CEB">
      <w:pPr>
        <w:pStyle w:val="18"/>
        <w:rPr>
          <w:rFonts w:hint="eastAsia"/>
          <w:highlight w:val="none"/>
        </w:rPr>
      </w:pPr>
    </w:p>
    <w:p w14:paraId="0873B331">
      <w:pPr>
        <w:pStyle w:val="3"/>
        <w:rPr>
          <w:rFonts w:hint="eastAsia"/>
          <w:highlight w:val="none"/>
        </w:rPr>
      </w:pPr>
    </w:p>
    <w:p w14:paraId="6EB567BE">
      <w:pPr>
        <w:rPr>
          <w:rFonts w:hint="eastAsia"/>
          <w:highlight w:val="none"/>
        </w:rPr>
      </w:pPr>
    </w:p>
    <w:p w14:paraId="582C0C84">
      <w:pPr>
        <w:pStyle w:val="17"/>
        <w:rPr>
          <w:rFonts w:hint="eastAsia"/>
        </w:rPr>
      </w:pPr>
    </w:p>
    <w:p w14:paraId="5CA0549B">
      <w:pPr>
        <w:jc w:val="center"/>
        <w:rPr>
          <w:rFonts w:hint="eastAsia" w:ascii="宋体" w:hAnsi="宋体"/>
          <w:b/>
          <w:bCs/>
          <w:sz w:val="36"/>
          <w:highlight w:val="none"/>
        </w:rPr>
      </w:pPr>
      <w:r>
        <w:rPr>
          <w:rFonts w:hint="eastAsia" w:ascii="宋体" w:hAnsi="宋体"/>
          <w:b/>
          <w:bCs/>
          <w:spacing w:val="60"/>
          <w:sz w:val="72"/>
          <w:szCs w:val="72"/>
          <w:highlight w:val="none"/>
        </w:rPr>
        <w:t>单一来源采购文件</w:t>
      </w:r>
    </w:p>
    <w:p w14:paraId="08424DBC">
      <w:pPr>
        <w:pStyle w:val="22"/>
        <w:rPr>
          <w:rFonts w:hint="eastAsia"/>
          <w:highlight w:val="none"/>
        </w:rPr>
      </w:pPr>
    </w:p>
    <w:p w14:paraId="0828623A">
      <w:pPr>
        <w:jc w:val="center"/>
        <w:rPr>
          <w:rFonts w:hint="eastAsia" w:ascii="宋体" w:hAnsi="宋体"/>
          <w:b/>
          <w:sz w:val="28"/>
          <w:szCs w:val="28"/>
          <w:highlight w:val="none"/>
          <w:lang w:val="en-US" w:eastAsia="zh-CN"/>
        </w:rPr>
      </w:pPr>
      <w:r>
        <w:rPr>
          <w:rFonts w:hint="eastAsia" w:ascii="宋体" w:hAnsi="宋体"/>
          <w:b/>
          <w:sz w:val="28"/>
          <w:szCs w:val="28"/>
          <w:highlight w:val="none"/>
          <w:lang w:val="en-US" w:eastAsia="zh-CN"/>
        </w:rPr>
        <w:t>采购编号：</w:t>
      </w:r>
      <w:r>
        <w:rPr>
          <w:rFonts w:hint="eastAsia" w:ascii="宋体" w:hAnsi="宋体"/>
          <w:b/>
          <w:sz w:val="28"/>
          <w:szCs w:val="28"/>
          <w:highlight w:val="none"/>
          <w:lang w:eastAsia="zh-CN"/>
        </w:rPr>
        <w:t>孟财单一采购-2026-1</w:t>
      </w:r>
    </w:p>
    <w:p w14:paraId="2D91DA5E">
      <w:pPr>
        <w:jc w:val="center"/>
        <w:rPr>
          <w:rFonts w:hint="default" w:ascii="宋体" w:hAnsi="宋体" w:eastAsia="宋体"/>
          <w:b/>
          <w:sz w:val="40"/>
          <w:szCs w:val="40"/>
          <w:highlight w:val="none"/>
          <w:lang w:val="en-US" w:eastAsia="zh-CN"/>
        </w:rPr>
      </w:pPr>
      <w:r>
        <w:rPr>
          <w:rFonts w:hint="eastAsia" w:ascii="宋体" w:hAnsi="宋体"/>
          <w:b/>
          <w:sz w:val="28"/>
          <w:szCs w:val="28"/>
          <w:highlight w:val="none"/>
          <w:lang w:eastAsia="zh-CN"/>
        </w:rPr>
        <w:t>交易编号：MZJYZ202600</w:t>
      </w:r>
      <w:r>
        <w:rPr>
          <w:rFonts w:hint="eastAsia" w:ascii="宋体" w:hAnsi="宋体"/>
          <w:b/>
          <w:sz w:val="28"/>
          <w:szCs w:val="28"/>
          <w:highlight w:val="none"/>
          <w:lang w:val="en-US" w:eastAsia="zh-CN"/>
        </w:rPr>
        <w:t>8</w:t>
      </w:r>
    </w:p>
    <w:p w14:paraId="562DB61D">
      <w:pPr>
        <w:jc w:val="center"/>
        <w:rPr>
          <w:rFonts w:hint="eastAsia" w:ascii="宋体" w:hAnsi="宋体"/>
          <w:b/>
          <w:bCs/>
          <w:sz w:val="36"/>
          <w:highlight w:val="none"/>
        </w:rPr>
      </w:pPr>
    </w:p>
    <w:p w14:paraId="3CCBC3EF">
      <w:pPr>
        <w:rPr>
          <w:rFonts w:hint="eastAsia" w:ascii="宋体" w:hAnsi="宋体"/>
          <w:bCs/>
          <w:sz w:val="2"/>
          <w:szCs w:val="2"/>
          <w:highlight w:val="none"/>
        </w:rPr>
      </w:pPr>
    </w:p>
    <w:p w14:paraId="211C810A">
      <w:pPr>
        <w:spacing w:line="20" w:lineRule="exact"/>
        <w:rPr>
          <w:rFonts w:hint="eastAsia" w:ascii="宋体" w:hAnsi="宋体"/>
          <w:bCs/>
          <w:sz w:val="2"/>
          <w:szCs w:val="2"/>
          <w:highlight w:val="none"/>
        </w:rPr>
      </w:pPr>
    </w:p>
    <w:p w14:paraId="44880460">
      <w:pPr>
        <w:spacing w:line="20" w:lineRule="exact"/>
        <w:rPr>
          <w:rFonts w:hint="eastAsia" w:ascii="宋体" w:hAnsi="宋体"/>
          <w:bCs/>
          <w:sz w:val="2"/>
          <w:szCs w:val="2"/>
          <w:highlight w:val="none"/>
        </w:rPr>
      </w:pPr>
    </w:p>
    <w:p w14:paraId="2C91599F">
      <w:pPr>
        <w:spacing w:line="20" w:lineRule="exact"/>
        <w:rPr>
          <w:rFonts w:hint="eastAsia" w:ascii="宋体" w:hAnsi="宋体"/>
          <w:bCs/>
          <w:sz w:val="2"/>
          <w:szCs w:val="2"/>
          <w:highlight w:val="none"/>
        </w:rPr>
      </w:pPr>
    </w:p>
    <w:p w14:paraId="165E5494">
      <w:pPr>
        <w:spacing w:line="20" w:lineRule="exact"/>
        <w:rPr>
          <w:rFonts w:hint="eastAsia" w:ascii="宋体" w:hAnsi="宋体"/>
          <w:bCs/>
          <w:sz w:val="2"/>
          <w:szCs w:val="2"/>
          <w:highlight w:val="none"/>
        </w:rPr>
      </w:pPr>
    </w:p>
    <w:p w14:paraId="722A3378">
      <w:pPr>
        <w:spacing w:line="20" w:lineRule="exact"/>
        <w:rPr>
          <w:rFonts w:hint="eastAsia" w:ascii="宋体" w:hAnsi="宋体"/>
          <w:bCs/>
          <w:sz w:val="2"/>
          <w:szCs w:val="2"/>
          <w:highlight w:val="none"/>
        </w:rPr>
      </w:pPr>
    </w:p>
    <w:p w14:paraId="6644E547">
      <w:pPr>
        <w:spacing w:line="20" w:lineRule="exact"/>
        <w:rPr>
          <w:rFonts w:hint="eastAsia" w:ascii="宋体" w:hAnsi="宋体"/>
          <w:bCs/>
          <w:sz w:val="2"/>
          <w:szCs w:val="2"/>
          <w:highlight w:val="none"/>
        </w:rPr>
      </w:pPr>
    </w:p>
    <w:p w14:paraId="1C52D6E1">
      <w:pPr>
        <w:spacing w:line="20" w:lineRule="exact"/>
        <w:rPr>
          <w:rFonts w:hint="eastAsia" w:ascii="宋体" w:hAnsi="宋体"/>
          <w:bCs/>
          <w:sz w:val="2"/>
          <w:szCs w:val="2"/>
          <w:highlight w:val="none"/>
        </w:rPr>
      </w:pPr>
    </w:p>
    <w:p w14:paraId="166498F7">
      <w:pPr>
        <w:jc w:val="center"/>
        <w:rPr>
          <w:rFonts w:hint="eastAsia" w:ascii="宋体" w:hAnsi="宋体"/>
          <w:b/>
          <w:bCs/>
          <w:sz w:val="36"/>
          <w:highlight w:val="none"/>
        </w:rPr>
      </w:pPr>
    </w:p>
    <w:p w14:paraId="1B3D04C2">
      <w:pPr>
        <w:jc w:val="center"/>
        <w:rPr>
          <w:rFonts w:hint="eastAsia" w:ascii="宋体" w:hAnsi="宋体"/>
          <w:b/>
          <w:bCs/>
          <w:sz w:val="36"/>
          <w:highlight w:val="none"/>
        </w:rPr>
      </w:pPr>
    </w:p>
    <w:p w14:paraId="6FD5ED8F">
      <w:pPr>
        <w:jc w:val="center"/>
        <w:rPr>
          <w:rFonts w:hint="eastAsia" w:ascii="宋体" w:hAnsi="宋体"/>
          <w:b/>
          <w:bCs/>
          <w:sz w:val="36"/>
          <w:highlight w:val="none"/>
        </w:rPr>
      </w:pPr>
    </w:p>
    <w:p w14:paraId="661436EF">
      <w:pPr>
        <w:pStyle w:val="18"/>
        <w:rPr>
          <w:rFonts w:hint="eastAsia"/>
          <w:highlight w:val="none"/>
        </w:rPr>
      </w:pPr>
    </w:p>
    <w:p w14:paraId="7964E483">
      <w:pPr>
        <w:pStyle w:val="18"/>
        <w:rPr>
          <w:rFonts w:hint="eastAsia"/>
          <w:highlight w:val="none"/>
        </w:rPr>
      </w:pPr>
    </w:p>
    <w:p w14:paraId="59FD0EC1">
      <w:pPr>
        <w:pStyle w:val="18"/>
        <w:rPr>
          <w:rFonts w:hint="eastAsia"/>
          <w:highlight w:val="none"/>
        </w:rPr>
      </w:pPr>
    </w:p>
    <w:p w14:paraId="35611FE6">
      <w:pPr>
        <w:spacing w:line="20" w:lineRule="exact"/>
        <w:rPr>
          <w:rFonts w:hint="eastAsia" w:ascii="宋体" w:hAnsi="宋体"/>
          <w:bCs/>
          <w:sz w:val="2"/>
          <w:szCs w:val="2"/>
          <w:highlight w:val="none"/>
        </w:rPr>
      </w:pPr>
    </w:p>
    <w:p w14:paraId="65708C85">
      <w:pPr>
        <w:spacing w:line="20" w:lineRule="exact"/>
        <w:rPr>
          <w:rFonts w:hint="eastAsia" w:ascii="宋体" w:hAnsi="宋体"/>
          <w:bCs/>
          <w:sz w:val="2"/>
          <w:szCs w:val="2"/>
          <w:highlight w:val="none"/>
        </w:rPr>
      </w:pPr>
    </w:p>
    <w:p w14:paraId="454B8C6A">
      <w:pPr>
        <w:spacing w:line="20" w:lineRule="exact"/>
        <w:rPr>
          <w:rFonts w:hint="eastAsia" w:ascii="宋体" w:hAnsi="宋体"/>
          <w:bCs/>
          <w:sz w:val="2"/>
          <w:szCs w:val="2"/>
          <w:highlight w:val="none"/>
        </w:rPr>
      </w:pPr>
    </w:p>
    <w:p w14:paraId="2E6F2A42">
      <w:pPr>
        <w:spacing w:line="20" w:lineRule="exact"/>
        <w:rPr>
          <w:rFonts w:hint="eastAsia" w:ascii="宋体" w:hAnsi="宋体"/>
          <w:bCs/>
          <w:sz w:val="2"/>
          <w:szCs w:val="2"/>
          <w:highlight w:val="none"/>
        </w:rPr>
      </w:pPr>
    </w:p>
    <w:p w14:paraId="1792F7EF">
      <w:pPr>
        <w:spacing w:line="20" w:lineRule="exact"/>
        <w:rPr>
          <w:rFonts w:hint="eastAsia" w:ascii="宋体" w:hAnsi="宋体"/>
          <w:bCs/>
          <w:sz w:val="2"/>
          <w:szCs w:val="2"/>
          <w:highlight w:val="none"/>
        </w:rPr>
      </w:pPr>
    </w:p>
    <w:p w14:paraId="5D7D191E">
      <w:pPr>
        <w:spacing w:line="20" w:lineRule="exact"/>
        <w:rPr>
          <w:rFonts w:hint="eastAsia" w:ascii="宋体" w:hAnsi="宋体"/>
          <w:bCs/>
          <w:sz w:val="2"/>
          <w:szCs w:val="2"/>
          <w:highlight w:val="none"/>
        </w:rPr>
      </w:pPr>
    </w:p>
    <w:p w14:paraId="55047626">
      <w:pPr>
        <w:spacing w:line="20" w:lineRule="exact"/>
        <w:rPr>
          <w:rFonts w:hint="eastAsia" w:ascii="宋体" w:hAnsi="宋体"/>
          <w:bCs/>
          <w:sz w:val="2"/>
          <w:szCs w:val="2"/>
          <w:highlight w:val="none"/>
        </w:rPr>
      </w:pPr>
    </w:p>
    <w:p w14:paraId="55356B89">
      <w:pPr>
        <w:spacing w:line="20" w:lineRule="exact"/>
        <w:rPr>
          <w:rFonts w:hint="eastAsia" w:ascii="宋体" w:hAnsi="宋体"/>
          <w:bCs/>
          <w:sz w:val="2"/>
          <w:szCs w:val="2"/>
          <w:highlight w:val="none"/>
        </w:rPr>
      </w:pPr>
    </w:p>
    <w:p w14:paraId="252E957C">
      <w:pPr>
        <w:spacing w:line="20" w:lineRule="exact"/>
        <w:rPr>
          <w:rFonts w:hint="eastAsia" w:ascii="宋体" w:hAnsi="宋体"/>
          <w:bCs/>
          <w:sz w:val="2"/>
          <w:szCs w:val="2"/>
          <w:highlight w:val="none"/>
        </w:rPr>
      </w:pPr>
    </w:p>
    <w:p w14:paraId="0E02031F">
      <w:pPr>
        <w:spacing w:line="20" w:lineRule="exact"/>
        <w:rPr>
          <w:rFonts w:hint="eastAsia" w:ascii="宋体" w:hAnsi="宋体"/>
          <w:bCs/>
          <w:sz w:val="2"/>
          <w:szCs w:val="2"/>
          <w:highlight w:val="none"/>
        </w:rPr>
      </w:pPr>
    </w:p>
    <w:p w14:paraId="32C2F707">
      <w:pPr>
        <w:spacing w:line="20" w:lineRule="exact"/>
        <w:rPr>
          <w:rFonts w:hint="eastAsia" w:ascii="宋体" w:hAnsi="宋体"/>
          <w:bCs/>
          <w:sz w:val="2"/>
          <w:szCs w:val="2"/>
          <w:highlight w:val="none"/>
        </w:rPr>
      </w:pPr>
    </w:p>
    <w:p w14:paraId="21761004">
      <w:pPr>
        <w:spacing w:line="20" w:lineRule="exact"/>
        <w:rPr>
          <w:rFonts w:hint="eastAsia" w:ascii="宋体" w:hAnsi="宋体"/>
          <w:bCs/>
          <w:sz w:val="2"/>
          <w:szCs w:val="2"/>
          <w:highlight w:val="none"/>
        </w:rPr>
      </w:pPr>
    </w:p>
    <w:p w14:paraId="4BD1D81B">
      <w:pPr>
        <w:spacing w:line="20" w:lineRule="exact"/>
        <w:rPr>
          <w:rFonts w:hint="eastAsia" w:ascii="宋体" w:hAnsi="宋体"/>
          <w:bCs/>
          <w:sz w:val="2"/>
          <w:szCs w:val="2"/>
          <w:highlight w:val="none"/>
        </w:rPr>
      </w:pPr>
    </w:p>
    <w:p w14:paraId="3E7E7B7F">
      <w:pPr>
        <w:spacing w:line="20" w:lineRule="exact"/>
        <w:rPr>
          <w:rFonts w:hint="eastAsia" w:ascii="宋体" w:hAnsi="宋体"/>
          <w:bCs/>
          <w:sz w:val="2"/>
          <w:szCs w:val="2"/>
          <w:highlight w:val="none"/>
        </w:rPr>
      </w:pPr>
    </w:p>
    <w:p w14:paraId="02319FD6">
      <w:pPr>
        <w:tabs>
          <w:tab w:val="left" w:pos="2700"/>
          <w:tab w:val="left" w:pos="2880"/>
          <w:tab w:val="left" w:pos="3060"/>
          <w:tab w:val="left" w:pos="7560"/>
        </w:tabs>
        <w:spacing w:line="600" w:lineRule="exact"/>
        <w:ind w:firstLine="1285" w:firstLineChars="400"/>
        <w:rPr>
          <w:rFonts w:hint="eastAsia" w:ascii="楷体_GB2312" w:hAnsi="宋体" w:eastAsia="楷体_GB2312"/>
          <w:b/>
          <w:bCs/>
          <w:sz w:val="34"/>
          <w:szCs w:val="34"/>
          <w:highlight w:val="none"/>
          <w:lang w:eastAsia="zh-CN"/>
        </w:rPr>
      </w:pPr>
      <w:r>
        <w:rPr>
          <w:rFonts w:hint="eastAsia" w:ascii="楷体_GB2312" w:hAnsi="宋体" w:eastAsia="楷体_GB2312"/>
          <w:b/>
          <w:bCs/>
          <w:spacing w:val="-10"/>
          <w:sz w:val="34"/>
          <w:szCs w:val="34"/>
          <w:highlight w:val="none"/>
          <w:lang w:val="en-US" w:eastAsia="zh-CN"/>
        </w:rPr>
        <w:t>采</w:t>
      </w:r>
      <w:r>
        <w:rPr>
          <w:rFonts w:hint="eastAsia" w:ascii="楷体_GB2312" w:hAnsi="宋体" w:eastAsia="楷体_GB2312"/>
          <w:b/>
          <w:bCs/>
          <w:spacing w:val="-10"/>
          <w:sz w:val="34"/>
          <w:szCs w:val="34"/>
          <w:highlight w:val="none"/>
        </w:rPr>
        <w:t xml:space="preserve">   </w:t>
      </w:r>
      <w:r>
        <w:rPr>
          <w:rFonts w:hint="eastAsia" w:ascii="楷体_GB2312" w:hAnsi="宋体" w:eastAsia="楷体_GB2312"/>
          <w:b/>
          <w:bCs/>
          <w:spacing w:val="-10"/>
          <w:sz w:val="34"/>
          <w:szCs w:val="34"/>
          <w:highlight w:val="none"/>
          <w:lang w:val="en-US" w:eastAsia="zh-CN"/>
        </w:rPr>
        <w:t>购</w:t>
      </w:r>
      <w:r>
        <w:rPr>
          <w:rFonts w:hint="eastAsia" w:ascii="楷体_GB2312" w:hAnsi="宋体" w:eastAsia="楷体_GB2312"/>
          <w:b/>
          <w:bCs/>
          <w:spacing w:val="-10"/>
          <w:sz w:val="34"/>
          <w:szCs w:val="34"/>
          <w:highlight w:val="none"/>
        </w:rPr>
        <w:t xml:space="preserve">   人：</w:t>
      </w:r>
      <w:r>
        <w:rPr>
          <w:rFonts w:hint="eastAsia" w:ascii="楷体_GB2312" w:hAnsi="宋体" w:eastAsia="楷体_GB2312"/>
          <w:b/>
          <w:bCs/>
          <w:sz w:val="34"/>
          <w:szCs w:val="34"/>
          <w:highlight w:val="none"/>
          <w:lang w:eastAsia="zh-CN"/>
        </w:rPr>
        <w:t>孟州市住房和城乡建设局</w:t>
      </w:r>
    </w:p>
    <w:p w14:paraId="5B0DB910">
      <w:pPr>
        <w:tabs>
          <w:tab w:val="left" w:pos="1470"/>
        </w:tabs>
        <w:spacing w:line="600" w:lineRule="exact"/>
        <w:ind w:firstLine="1285" w:firstLineChars="400"/>
        <w:jc w:val="both"/>
        <w:rPr>
          <w:rFonts w:hint="eastAsia" w:ascii="楷体_GB2312" w:hAnsi="宋体" w:eastAsia="楷体_GB2312"/>
          <w:b/>
          <w:bCs/>
          <w:sz w:val="34"/>
          <w:szCs w:val="34"/>
          <w:highlight w:val="none"/>
          <w:lang w:eastAsia="zh-CN"/>
        </w:rPr>
      </w:pPr>
      <w:r>
        <w:rPr>
          <w:rFonts w:hint="eastAsia" w:ascii="楷体_GB2312" w:hAnsi="宋体" w:eastAsia="楷体_GB2312"/>
          <w:b/>
          <w:bCs/>
          <w:spacing w:val="-10"/>
          <w:sz w:val="34"/>
          <w:szCs w:val="34"/>
          <w:highlight w:val="none"/>
        </w:rPr>
        <w:t>采购代理</w:t>
      </w:r>
      <w:r>
        <w:rPr>
          <w:rFonts w:hint="eastAsia" w:ascii="楷体_GB2312" w:hAnsi="宋体" w:eastAsia="楷体_GB2312"/>
          <w:b/>
          <w:bCs/>
          <w:sz w:val="34"/>
          <w:szCs w:val="34"/>
          <w:highlight w:val="none"/>
        </w:rPr>
        <w:t>机构：</w:t>
      </w:r>
      <w:r>
        <w:rPr>
          <w:rFonts w:hint="eastAsia" w:ascii="楷体_GB2312" w:hAnsi="宋体" w:eastAsia="楷体_GB2312"/>
          <w:b/>
          <w:bCs/>
          <w:sz w:val="34"/>
          <w:szCs w:val="34"/>
          <w:highlight w:val="none"/>
          <w:lang w:eastAsia="zh-CN"/>
        </w:rPr>
        <w:t>河南九章工程管理有限公司</w:t>
      </w:r>
    </w:p>
    <w:p w14:paraId="6818D57E">
      <w:pPr>
        <w:spacing w:line="1000" w:lineRule="exact"/>
        <w:jc w:val="center"/>
        <w:rPr>
          <w:rFonts w:hint="eastAsia" w:ascii="楷体_GB2312" w:hAnsi="宋体" w:eastAsia="楷体_GB2312"/>
          <w:b/>
          <w:bCs/>
          <w:sz w:val="34"/>
          <w:szCs w:val="34"/>
          <w:highlight w:val="none"/>
        </w:rPr>
      </w:pPr>
      <w:r>
        <w:rPr>
          <w:rFonts w:hint="eastAsia" w:ascii="楷体_GB2312" w:hAnsi="宋体" w:eastAsia="楷体_GB2312"/>
          <w:b/>
          <w:bCs/>
          <w:sz w:val="34"/>
          <w:szCs w:val="34"/>
          <w:highlight w:val="none"/>
          <w:lang w:eastAsia="zh-CN"/>
        </w:rPr>
        <w:t>2026年</w:t>
      </w:r>
      <w:r>
        <w:rPr>
          <w:rFonts w:hint="eastAsia" w:ascii="楷体_GB2312" w:hAnsi="宋体" w:eastAsia="楷体_GB2312"/>
          <w:b/>
          <w:bCs/>
          <w:sz w:val="34"/>
          <w:szCs w:val="34"/>
          <w:highlight w:val="none"/>
          <w:lang w:val="en-US" w:eastAsia="zh-CN"/>
        </w:rPr>
        <w:t>4</w:t>
      </w:r>
      <w:r>
        <w:rPr>
          <w:rFonts w:hint="eastAsia" w:ascii="楷体_GB2312" w:hAnsi="宋体" w:eastAsia="楷体_GB2312"/>
          <w:b/>
          <w:bCs/>
          <w:sz w:val="34"/>
          <w:szCs w:val="34"/>
          <w:highlight w:val="none"/>
          <w:lang w:eastAsia="zh-CN"/>
        </w:rPr>
        <w:t>月</w:t>
      </w:r>
      <w:r>
        <w:rPr>
          <w:rFonts w:hint="eastAsia" w:ascii="楷体_GB2312" w:hAnsi="宋体" w:eastAsia="楷体_GB2312"/>
          <w:b/>
          <w:bCs/>
          <w:sz w:val="34"/>
          <w:szCs w:val="34"/>
          <w:highlight w:val="none"/>
        </w:rPr>
        <w:t xml:space="preserve">  </w:t>
      </w:r>
    </w:p>
    <w:p w14:paraId="23873631">
      <w:pPr>
        <w:tabs>
          <w:tab w:val="left" w:pos="4500"/>
        </w:tabs>
        <w:autoSpaceDE w:val="0"/>
        <w:autoSpaceDN w:val="0"/>
        <w:adjustRightInd w:val="0"/>
        <w:spacing w:line="480" w:lineRule="auto"/>
        <w:ind w:left="3960" w:right="3938"/>
        <w:jc w:val="center"/>
        <w:rPr>
          <w:rFonts w:hint="eastAsia" w:ascii="宋体" w:hAnsi="宋体" w:cs="微软雅黑"/>
          <w:kern w:val="0"/>
          <w:position w:val="-1"/>
          <w:sz w:val="40"/>
          <w:szCs w:val="40"/>
          <w:highlight w:val="none"/>
        </w:rPr>
      </w:pPr>
    </w:p>
    <w:p w14:paraId="30E082BA">
      <w:pPr>
        <w:tabs>
          <w:tab w:val="left" w:pos="4500"/>
        </w:tabs>
        <w:autoSpaceDE w:val="0"/>
        <w:autoSpaceDN w:val="0"/>
        <w:adjustRightInd w:val="0"/>
        <w:spacing w:line="480" w:lineRule="auto"/>
        <w:ind w:left="3960" w:right="3938"/>
        <w:jc w:val="center"/>
        <w:rPr>
          <w:rFonts w:ascii="宋体" w:hAnsi="宋体" w:cs="微软雅黑"/>
          <w:kern w:val="0"/>
          <w:sz w:val="28"/>
          <w:szCs w:val="28"/>
          <w:highlight w:val="none"/>
        </w:rPr>
      </w:pPr>
      <w:r>
        <w:rPr>
          <w:rFonts w:hint="eastAsia" w:ascii="宋体" w:hAnsi="宋体" w:cs="微软雅黑"/>
          <w:kern w:val="0"/>
          <w:position w:val="-1"/>
          <w:sz w:val="40"/>
          <w:szCs w:val="40"/>
          <w:highlight w:val="none"/>
        </w:rPr>
        <w:t>目</w:t>
      </w:r>
      <w:r>
        <w:rPr>
          <w:rFonts w:ascii="宋体" w:hAnsi="宋体" w:cs="微软雅黑"/>
          <w:kern w:val="0"/>
          <w:position w:val="-1"/>
          <w:sz w:val="40"/>
          <w:szCs w:val="40"/>
          <w:highlight w:val="none"/>
        </w:rPr>
        <w:tab/>
      </w:r>
      <w:r>
        <w:rPr>
          <w:rFonts w:hint="eastAsia" w:ascii="宋体" w:hAnsi="宋体" w:cs="微软雅黑"/>
          <w:kern w:val="0"/>
          <w:position w:val="-1"/>
          <w:sz w:val="40"/>
          <w:szCs w:val="40"/>
          <w:highlight w:val="none"/>
        </w:rPr>
        <w:t xml:space="preserve"> 录</w:t>
      </w:r>
    </w:p>
    <w:p w14:paraId="7DD0FA7E">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TOC \o "1-3" \h \z \u </w:instrText>
      </w:r>
      <w:r>
        <w:rPr>
          <w:rFonts w:hint="eastAsia" w:ascii="宋体" w:hAnsi="宋体" w:cs="宋体"/>
          <w:sz w:val="22"/>
          <w:szCs w:val="22"/>
          <w:highlight w:val="none"/>
        </w:rPr>
        <w:fldChar w:fldCharType="separate"/>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_Toc24836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第 一 卷</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_Toc24836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- 1 -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74873CA8">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_Toc25378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第一章  单一来源采购公告</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_Toc25378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- 2 -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63332E8D">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_Toc22229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第二章  供应商须知</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_Toc22229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- 4 -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5CBAD084">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_Toc10438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供应商须知前附表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_Toc10438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- 4 -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632EE5AA">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_Toc6728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 总则</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_Toc6728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- 6 -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29A80A2D">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_Toc1138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2. 采购文件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_Toc1138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- 7 -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5525A33D">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_Toc27606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3. 响应文件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_Toc27606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- 8 -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10CAB855">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_Toc24119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4. 响应文件的递交</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_Toc24119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- 9 -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4EBF5EF8">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_Toc32475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5. 采购协商时间和地点</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_Toc32475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- 9 -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18DFBFA1">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_Toc8521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6. 协商</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_Toc8521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- 9 -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4A601163">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_Toc10718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7. 合同授予</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_Toc10718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- 9 -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1D336FEC">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_Toc2478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8.  纪律和监督</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_Toc2478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- 10 -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3F3652B8">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_Toc25092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 是否采用电子招标投标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_Toc25092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- 11 -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361AFB85">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_Toc1122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 需要补充的其他内容</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_Toc1122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- 11 -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7081CA76">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_Toc6222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第</w:t>
      </w:r>
      <w:r>
        <w:rPr>
          <w:rFonts w:hint="eastAsia" w:ascii="宋体" w:hAnsi="宋体" w:cs="宋体"/>
          <w:sz w:val="22"/>
          <w:szCs w:val="22"/>
          <w:highlight w:val="none"/>
          <w:lang w:val="en-US" w:eastAsia="zh-CN"/>
        </w:rPr>
        <w:t>三</w:t>
      </w:r>
      <w:r>
        <w:rPr>
          <w:rFonts w:hint="eastAsia" w:ascii="宋体" w:hAnsi="宋体" w:cs="宋体"/>
          <w:sz w:val="22"/>
          <w:szCs w:val="22"/>
          <w:highlight w:val="none"/>
        </w:rPr>
        <w:t>章  政府采购合同条款（草案）</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_Toc6222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- 12 -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4316EDB7">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_Toc17172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第 二 卷</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_Toc17172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- 19 -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7368BDD5">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_Toc21958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第</w:t>
      </w:r>
      <w:r>
        <w:rPr>
          <w:rFonts w:hint="eastAsia" w:ascii="宋体" w:hAnsi="宋体" w:cs="宋体"/>
          <w:sz w:val="22"/>
          <w:szCs w:val="22"/>
          <w:highlight w:val="none"/>
          <w:lang w:val="en-US" w:eastAsia="zh-CN"/>
        </w:rPr>
        <w:t>四</w:t>
      </w:r>
      <w:r>
        <w:rPr>
          <w:rFonts w:hint="eastAsia" w:ascii="宋体" w:hAnsi="宋体" w:cs="宋体"/>
          <w:sz w:val="22"/>
          <w:szCs w:val="22"/>
          <w:highlight w:val="none"/>
        </w:rPr>
        <w:t>章  采购需求</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_Toc21958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- 20 -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35CD114F">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_Toc32531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第 三 卷</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_Toc32531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- 21 -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743388F9">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_Toc20398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第</w:t>
      </w:r>
      <w:r>
        <w:rPr>
          <w:rFonts w:hint="eastAsia" w:ascii="宋体" w:hAnsi="宋体" w:cs="宋体"/>
          <w:sz w:val="22"/>
          <w:szCs w:val="22"/>
          <w:highlight w:val="none"/>
          <w:lang w:val="en-US" w:eastAsia="zh-CN"/>
        </w:rPr>
        <w:t>五</w:t>
      </w:r>
      <w:r>
        <w:rPr>
          <w:rFonts w:hint="eastAsia" w:ascii="宋体" w:hAnsi="宋体" w:cs="宋体"/>
          <w:sz w:val="22"/>
          <w:szCs w:val="22"/>
          <w:highlight w:val="none"/>
        </w:rPr>
        <w:t>章  响应文件格式</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_Toc20398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- 24 -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61C81786">
      <w:pPr>
        <w:pStyle w:val="15"/>
        <w:tabs>
          <w:tab w:val="right" w:leader="dot" w:pos="9678"/>
        </w:tabs>
        <w:spacing w:line="432"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HYPERLINK \l _Toc25997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第</w:t>
      </w:r>
      <w:r>
        <w:rPr>
          <w:rFonts w:hint="eastAsia" w:ascii="宋体" w:hAnsi="宋体" w:cs="宋体"/>
          <w:sz w:val="22"/>
          <w:szCs w:val="22"/>
          <w:highlight w:val="none"/>
          <w:lang w:val="en-US" w:eastAsia="zh-CN"/>
        </w:rPr>
        <w:t>六</w:t>
      </w:r>
      <w:r>
        <w:rPr>
          <w:rFonts w:hint="eastAsia" w:ascii="宋体" w:hAnsi="宋体" w:cs="宋体"/>
          <w:sz w:val="22"/>
          <w:szCs w:val="22"/>
          <w:highlight w:val="none"/>
        </w:rPr>
        <w:t>章  政府采购政策</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_Toc25997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- 40 -</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14:paraId="54A9B1B1">
      <w:pPr>
        <w:pStyle w:val="15"/>
        <w:tabs>
          <w:tab w:val="right" w:leader="dot" w:pos="9678"/>
        </w:tabs>
        <w:spacing w:line="360" w:lineRule="auto"/>
        <w:rPr>
          <w:rFonts w:ascii="宋体" w:hAnsi="宋体" w:cs="Calibri"/>
          <w:kern w:val="0"/>
          <w:sz w:val="18"/>
          <w:szCs w:val="18"/>
          <w:highlight w:val="none"/>
        </w:rPr>
      </w:pPr>
      <w:r>
        <w:rPr>
          <w:rFonts w:hint="eastAsia" w:ascii="宋体" w:hAnsi="宋体" w:cs="宋体"/>
          <w:sz w:val="20"/>
          <w:szCs w:val="22"/>
          <w:highlight w:val="none"/>
        </w:rPr>
        <w:fldChar w:fldCharType="end"/>
      </w:r>
    </w:p>
    <w:p w14:paraId="262C22D3">
      <w:pPr>
        <w:autoSpaceDE w:val="0"/>
        <w:autoSpaceDN w:val="0"/>
        <w:adjustRightInd w:val="0"/>
        <w:spacing w:line="200" w:lineRule="exact"/>
        <w:jc w:val="left"/>
        <w:rPr>
          <w:rFonts w:ascii="宋体" w:hAnsi="宋体" w:cs="Calibri"/>
          <w:kern w:val="0"/>
          <w:sz w:val="20"/>
          <w:szCs w:val="20"/>
          <w:highlight w:val="none"/>
        </w:rPr>
      </w:pPr>
    </w:p>
    <w:p w14:paraId="7F0D18A5">
      <w:pPr>
        <w:autoSpaceDE w:val="0"/>
        <w:autoSpaceDN w:val="0"/>
        <w:adjustRightInd w:val="0"/>
        <w:spacing w:line="200" w:lineRule="exact"/>
        <w:jc w:val="left"/>
        <w:rPr>
          <w:rFonts w:ascii="宋体" w:hAnsi="宋体" w:cs="Calibri"/>
          <w:kern w:val="0"/>
          <w:sz w:val="20"/>
          <w:szCs w:val="20"/>
          <w:highlight w:val="none"/>
        </w:rPr>
        <w:sectPr>
          <w:headerReference r:id="rId3" w:type="default"/>
          <w:footerReference r:id="rId5" w:type="default"/>
          <w:headerReference r:id="rId4" w:type="even"/>
          <w:footerReference r:id="rId6" w:type="even"/>
          <w:pgSz w:w="12240" w:h="15840"/>
          <w:pgMar w:top="1134" w:right="1134" w:bottom="1134" w:left="1418" w:header="0" w:footer="721" w:gutter="0"/>
          <w:pgNumType w:fmt="numberInDash" w:start="1"/>
          <w:cols w:space="720" w:num="1"/>
          <w:docGrid w:linePitch="286" w:charSpace="0"/>
        </w:sectPr>
      </w:pPr>
    </w:p>
    <w:p w14:paraId="06239BB1">
      <w:pPr>
        <w:pStyle w:val="18"/>
        <w:rPr>
          <w:highlight w:val="none"/>
        </w:rPr>
      </w:pPr>
    </w:p>
    <w:p w14:paraId="54563419">
      <w:pPr>
        <w:autoSpaceDE w:val="0"/>
        <w:autoSpaceDN w:val="0"/>
        <w:adjustRightInd w:val="0"/>
        <w:spacing w:line="200" w:lineRule="exact"/>
        <w:jc w:val="left"/>
        <w:rPr>
          <w:rFonts w:ascii="宋体" w:hAnsi="宋体" w:cs="Calibri"/>
          <w:kern w:val="0"/>
          <w:sz w:val="20"/>
          <w:szCs w:val="20"/>
          <w:highlight w:val="none"/>
        </w:rPr>
      </w:pPr>
    </w:p>
    <w:p w14:paraId="53DA88B0">
      <w:pPr>
        <w:autoSpaceDE w:val="0"/>
        <w:autoSpaceDN w:val="0"/>
        <w:adjustRightInd w:val="0"/>
        <w:spacing w:line="200" w:lineRule="exact"/>
        <w:jc w:val="left"/>
        <w:rPr>
          <w:rFonts w:ascii="宋体" w:hAnsi="宋体" w:cs="Calibri"/>
          <w:kern w:val="0"/>
          <w:sz w:val="20"/>
          <w:szCs w:val="20"/>
          <w:highlight w:val="none"/>
        </w:rPr>
      </w:pPr>
    </w:p>
    <w:p w14:paraId="02ADD8D1">
      <w:pPr>
        <w:autoSpaceDE w:val="0"/>
        <w:autoSpaceDN w:val="0"/>
        <w:adjustRightInd w:val="0"/>
        <w:spacing w:line="200" w:lineRule="exact"/>
        <w:jc w:val="left"/>
        <w:rPr>
          <w:rFonts w:ascii="宋体" w:hAnsi="宋体" w:cs="Calibri"/>
          <w:kern w:val="0"/>
          <w:sz w:val="20"/>
          <w:szCs w:val="20"/>
          <w:highlight w:val="none"/>
        </w:rPr>
      </w:pPr>
    </w:p>
    <w:p w14:paraId="06AAEE56">
      <w:pPr>
        <w:pStyle w:val="22"/>
        <w:rPr>
          <w:rFonts w:hint="eastAsia" w:ascii="宋体" w:hAnsi="宋体" w:cs="Calibri"/>
          <w:highlight w:val="none"/>
        </w:rPr>
      </w:pPr>
    </w:p>
    <w:p w14:paraId="3F60321D">
      <w:pPr>
        <w:pStyle w:val="22"/>
        <w:rPr>
          <w:rFonts w:hint="eastAsia" w:ascii="宋体" w:hAnsi="宋体" w:cs="Calibri"/>
          <w:highlight w:val="none"/>
        </w:rPr>
      </w:pPr>
    </w:p>
    <w:p w14:paraId="156F8E5F">
      <w:pPr>
        <w:pStyle w:val="22"/>
        <w:rPr>
          <w:rFonts w:hint="eastAsia" w:ascii="宋体" w:hAnsi="宋体" w:cs="Calibri"/>
          <w:highlight w:val="none"/>
        </w:rPr>
      </w:pPr>
    </w:p>
    <w:p w14:paraId="6F5BA040">
      <w:pPr>
        <w:pStyle w:val="22"/>
        <w:rPr>
          <w:rFonts w:hint="eastAsia" w:ascii="宋体" w:hAnsi="宋体" w:cs="Calibri"/>
          <w:highlight w:val="none"/>
        </w:rPr>
      </w:pPr>
    </w:p>
    <w:p w14:paraId="1F64D9C0">
      <w:pPr>
        <w:pStyle w:val="22"/>
        <w:rPr>
          <w:rFonts w:hint="eastAsia" w:ascii="宋体" w:hAnsi="宋体" w:cs="Calibri"/>
          <w:highlight w:val="none"/>
        </w:rPr>
      </w:pPr>
    </w:p>
    <w:p w14:paraId="64E04641">
      <w:pPr>
        <w:pStyle w:val="22"/>
        <w:rPr>
          <w:rFonts w:hint="eastAsia" w:ascii="宋体" w:hAnsi="宋体" w:cs="Calibri"/>
          <w:highlight w:val="none"/>
        </w:rPr>
      </w:pPr>
    </w:p>
    <w:p w14:paraId="277E3D9B">
      <w:pPr>
        <w:pStyle w:val="22"/>
        <w:rPr>
          <w:rFonts w:hint="eastAsia" w:ascii="宋体" w:hAnsi="宋体" w:cs="Calibri"/>
          <w:highlight w:val="none"/>
        </w:rPr>
      </w:pPr>
    </w:p>
    <w:p w14:paraId="1FE75538">
      <w:pPr>
        <w:pStyle w:val="22"/>
        <w:rPr>
          <w:rFonts w:hint="eastAsia" w:ascii="宋体" w:hAnsi="宋体" w:cs="Calibri"/>
          <w:highlight w:val="none"/>
        </w:rPr>
      </w:pPr>
    </w:p>
    <w:p w14:paraId="2DBBCB39">
      <w:pPr>
        <w:pStyle w:val="22"/>
        <w:rPr>
          <w:rFonts w:hint="eastAsia" w:ascii="宋体" w:hAnsi="宋体" w:cs="Calibri"/>
          <w:highlight w:val="none"/>
        </w:rPr>
      </w:pPr>
    </w:p>
    <w:p w14:paraId="5BFD5E76">
      <w:pPr>
        <w:pStyle w:val="22"/>
        <w:rPr>
          <w:rFonts w:hint="eastAsia" w:ascii="宋体" w:hAnsi="宋体" w:cs="Calibri"/>
          <w:highlight w:val="none"/>
        </w:rPr>
      </w:pPr>
    </w:p>
    <w:p w14:paraId="4870430D">
      <w:pPr>
        <w:pStyle w:val="22"/>
        <w:rPr>
          <w:rFonts w:hint="eastAsia" w:ascii="宋体" w:hAnsi="宋体" w:cs="Calibri"/>
          <w:highlight w:val="none"/>
        </w:rPr>
      </w:pPr>
    </w:p>
    <w:p w14:paraId="243B0E74">
      <w:pPr>
        <w:autoSpaceDE w:val="0"/>
        <w:autoSpaceDN w:val="0"/>
        <w:adjustRightInd w:val="0"/>
        <w:spacing w:line="200" w:lineRule="exact"/>
        <w:jc w:val="left"/>
        <w:rPr>
          <w:rFonts w:hint="eastAsia" w:ascii="宋体" w:hAnsi="宋体" w:cs="Calibri"/>
          <w:kern w:val="0"/>
          <w:sz w:val="20"/>
          <w:szCs w:val="20"/>
          <w:highlight w:val="none"/>
        </w:rPr>
      </w:pPr>
    </w:p>
    <w:p w14:paraId="5BE048BE">
      <w:pPr>
        <w:autoSpaceDE w:val="0"/>
        <w:autoSpaceDN w:val="0"/>
        <w:adjustRightInd w:val="0"/>
        <w:spacing w:line="200" w:lineRule="exact"/>
        <w:jc w:val="left"/>
        <w:rPr>
          <w:rFonts w:hint="eastAsia" w:ascii="宋体" w:hAnsi="宋体" w:cs="Calibri"/>
          <w:kern w:val="0"/>
          <w:sz w:val="20"/>
          <w:szCs w:val="20"/>
          <w:highlight w:val="none"/>
        </w:rPr>
      </w:pPr>
    </w:p>
    <w:p w14:paraId="2E4BC50A">
      <w:pPr>
        <w:autoSpaceDE w:val="0"/>
        <w:autoSpaceDN w:val="0"/>
        <w:adjustRightInd w:val="0"/>
        <w:spacing w:line="200" w:lineRule="exact"/>
        <w:jc w:val="left"/>
        <w:rPr>
          <w:rFonts w:ascii="宋体" w:hAnsi="宋体" w:cs="Calibri"/>
          <w:kern w:val="0"/>
          <w:sz w:val="20"/>
          <w:szCs w:val="20"/>
          <w:highlight w:val="none"/>
        </w:rPr>
      </w:pPr>
    </w:p>
    <w:p w14:paraId="5276A332">
      <w:pPr>
        <w:autoSpaceDE w:val="0"/>
        <w:autoSpaceDN w:val="0"/>
        <w:adjustRightInd w:val="0"/>
        <w:spacing w:before="18" w:line="240" w:lineRule="exact"/>
        <w:jc w:val="left"/>
        <w:rPr>
          <w:rFonts w:ascii="宋体" w:hAnsi="宋体" w:cs="Calibri"/>
          <w:kern w:val="0"/>
          <w:sz w:val="24"/>
          <w:szCs w:val="24"/>
          <w:highlight w:val="none"/>
        </w:rPr>
      </w:pPr>
    </w:p>
    <w:p w14:paraId="56019C5C">
      <w:pPr>
        <w:pStyle w:val="16"/>
        <w:rPr>
          <w:kern w:val="0"/>
          <w:highlight w:val="none"/>
        </w:rPr>
      </w:pPr>
      <w:bookmarkStart w:id="0" w:name="_Toc24836"/>
      <w:r>
        <w:rPr>
          <w:rFonts w:hint="eastAsia"/>
          <w:spacing w:val="57"/>
          <w:w w:val="99"/>
          <w:kern w:val="0"/>
          <w:sz w:val="36"/>
          <w:szCs w:val="36"/>
          <w:highlight w:val="none"/>
        </w:rPr>
        <w:t>第 一 卷</w:t>
      </w:r>
      <w:bookmarkEnd w:id="0"/>
    </w:p>
    <w:p w14:paraId="12C4F063">
      <w:pPr>
        <w:pStyle w:val="2"/>
        <w:jc w:val="center"/>
        <w:rPr>
          <w:kern w:val="0"/>
          <w:highlight w:val="none"/>
        </w:rPr>
        <w:sectPr>
          <w:footerReference r:id="rId7" w:type="default"/>
          <w:footerReference r:id="rId8" w:type="even"/>
          <w:pgSz w:w="12240" w:h="15840"/>
          <w:pgMar w:top="1134" w:right="1134" w:bottom="1134" w:left="1418" w:header="0" w:footer="721" w:gutter="0"/>
          <w:pgNumType w:fmt="numberInDash" w:start="1"/>
          <w:cols w:space="720" w:num="1"/>
          <w:docGrid w:linePitch="286" w:charSpace="0"/>
        </w:sectPr>
      </w:pPr>
    </w:p>
    <w:p w14:paraId="641A3418">
      <w:pPr>
        <w:pStyle w:val="16"/>
        <w:spacing w:line="360" w:lineRule="auto"/>
        <w:rPr>
          <w:rFonts w:hint="eastAsia" w:ascii="宋体" w:hAnsi="宋体" w:cs="宋体"/>
          <w:kern w:val="0"/>
          <w:sz w:val="32"/>
          <w:szCs w:val="32"/>
          <w:highlight w:val="none"/>
        </w:rPr>
      </w:pPr>
      <w:bookmarkStart w:id="1" w:name="_Toc25378"/>
      <w:r>
        <w:rPr>
          <w:rFonts w:hint="eastAsia" w:ascii="宋体" w:hAnsi="宋体" w:cs="宋体"/>
          <w:w w:val="99"/>
          <w:kern w:val="0"/>
          <w:sz w:val="32"/>
          <w:szCs w:val="32"/>
          <w:highlight w:val="none"/>
        </w:rPr>
        <w:t>第一章  单一来源采购公告</w:t>
      </w:r>
      <w:bookmarkEnd w:id="1"/>
    </w:p>
    <w:p w14:paraId="33F72578">
      <w:pPr>
        <w:pStyle w:val="23"/>
        <w:spacing w:line="360" w:lineRule="auto"/>
        <w:jc w:val="center"/>
        <w:rPr>
          <w:rFonts w:hint="eastAsia" w:eastAsia="宋体"/>
          <w:b/>
          <w:bCs/>
          <w:sz w:val="24"/>
          <w:szCs w:val="24"/>
          <w:highlight w:val="none"/>
          <w:lang w:eastAsia="zh-CN"/>
        </w:rPr>
      </w:pPr>
      <w:r>
        <w:rPr>
          <w:rFonts w:hint="eastAsia"/>
          <w:b/>
          <w:bCs/>
          <w:sz w:val="24"/>
          <w:szCs w:val="24"/>
          <w:highlight w:val="none"/>
          <w:lang w:eastAsia="zh-CN"/>
        </w:rPr>
        <w:t>孟州市工程建设项目施工图设计文件审查机构政府购买服务项目2包</w:t>
      </w:r>
    </w:p>
    <w:p w14:paraId="1C2D0FEF">
      <w:pPr>
        <w:pStyle w:val="23"/>
        <w:spacing w:line="360" w:lineRule="auto"/>
        <w:jc w:val="center"/>
        <w:rPr>
          <w:rFonts w:hint="eastAsia" w:eastAsia="宋体"/>
          <w:b/>
          <w:bCs/>
          <w:sz w:val="24"/>
          <w:szCs w:val="24"/>
          <w:highlight w:val="none"/>
          <w:lang w:eastAsia="zh-CN"/>
        </w:rPr>
      </w:pPr>
      <w:r>
        <w:rPr>
          <w:rFonts w:hint="eastAsia"/>
          <w:b/>
          <w:bCs/>
          <w:sz w:val="24"/>
          <w:szCs w:val="24"/>
          <w:highlight w:val="none"/>
        </w:rPr>
        <w:t>单一来源采购</w:t>
      </w:r>
      <w:r>
        <w:rPr>
          <w:rFonts w:hint="eastAsia"/>
          <w:b/>
          <w:bCs/>
          <w:sz w:val="24"/>
          <w:szCs w:val="24"/>
          <w:highlight w:val="none"/>
          <w:lang w:val="en-US" w:eastAsia="zh-CN"/>
        </w:rPr>
        <w:t>邀请书</w:t>
      </w:r>
    </w:p>
    <w:p w14:paraId="3C853429">
      <w:pPr>
        <w:spacing w:line="324" w:lineRule="auto"/>
        <w:rPr>
          <w:rFonts w:hint="eastAsia" w:ascii="宋体" w:hAnsi="宋体"/>
          <w:szCs w:val="21"/>
          <w:highlight w:val="none"/>
          <w:lang w:eastAsia="zh-CN"/>
        </w:rPr>
      </w:pPr>
      <w:r>
        <w:rPr>
          <w:rFonts w:hint="eastAsia" w:ascii="宋体" w:hAnsi="宋体"/>
          <w:szCs w:val="21"/>
          <w:highlight w:val="none"/>
          <w:lang w:eastAsia="zh-CN"/>
        </w:rPr>
        <w:t>一、采购项目名称：孟州市工程建设项目施工图设计文件审查机构政府购买服务项目2包</w:t>
      </w:r>
    </w:p>
    <w:p w14:paraId="5EC18B38">
      <w:pPr>
        <w:spacing w:line="324" w:lineRule="auto"/>
        <w:rPr>
          <w:rFonts w:hint="default" w:ascii="宋体" w:hAnsi="宋体"/>
          <w:szCs w:val="21"/>
          <w:highlight w:val="none"/>
          <w:lang w:val="en-US" w:eastAsia="zh-CN"/>
        </w:rPr>
      </w:pPr>
      <w:r>
        <w:rPr>
          <w:rFonts w:hint="eastAsia" w:ascii="宋体" w:hAnsi="宋体"/>
          <w:szCs w:val="21"/>
          <w:highlight w:val="none"/>
          <w:lang w:eastAsia="zh-CN"/>
        </w:rPr>
        <w:t>二、采购项目编号：采购编号：</w:t>
      </w:r>
      <w:r>
        <w:rPr>
          <w:rFonts w:hint="eastAsia" w:ascii="宋体" w:hAnsi="宋体"/>
          <w:szCs w:val="21"/>
          <w:highlight w:val="none"/>
          <w:lang w:val="en-US" w:eastAsia="zh-CN"/>
        </w:rPr>
        <w:t>孟财单一采购-2026-1 交易编号：MZJYZ2026008</w:t>
      </w:r>
    </w:p>
    <w:p w14:paraId="40C8C887">
      <w:pPr>
        <w:spacing w:line="324" w:lineRule="auto"/>
        <w:rPr>
          <w:rFonts w:hint="eastAsia" w:ascii="宋体" w:hAnsi="宋体"/>
          <w:szCs w:val="21"/>
          <w:highlight w:val="none"/>
          <w:lang w:eastAsia="zh-CN"/>
        </w:rPr>
      </w:pPr>
      <w:r>
        <w:rPr>
          <w:rFonts w:hint="eastAsia" w:ascii="宋体" w:hAnsi="宋体"/>
          <w:szCs w:val="21"/>
          <w:highlight w:val="none"/>
          <w:lang w:eastAsia="zh-CN"/>
        </w:rPr>
        <w:t>三、项目预算金额：</w:t>
      </w:r>
      <w:r>
        <w:rPr>
          <w:rFonts w:hint="eastAsia" w:ascii="宋体" w:hAnsi="宋体"/>
          <w:szCs w:val="21"/>
          <w:highlight w:val="none"/>
          <w:lang w:val="en-US" w:eastAsia="zh-CN"/>
        </w:rPr>
        <w:t>681390</w:t>
      </w:r>
      <w:r>
        <w:rPr>
          <w:rFonts w:hint="eastAsia" w:ascii="宋体" w:hAnsi="宋体"/>
          <w:szCs w:val="21"/>
          <w:highlight w:val="none"/>
          <w:lang w:eastAsia="zh-CN"/>
        </w:rPr>
        <w:t>元</w:t>
      </w:r>
    </w:p>
    <w:p w14:paraId="67F0867A">
      <w:pPr>
        <w:spacing w:line="324" w:lineRule="auto"/>
        <w:rPr>
          <w:rFonts w:hint="eastAsia" w:ascii="宋体" w:hAnsi="宋体"/>
          <w:szCs w:val="21"/>
          <w:highlight w:val="none"/>
          <w:lang w:eastAsia="zh-CN"/>
        </w:rPr>
      </w:pPr>
      <w:r>
        <w:rPr>
          <w:rFonts w:hint="eastAsia" w:ascii="宋体" w:hAnsi="宋体"/>
          <w:szCs w:val="21"/>
          <w:highlight w:val="none"/>
          <w:lang w:eastAsia="zh-CN"/>
        </w:rPr>
        <w:t>四、采购需求（包括目标、标准、数量、规格、服务要求、验收标准等）</w:t>
      </w:r>
    </w:p>
    <w:p w14:paraId="11005796">
      <w:pPr>
        <w:spacing w:line="324" w:lineRule="auto"/>
        <w:ind w:firstLine="420" w:firstLineChars="2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4.1采购范围：根据《国务院办公厅关于全面开展工程建设项目审批制度改革的实施意见》（国办发﹝2019﹞11号）、《河南省工程建设项目审批制度改革实施方案》《河南省住房和城乡建设厅河南省财政厅河南省人民防空办公室关于贯彻落实河南省人民政府办公厅“联合审图”方案有关工作的通知》（豫建设﹝2019﹞57号）文件精神，孟州市住房和城乡建设局拟选择1家房屋建筑二类项目施工图审查服务机构，承担2026、2027两个年度内孟州市行政区规划范围内建设项目图纸审查服务。</w:t>
      </w:r>
    </w:p>
    <w:p w14:paraId="6373A0FF">
      <w:pPr>
        <w:spacing w:line="324" w:lineRule="auto"/>
        <w:ind w:firstLine="420" w:firstLineChars="2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4.2资金来源：财政资金，已落实</w:t>
      </w:r>
    </w:p>
    <w:p w14:paraId="72E23A60">
      <w:pPr>
        <w:spacing w:line="324" w:lineRule="auto"/>
        <w:ind w:firstLine="420" w:firstLineChars="2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4.3服务期限：2年（单个项目完成期限：大型房屋建筑工程和市政设施工程10个工作日完成审查，中型及以下房屋建筑工程和市政设施工程7个工作日完成审查）</w:t>
      </w:r>
    </w:p>
    <w:p w14:paraId="264D35D1">
      <w:pPr>
        <w:spacing w:line="324" w:lineRule="auto"/>
        <w:ind w:firstLine="420" w:firstLineChars="200"/>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4.4</w:t>
      </w:r>
      <w:r>
        <w:rPr>
          <w:rFonts w:hint="eastAsia" w:ascii="宋体" w:hAnsi="宋体" w:cs="宋体"/>
          <w:kern w:val="0"/>
          <w:szCs w:val="21"/>
          <w:highlight w:val="none"/>
          <w:lang w:eastAsia="zh-CN"/>
        </w:rPr>
        <w:t>服务地点：孟州市</w:t>
      </w:r>
    </w:p>
    <w:p w14:paraId="0EDA2419">
      <w:pPr>
        <w:spacing w:line="324" w:lineRule="auto"/>
        <w:ind w:firstLine="420" w:firstLineChars="200"/>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4.5</w:t>
      </w:r>
      <w:r>
        <w:rPr>
          <w:rFonts w:hint="eastAsia" w:ascii="宋体" w:hAnsi="宋体" w:cs="宋体"/>
          <w:kern w:val="0"/>
          <w:szCs w:val="21"/>
          <w:highlight w:val="none"/>
          <w:lang w:eastAsia="zh-CN"/>
        </w:rPr>
        <w:t>质量标准：</w:t>
      </w:r>
      <w:r>
        <w:rPr>
          <w:rFonts w:hint="eastAsia" w:ascii="宋体" w:hAnsi="宋体" w:cs="宋体"/>
          <w:kern w:val="0"/>
          <w:szCs w:val="21"/>
          <w:highlight w:val="none"/>
          <w:lang w:val="en-US" w:eastAsia="zh-CN"/>
        </w:rPr>
        <w:t>合格，满足采购人要求</w:t>
      </w:r>
    </w:p>
    <w:p w14:paraId="70C948E6">
      <w:pPr>
        <w:spacing w:line="324" w:lineRule="auto"/>
        <w:rPr>
          <w:rFonts w:hint="eastAsia" w:ascii="宋体" w:hAnsi="宋体"/>
          <w:szCs w:val="21"/>
          <w:highlight w:val="none"/>
        </w:rPr>
      </w:pPr>
      <w:r>
        <w:rPr>
          <w:rFonts w:hint="eastAsia" w:ascii="宋体" w:hAnsi="宋体"/>
          <w:szCs w:val="21"/>
          <w:highlight w:val="none"/>
        </w:rPr>
        <w:t>五、拟定单一来源供应商名称及地址</w:t>
      </w:r>
    </w:p>
    <w:p w14:paraId="7C857461">
      <w:pPr>
        <w:spacing w:line="324"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供应商名称：</w:t>
      </w:r>
      <w:r>
        <w:rPr>
          <w:rFonts w:hint="eastAsia" w:ascii="宋体" w:hAnsi="宋体" w:cs="宋体"/>
          <w:kern w:val="0"/>
          <w:szCs w:val="21"/>
          <w:highlight w:val="none"/>
          <w:lang w:val="en-US" w:eastAsia="zh-CN"/>
        </w:rPr>
        <w:t>河南建工施工图审查技术服务有限公司</w:t>
      </w:r>
    </w:p>
    <w:p w14:paraId="4DF5FBBF">
      <w:pPr>
        <w:spacing w:line="324"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供应商地址：</w:t>
      </w:r>
      <w:r>
        <w:rPr>
          <w:rFonts w:hint="eastAsia" w:ascii="宋体" w:hAnsi="宋体" w:cs="宋体"/>
          <w:kern w:val="0"/>
          <w:szCs w:val="21"/>
          <w:highlight w:val="none"/>
          <w:lang w:val="en-US" w:eastAsia="zh-CN"/>
        </w:rPr>
        <w:t>开封市西环城路西城名都8号楼A段1层1号</w:t>
      </w:r>
    </w:p>
    <w:p w14:paraId="180B5CD4">
      <w:pPr>
        <w:spacing w:line="324" w:lineRule="auto"/>
        <w:rPr>
          <w:rFonts w:hint="eastAsia" w:ascii="宋体" w:hAnsi="宋体"/>
          <w:szCs w:val="21"/>
          <w:highlight w:val="none"/>
        </w:rPr>
      </w:pPr>
      <w:r>
        <w:rPr>
          <w:rFonts w:hint="eastAsia" w:ascii="宋体" w:hAnsi="宋体"/>
          <w:szCs w:val="21"/>
          <w:highlight w:val="none"/>
        </w:rPr>
        <w:t>六、供应商资格要求</w:t>
      </w:r>
    </w:p>
    <w:p w14:paraId="2838B2A8">
      <w:pPr>
        <w:pStyle w:val="23"/>
        <w:spacing w:line="324" w:lineRule="auto"/>
        <w:ind w:firstLine="363"/>
        <w:rPr>
          <w:rFonts w:hint="eastAsia"/>
          <w:kern w:val="2"/>
          <w:sz w:val="21"/>
          <w:szCs w:val="21"/>
          <w:highlight w:val="none"/>
        </w:rPr>
      </w:pPr>
      <w:r>
        <w:rPr>
          <w:rFonts w:hint="eastAsia"/>
          <w:kern w:val="2"/>
          <w:sz w:val="21"/>
          <w:szCs w:val="21"/>
          <w:highlight w:val="none"/>
        </w:rPr>
        <w:t>1.满足《中华人民共和国政府采购法》第二十二条规定</w:t>
      </w:r>
    </w:p>
    <w:p w14:paraId="406BD81F">
      <w:pPr>
        <w:pStyle w:val="23"/>
        <w:spacing w:line="324" w:lineRule="auto"/>
        <w:ind w:firstLine="363"/>
        <w:rPr>
          <w:rFonts w:hint="eastAsia"/>
          <w:kern w:val="2"/>
          <w:sz w:val="21"/>
          <w:szCs w:val="21"/>
          <w:highlight w:val="none"/>
          <w:lang w:val="en-US" w:eastAsia="zh-CN"/>
        </w:rPr>
      </w:pPr>
      <w:r>
        <w:rPr>
          <w:rFonts w:hint="eastAsia"/>
          <w:kern w:val="2"/>
          <w:sz w:val="21"/>
          <w:szCs w:val="21"/>
          <w:highlight w:val="none"/>
        </w:rPr>
        <w:t>2.落实政府采购政策需满足的资格要求：</w:t>
      </w:r>
      <w:r>
        <w:rPr>
          <w:rFonts w:hint="eastAsia"/>
          <w:kern w:val="2"/>
          <w:sz w:val="21"/>
          <w:szCs w:val="21"/>
          <w:highlight w:val="none"/>
          <w:lang w:val="en-US" w:eastAsia="zh-CN"/>
        </w:rPr>
        <w:t>本项目为专门面向中小企业采购项目，执行促进中小企业发展政策（监狱企业、残疾人福利性企业视同小微企业）。</w:t>
      </w:r>
    </w:p>
    <w:p w14:paraId="079E061C">
      <w:pPr>
        <w:pStyle w:val="23"/>
        <w:spacing w:line="324" w:lineRule="auto"/>
        <w:ind w:firstLine="363"/>
        <w:rPr>
          <w:rFonts w:hint="eastAsia"/>
          <w:kern w:val="2"/>
          <w:sz w:val="21"/>
          <w:szCs w:val="21"/>
          <w:highlight w:val="none"/>
        </w:rPr>
      </w:pPr>
      <w:r>
        <w:rPr>
          <w:rFonts w:hint="eastAsia"/>
          <w:kern w:val="2"/>
          <w:sz w:val="21"/>
          <w:szCs w:val="21"/>
          <w:highlight w:val="none"/>
        </w:rPr>
        <w:t>3.本项目的特定资格要求</w:t>
      </w:r>
    </w:p>
    <w:p w14:paraId="48146BCA">
      <w:pPr>
        <w:pStyle w:val="23"/>
        <w:spacing w:line="324" w:lineRule="auto"/>
        <w:ind w:firstLine="363"/>
        <w:rPr>
          <w:rFonts w:hint="eastAsia"/>
          <w:kern w:val="2"/>
          <w:sz w:val="21"/>
          <w:szCs w:val="21"/>
          <w:highlight w:val="none"/>
          <w:lang w:val="en-US" w:eastAsia="zh-CN"/>
        </w:rPr>
      </w:pPr>
      <w:r>
        <w:rPr>
          <w:rFonts w:hint="eastAsia"/>
          <w:kern w:val="2"/>
          <w:sz w:val="21"/>
          <w:szCs w:val="21"/>
          <w:highlight w:val="none"/>
          <w:lang w:val="en-US" w:eastAsia="zh-CN"/>
        </w:rPr>
        <w:t>3.1供应商须具有施工图审查房屋建筑二类及以上资质证书。</w:t>
      </w:r>
    </w:p>
    <w:p w14:paraId="7E54A136">
      <w:pPr>
        <w:pStyle w:val="23"/>
        <w:spacing w:line="324" w:lineRule="auto"/>
        <w:ind w:firstLine="363"/>
        <w:rPr>
          <w:rFonts w:hint="eastAsia"/>
          <w:kern w:val="2"/>
          <w:sz w:val="21"/>
          <w:szCs w:val="21"/>
          <w:highlight w:val="none"/>
          <w:lang w:val="en-US" w:eastAsia="zh-CN"/>
        </w:rPr>
      </w:pPr>
      <w:r>
        <w:rPr>
          <w:rFonts w:hint="eastAsia"/>
          <w:kern w:val="2"/>
          <w:sz w:val="21"/>
          <w:szCs w:val="21"/>
          <w:highlight w:val="none"/>
          <w:lang w:val="en-US" w:eastAsia="zh-CN"/>
        </w:rPr>
        <w:t>3.2符合《房屋建筑和市政基础设施工程施工图设计文件审查管理办法》（住房和城乡建设部令第13号）的资格管理规定，具有施工图审查服务能力和履行合同能力的企业，且须符合豫建设【2019】57号文的要求（出具承诺书）。</w:t>
      </w:r>
    </w:p>
    <w:p w14:paraId="54CA5878">
      <w:pPr>
        <w:pStyle w:val="23"/>
        <w:spacing w:line="324" w:lineRule="auto"/>
        <w:ind w:firstLine="363"/>
        <w:rPr>
          <w:rFonts w:hint="eastAsia"/>
          <w:kern w:val="2"/>
          <w:sz w:val="21"/>
          <w:szCs w:val="21"/>
          <w:highlight w:val="none"/>
        </w:rPr>
      </w:pPr>
      <w:r>
        <w:rPr>
          <w:rFonts w:hint="eastAsia"/>
          <w:kern w:val="2"/>
          <w:sz w:val="21"/>
          <w:szCs w:val="21"/>
          <w:highlight w:val="none"/>
          <w:lang w:val="en-US" w:eastAsia="zh-CN"/>
        </w:rPr>
        <w:t>3.3</w:t>
      </w:r>
      <w:r>
        <w:rPr>
          <w:rFonts w:hint="eastAsia"/>
          <w:kern w:val="2"/>
          <w:sz w:val="21"/>
          <w:szCs w:val="21"/>
          <w:highlight w:val="none"/>
        </w:rPr>
        <w:t>本次招标不接受联合体投标</w:t>
      </w:r>
      <w:r>
        <w:rPr>
          <w:rFonts w:hint="eastAsia"/>
          <w:kern w:val="2"/>
          <w:sz w:val="21"/>
          <w:szCs w:val="21"/>
          <w:highlight w:val="none"/>
          <w:lang w:eastAsia="zh-CN"/>
        </w:rPr>
        <w:t>。</w:t>
      </w:r>
    </w:p>
    <w:p w14:paraId="7D0214B6">
      <w:pPr>
        <w:spacing w:line="324" w:lineRule="auto"/>
        <w:rPr>
          <w:rFonts w:hint="eastAsia" w:ascii="宋体" w:hAnsi="宋体"/>
          <w:szCs w:val="21"/>
          <w:highlight w:val="none"/>
        </w:rPr>
      </w:pPr>
      <w:r>
        <w:rPr>
          <w:rFonts w:hint="eastAsia" w:ascii="宋体" w:hAnsi="宋体"/>
          <w:szCs w:val="21"/>
          <w:highlight w:val="none"/>
        </w:rPr>
        <w:t>七、获取单一来源文件</w:t>
      </w:r>
    </w:p>
    <w:p w14:paraId="59D0037D">
      <w:pPr>
        <w:pStyle w:val="12"/>
        <w:spacing w:line="324" w:lineRule="auto"/>
        <w:ind w:firstLine="420" w:firstLineChars="200"/>
        <w:rPr>
          <w:rFonts w:hint="eastAsia" w:hAnsi="宋体" w:cs="宋体"/>
          <w:szCs w:val="21"/>
          <w:highlight w:val="none"/>
        </w:rPr>
      </w:pPr>
      <w:r>
        <w:rPr>
          <w:rFonts w:hint="eastAsia" w:hAnsi="宋体" w:cs="宋体"/>
          <w:szCs w:val="21"/>
          <w:highlight w:val="none"/>
        </w:rPr>
        <w:t>1.时间：</w:t>
      </w:r>
      <w:r>
        <w:rPr>
          <w:rFonts w:hint="eastAsia" w:hAnsi="宋体" w:cs="宋体"/>
          <w:szCs w:val="21"/>
          <w:highlight w:val="none"/>
          <w:lang w:eastAsia="zh-CN"/>
        </w:rPr>
        <w:t>2026年</w:t>
      </w:r>
      <w:r>
        <w:rPr>
          <w:rFonts w:hint="eastAsia" w:hAnsi="宋体" w:cs="宋体"/>
          <w:szCs w:val="21"/>
          <w:highlight w:val="none"/>
          <w:lang w:val="en-US" w:eastAsia="zh-CN"/>
        </w:rPr>
        <w:t>4</w:t>
      </w:r>
      <w:r>
        <w:rPr>
          <w:rFonts w:hint="eastAsia" w:hAnsi="宋体" w:cs="宋体"/>
          <w:szCs w:val="21"/>
          <w:highlight w:val="none"/>
          <w:lang w:eastAsia="zh-CN"/>
        </w:rPr>
        <w:t>月</w:t>
      </w:r>
      <w:r>
        <w:rPr>
          <w:rFonts w:hint="eastAsia" w:hAnsi="宋体" w:cs="宋体"/>
          <w:szCs w:val="21"/>
          <w:highlight w:val="none"/>
          <w:lang w:val="en-US" w:eastAsia="zh-CN"/>
        </w:rPr>
        <w:t>3</w:t>
      </w:r>
      <w:r>
        <w:rPr>
          <w:rFonts w:hint="eastAsia" w:hAnsi="宋体" w:cs="宋体"/>
          <w:szCs w:val="21"/>
          <w:highlight w:val="none"/>
          <w:lang w:eastAsia="zh-CN"/>
        </w:rPr>
        <w:t>日</w:t>
      </w:r>
      <w:r>
        <w:rPr>
          <w:rFonts w:hint="eastAsia" w:hAnsi="宋体" w:cs="宋体"/>
          <w:szCs w:val="21"/>
          <w:highlight w:val="none"/>
        </w:rPr>
        <w:t>至</w:t>
      </w:r>
      <w:r>
        <w:rPr>
          <w:rFonts w:hint="eastAsia" w:hAnsi="宋体" w:cs="宋体"/>
          <w:szCs w:val="21"/>
          <w:highlight w:val="none"/>
          <w:lang w:eastAsia="zh-CN"/>
        </w:rPr>
        <w:t>2026年</w:t>
      </w:r>
      <w:r>
        <w:rPr>
          <w:rFonts w:hint="eastAsia" w:hAnsi="宋体" w:cs="宋体"/>
          <w:szCs w:val="21"/>
          <w:highlight w:val="none"/>
          <w:lang w:val="en-US" w:eastAsia="zh-CN"/>
        </w:rPr>
        <w:t>4</w:t>
      </w:r>
      <w:r>
        <w:rPr>
          <w:rFonts w:hint="eastAsia" w:hAnsi="宋体" w:cs="宋体"/>
          <w:szCs w:val="21"/>
          <w:highlight w:val="none"/>
          <w:lang w:eastAsia="zh-CN"/>
        </w:rPr>
        <w:t>月</w:t>
      </w:r>
      <w:r>
        <w:rPr>
          <w:rFonts w:hint="eastAsia" w:hAnsi="宋体" w:cs="宋体"/>
          <w:szCs w:val="21"/>
          <w:highlight w:val="none"/>
          <w:lang w:val="en-US" w:eastAsia="zh-CN"/>
        </w:rPr>
        <w:t>8</w:t>
      </w:r>
      <w:r>
        <w:rPr>
          <w:rFonts w:hint="eastAsia" w:hAnsi="宋体" w:cs="宋体"/>
          <w:szCs w:val="21"/>
          <w:highlight w:val="none"/>
          <w:lang w:eastAsia="zh-CN"/>
        </w:rPr>
        <w:t>日</w:t>
      </w:r>
      <w:r>
        <w:rPr>
          <w:rFonts w:hint="eastAsia" w:hAnsi="宋体" w:cs="宋体"/>
          <w:szCs w:val="21"/>
          <w:highlight w:val="none"/>
        </w:rPr>
        <w:t>（北京时间，法定节假日除外）</w:t>
      </w:r>
    </w:p>
    <w:p w14:paraId="0EA23013">
      <w:pPr>
        <w:pStyle w:val="12"/>
        <w:spacing w:line="324" w:lineRule="auto"/>
        <w:ind w:firstLine="420" w:firstLineChars="200"/>
        <w:rPr>
          <w:rFonts w:hint="eastAsia" w:hAnsi="宋体" w:eastAsia="宋体" w:cs="宋体"/>
          <w:szCs w:val="21"/>
          <w:highlight w:val="none"/>
          <w:lang w:val="en-US" w:eastAsia="zh-CN"/>
        </w:rPr>
      </w:pPr>
      <w:r>
        <w:rPr>
          <w:rFonts w:hint="eastAsia" w:hAnsi="宋体" w:cs="宋体"/>
          <w:szCs w:val="21"/>
          <w:highlight w:val="none"/>
        </w:rPr>
        <w:t>2.地点：</w:t>
      </w:r>
      <w:r>
        <w:rPr>
          <w:rFonts w:hint="eastAsia" w:ascii="宋体" w:hAnsi="宋体"/>
          <w:kern w:val="0"/>
          <w:szCs w:val="21"/>
          <w:highlight w:val="none"/>
          <w:lang w:val="en-US" w:eastAsia="zh-CN"/>
        </w:rPr>
        <w:t>河南九章工程管理有限公司</w:t>
      </w:r>
      <w:r>
        <w:rPr>
          <w:rFonts w:hint="eastAsia" w:ascii="宋体" w:hAnsi="宋体" w:cs="Arial"/>
          <w:sz w:val="21"/>
          <w:szCs w:val="21"/>
          <w:highlight w:val="none"/>
          <w:lang w:val="en-US" w:eastAsia="zh-CN"/>
        </w:rPr>
        <w:t>（</w:t>
      </w:r>
      <w:r>
        <w:rPr>
          <w:rFonts w:hint="eastAsia" w:hAnsi="宋体" w:cs="Arial"/>
          <w:sz w:val="21"/>
          <w:szCs w:val="21"/>
          <w:highlight w:val="none"/>
          <w:lang w:val="en-US" w:eastAsia="zh-CN"/>
        </w:rPr>
        <w:t>孟州市河雍大街288号</w:t>
      </w:r>
      <w:r>
        <w:rPr>
          <w:rFonts w:hint="eastAsia" w:ascii="宋体" w:hAnsi="宋体" w:cs="Arial"/>
          <w:sz w:val="21"/>
          <w:szCs w:val="21"/>
          <w:highlight w:val="none"/>
          <w:lang w:val="en-US" w:eastAsia="zh-CN"/>
        </w:rPr>
        <w:t>）</w:t>
      </w:r>
    </w:p>
    <w:p w14:paraId="212A8A3B">
      <w:pPr>
        <w:spacing w:line="324" w:lineRule="auto"/>
        <w:ind w:firstLine="420" w:firstLineChars="200"/>
        <w:rPr>
          <w:rFonts w:hint="eastAsia" w:ascii="宋体" w:hAnsi="宋体"/>
          <w:szCs w:val="21"/>
          <w:highlight w:val="none"/>
        </w:rPr>
      </w:pPr>
      <w:r>
        <w:rPr>
          <w:rFonts w:hint="eastAsia" w:ascii="宋体" w:hAnsi="宋体"/>
          <w:szCs w:val="21"/>
          <w:highlight w:val="none"/>
        </w:rPr>
        <w:t>3.方式：</w:t>
      </w:r>
      <w:bookmarkStart w:id="2" w:name="OLE_LINK1"/>
      <w:r>
        <w:rPr>
          <w:rFonts w:hint="eastAsia" w:ascii="宋体" w:hAnsi="宋体"/>
          <w:szCs w:val="21"/>
          <w:highlight w:val="none"/>
          <w:lang w:eastAsia="zh-CN"/>
        </w:rPr>
        <w:t>现场获取单一来源文件</w:t>
      </w:r>
    </w:p>
    <w:bookmarkEnd w:id="2"/>
    <w:p w14:paraId="16A6FA0F">
      <w:pPr>
        <w:spacing w:line="324" w:lineRule="auto"/>
        <w:ind w:firstLine="420" w:firstLineChars="200"/>
        <w:rPr>
          <w:rFonts w:hint="eastAsia" w:ascii="宋体" w:hAnsi="宋体"/>
          <w:szCs w:val="21"/>
          <w:highlight w:val="none"/>
        </w:rPr>
      </w:pPr>
      <w:r>
        <w:rPr>
          <w:rFonts w:hint="eastAsia" w:ascii="宋体" w:hAnsi="宋体"/>
          <w:szCs w:val="21"/>
          <w:highlight w:val="none"/>
        </w:rPr>
        <w:t>4.售价：0元</w:t>
      </w:r>
    </w:p>
    <w:p w14:paraId="2E7CA7A3">
      <w:pPr>
        <w:spacing w:line="324" w:lineRule="auto"/>
        <w:rPr>
          <w:rFonts w:hint="eastAsia" w:ascii="宋体" w:hAnsi="宋体"/>
          <w:szCs w:val="21"/>
          <w:highlight w:val="none"/>
        </w:rPr>
      </w:pPr>
      <w:r>
        <w:rPr>
          <w:rFonts w:hint="eastAsia" w:ascii="宋体" w:hAnsi="宋体"/>
          <w:szCs w:val="21"/>
          <w:highlight w:val="none"/>
        </w:rPr>
        <w:t>八、响应文件提交的截止时间及地点</w:t>
      </w:r>
    </w:p>
    <w:p w14:paraId="4C2B7BDE">
      <w:pPr>
        <w:pStyle w:val="12"/>
        <w:spacing w:line="324" w:lineRule="auto"/>
        <w:ind w:firstLine="420" w:firstLineChars="200"/>
        <w:rPr>
          <w:rFonts w:hint="eastAsia" w:hAnsi="宋体" w:cs="宋体"/>
          <w:szCs w:val="21"/>
          <w:highlight w:val="none"/>
        </w:rPr>
      </w:pPr>
      <w:r>
        <w:rPr>
          <w:rFonts w:hint="eastAsia" w:hAnsi="宋体" w:cs="宋体"/>
          <w:szCs w:val="21"/>
          <w:highlight w:val="none"/>
        </w:rPr>
        <w:t>1.时间：</w:t>
      </w:r>
      <w:r>
        <w:rPr>
          <w:rFonts w:hint="eastAsia" w:hAnsi="宋体" w:cs="宋体"/>
          <w:szCs w:val="21"/>
          <w:highlight w:val="none"/>
          <w:lang w:eastAsia="zh-CN"/>
        </w:rPr>
        <w:t>2026年</w:t>
      </w:r>
      <w:r>
        <w:rPr>
          <w:rFonts w:hint="eastAsia" w:hAnsi="宋体" w:cs="宋体"/>
          <w:szCs w:val="21"/>
          <w:highlight w:val="none"/>
          <w:lang w:val="en-US" w:eastAsia="zh-CN"/>
        </w:rPr>
        <w:t>4</w:t>
      </w:r>
      <w:r>
        <w:rPr>
          <w:rFonts w:hint="eastAsia" w:hAnsi="宋体" w:cs="宋体"/>
          <w:szCs w:val="21"/>
          <w:highlight w:val="none"/>
          <w:lang w:eastAsia="zh-CN"/>
        </w:rPr>
        <w:t>月</w:t>
      </w:r>
      <w:r>
        <w:rPr>
          <w:rFonts w:hint="eastAsia" w:hAnsi="宋体" w:cs="宋体"/>
          <w:szCs w:val="21"/>
          <w:highlight w:val="none"/>
          <w:lang w:val="en-US" w:eastAsia="zh-CN"/>
        </w:rPr>
        <w:t>9</w:t>
      </w:r>
      <w:r>
        <w:rPr>
          <w:rFonts w:hint="eastAsia" w:hAnsi="宋体" w:cs="宋体"/>
          <w:szCs w:val="21"/>
          <w:highlight w:val="none"/>
          <w:lang w:eastAsia="zh-CN"/>
        </w:rPr>
        <w:t>日</w:t>
      </w:r>
      <w:r>
        <w:rPr>
          <w:rFonts w:hint="eastAsia" w:hAnsi="宋体" w:cs="宋体"/>
          <w:szCs w:val="21"/>
          <w:highlight w:val="none"/>
        </w:rPr>
        <w:t>9时00分（北京时间）</w:t>
      </w:r>
    </w:p>
    <w:p w14:paraId="56068657">
      <w:pPr>
        <w:pStyle w:val="12"/>
        <w:spacing w:line="324" w:lineRule="auto"/>
        <w:ind w:firstLine="420" w:firstLineChars="200"/>
        <w:rPr>
          <w:rFonts w:hint="eastAsia" w:hAnsi="宋体" w:cs="宋体"/>
          <w:color w:val="000000"/>
          <w:kern w:val="0"/>
          <w:szCs w:val="21"/>
          <w:highlight w:val="none"/>
          <w:shd w:val="clear" w:color="auto" w:fill="FFFFFF"/>
          <w:lang w:eastAsia="zh-CN"/>
        </w:rPr>
      </w:pPr>
      <w:r>
        <w:rPr>
          <w:rFonts w:hint="eastAsia" w:hAnsi="宋体" w:cs="宋体"/>
          <w:szCs w:val="21"/>
          <w:highlight w:val="none"/>
        </w:rPr>
        <w:t>2.地点</w:t>
      </w:r>
      <w:r>
        <w:rPr>
          <w:rFonts w:hint="eastAsia" w:hAnsi="宋体" w:cs="宋体"/>
          <w:szCs w:val="21"/>
          <w:highlight w:val="none"/>
          <w:lang w:eastAsia="zh-CN"/>
        </w:rPr>
        <w:t>：</w:t>
      </w:r>
      <w:r>
        <w:rPr>
          <w:rFonts w:hint="eastAsia" w:hAnsi="宋体" w:cs="宋体"/>
          <w:color w:val="000000"/>
          <w:kern w:val="0"/>
          <w:szCs w:val="21"/>
          <w:highlight w:val="none"/>
          <w:shd w:val="clear" w:color="auto" w:fill="FFFFFF"/>
          <w:lang w:eastAsia="zh-CN"/>
        </w:rPr>
        <w:t>孟州市公共资源交易中心四楼开标室</w:t>
      </w:r>
    </w:p>
    <w:p w14:paraId="2293970C">
      <w:pPr>
        <w:spacing w:line="324" w:lineRule="auto"/>
        <w:rPr>
          <w:rFonts w:hint="eastAsia" w:ascii="宋体" w:hAnsi="宋体"/>
          <w:szCs w:val="21"/>
          <w:highlight w:val="none"/>
        </w:rPr>
      </w:pPr>
      <w:r>
        <w:rPr>
          <w:rFonts w:hint="eastAsia" w:ascii="宋体" w:hAnsi="宋体"/>
          <w:szCs w:val="21"/>
          <w:highlight w:val="none"/>
          <w:lang w:val="en-US" w:eastAsia="zh-CN"/>
        </w:rPr>
        <w:t>九、</w:t>
      </w:r>
      <w:r>
        <w:rPr>
          <w:rFonts w:hint="eastAsia" w:ascii="宋体" w:hAnsi="宋体"/>
          <w:szCs w:val="21"/>
          <w:highlight w:val="none"/>
        </w:rPr>
        <w:t>联系方式</w:t>
      </w:r>
    </w:p>
    <w:p w14:paraId="79A454CC">
      <w:pPr>
        <w:snapToGrid w:val="0"/>
        <w:spacing w:line="324" w:lineRule="auto"/>
        <w:ind w:firstLine="420" w:firstLineChars="200"/>
        <w:rPr>
          <w:rFonts w:hint="eastAsia" w:ascii="宋体" w:hAnsi="宋体"/>
          <w:kern w:val="0"/>
          <w:szCs w:val="21"/>
          <w:highlight w:val="none"/>
          <w:lang w:eastAsia="zh-CN"/>
        </w:rPr>
      </w:pPr>
      <w:r>
        <w:rPr>
          <w:rFonts w:hint="eastAsia" w:ascii="宋体" w:hAnsi="宋体"/>
          <w:kern w:val="0"/>
          <w:szCs w:val="21"/>
          <w:highlight w:val="none"/>
        </w:rPr>
        <w:t>1.采购人</w:t>
      </w:r>
      <w:r>
        <w:rPr>
          <w:rFonts w:hint="eastAsia" w:ascii="宋体" w:hAnsi="宋体"/>
          <w:kern w:val="0"/>
          <w:szCs w:val="21"/>
          <w:highlight w:val="none"/>
          <w:lang w:eastAsia="zh-CN"/>
        </w:rPr>
        <w:t>：孟州市住房和城乡建设局</w:t>
      </w:r>
    </w:p>
    <w:p w14:paraId="6C74FF30">
      <w:pPr>
        <w:snapToGrid w:val="0"/>
        <w:spacing w:line="324" w:lineRule="auto"/>
        <w:ind w:firstLine="420" w:firstLineChars="200"/>
        <w:rPr>
          <w:rFonts w:hint="eastAsia" w:ascii="宋体" w:hAnsi="宋体"/>
          <w:kern w:val="0"/>
          <w:szCs w:val="21"/>
          <w:highlight w:val="none"/>
          <w:lang w:val="en-US" w:eastAsia="zh-CN"/>
        </w:rPr>
      </w:pPr>
      <w:r>
        <w:rPr>
          <w:rFonts w:hint="eastAsia" w:ascii="宋体" w:hAnsi="宋体"/>
          <w:kern w:val="0"/>
          <w:szCs w:val="21"/>
          <w:highlight w:val="none"/>
          <w:lang w:eastAsia="zh-CN"/>
        </w:rPr>
        <w:t>地址：孟州市西韩愈大街</w:t>
      </w:r>
    </w:p>
    <w:p w14:paraId="1720EF64">
      <w:pPr>
        <w:snapToGrid w:val="0"/>
        <w:spacing w:line="324" w:lineRule="auto"/>
        <w:ind w:firstLine="420" w:firstLineChars="200"/>
        <w:rPr>
          <w:rFonts w:hint="eastAsia" w:ascii="宋体" w:hAnsi="宋体"/>
          <w:kern w:val="0"/>
          <w:szCs w:val="21"/>
          <w:highlight w:val="none"/>
          <w:lang w:val="en-US" w:eastAsia="zh-CN"/>
        </w:rPr>
      </w:pPr>
      <w:r>
        <w:rPr>
          <w:rFonts w:hint="eastAsia" w:ascii="宋体" w:hAnsi="宋体"/>
          <w:kern w:val="0"/>
          <w:szCs w:val="21"/>
          <w:highlight w:val="none"/>
          <w:lang w:eastAsia="zh-CN"/>
        </w:rPr>
        <w:t>联系人：</w:t>
      </w:r>
      <w:r>
        <w:rPr>
          <w:rFonts w:hint="eastAsia" w:ascii="宋体" w:hAnsi="宋体"/>
          <w:kern w:val="0"/>
          <w:szCs w:val="21"/>
          <w:highlight w:val="none"/>
          <w:lang w:val="en-US" w:eastAsia="zh-CN"/>
        </w:rPr>
        <w:t>张怡</w:t>
      </w:r>
    </w:p>
    <w:p w14:paraId="67823745">
      <w:pPr>
        <w:snapToGrid w:val="0"/>
        <w:spacing w:line="324" w:lineRule="auto"/>
        <w:ind w:firstLine="420" w:firstLineChars="200"/>
        <w:rPr>
          <w:rFonts w:hint="eastAsia" w:ascii="宋体" w:hAnsi="宋体"/>
          <w:kern w:val="0"/>
          <w:szCs w:val="21"/>
          <w:highlight w:val="none"/>
          <w:lang w:val="en-US" w:eastAsia="zh-CN"/>
        </w:rPr>
      </w:pPr>
      <w:r>
        <w:rPr>
          <w:rFonts w:hint="eastAsia" w:ascii="宋体" w:hAnsi="宋体"/>
          <w:kern w:val="0"/>
          <w:szCs w:val="21"/>
          <w:highlight w:val="none"/>
          <w:lang w:eastAsia="zh-CN"/>
        </w:rPr>
        <w:t>联系方式：</w:t>
      </w:r>
      <w:r>
        <w:rPr>
          <w:rFonts w:hint="eastAsia" w:ascii="宋体" w:hAnsi="宋体"/>
          <w:kern w:val="0"/>
          <w:szCs w:val="21"/>
          <w:highlight w:val="none"/>
          <w:lang w:val="en-US" w:eastAsia="zh-CN"/>
        </w:rPr>
        <w:t>0391-8184106</w:t>
      </w:r>
    </w:p>
    <w:p w14:paraId="0F7DCF1D">
      <w:pPr>
        <w:snapToGrid w:val="0"/>
        <w:spacing w:line="324" w:lineRule="auto"/>
        <w:ind w:firstLine="420" w:firstLineChars="200"/>
        <w:rPr>
          <w:rFonts w:hint="eastAsia" w:ascii="宋体" w:hAnsi="宋体"/>
          <w:kern w:val="0"/>
          <w:szCs w:val="21"/>
          <w:highlight w:val="none"/>
          <w:lang w:eastAsia="zh-CN"/>
        </w:rPr>
      </w:pPr>
      <w:r>
        <w:rPr>
          <w:rFonts w:hint="eastAsia" w:ascii="宋体" w:hAnsi="宋体"/>
          <w:kern w:val="0"/>
          <w:szCs w:val="21"/>
          <w:highlight w:val="none"/>
          <w:lang w:val="en-US" w:eastAsia="zh-CN"/>
        </w:rPr>
        <w:t>2.</w:t>
      </w:r>
      <w:r>
        <w:rPr>
          <w:rFonts w:hint="eastAsia" w:ascii="宋体" w:hAnsi="宋体"/>
          <w:kern w:val="0"/>
          <w:szCs w:val="21"/>
          <w:highlight w:val="none"/>
          <w:lang w:eastAsia="zh-CN"/>
        </w:rPr>
        <w:t>政府采购监督管理处：孟州市财政局政府采购科</w:t>
      </w:r>
    </w:p>
    <w:p w14:paraId="3903CC89">
      <w:pPr>
        <w:snapToGrid w:val="0"/>
        <w:spacing w:line="324" w:lineRule="auto"/>
        <w:ind w:firstLine="420" w:firstLineChars="200"/>
        <w:rPr>
          <w:rFonts w:hint="eastAsia" w:ascii="宋体" w:hAnsi="宋体"/>
          <w:kern w:val="0"/>
          <w:szCs w:val="21"/>
          <w:highlight w:val="none"/>
          <w:lang w:eastAsia="zh-CN"/>
        </w:rPr>
      </w:pPr>
      <w:r>
        <w:rPr>
          <w:rFonts w:hint="eastAsia" w:ascii="宋体" w:hAnsi="宋体"/>
          <w:kern w:val="0"/>
          <w:szCs w:val="21"/>
          <w:highlight w:val="none"/>
          <w:lang w:eastAsia="zh-CN"/>
        </w:rPr>
        <w:t>地址：孟州市河雍大街</w:t>
      </w:r>
    </w:p>
    <w:p w14:paraId="54CADB64">
      <w:pPr>
        <w:snapToGrid w:val="0"/>
        <w:spacing w:line="324" w:lineRule="auto"/>
        <w:ind w:firstLine="420" w:firstLineChars="200"/>
        <w:rPr>
          <w:rFonts w:hint="eastAsia" w:ascii="宋体" w:hAnsi="宋体"/>
          <w:kern w:val="0"/>
          <w:szCs w:val="21"/>
          <w:highlight w:val="none"/>
          <w:lang w:eastAsia="zh-CN"/>
        </w:rPr>
      </w:pPr>
      <w:r>
        <w:rPr>
          <w:rFonts w:hint="eastAsia" w:ascii="宋体" w:hAnsi="宋体"/>
          <w:kern w:val="0"/>
          <w:szCs w:val="21"/>
          <w:highlight w:val="none"/>
          <w:lang w:eastAsia="zh-CN"/>
        </w:rPr>
        <w:t>联系人：</w:t>
      </w:r>
      <w:r>
        <w:rPr>
          <w:rFonts w:hint="eastAsia" w:ascii="宋体" w:hAnsi="宋体"/>
          <w:kern w:val="0"/>
          <w:szCs w:val="21"/>
          <w:highlight w:val="none"/>
          <w:lang w:val="en-US" w:eastAsia="zh-CN"/>
        </w:rPr>
        <w:t>刘先生</w:t>
      </w:r>
    </w:p>
    <w:p w14:paraId="78003DDD">
      <w:pPr>
        <w:snapToGrid w:val="0"/>
        <w:spacing w:line="324" w:lineRule="auto"/>
        <w:ind w:firstLine="420" w:firstLineChars="200"/>
        <w:rPr>
          <w:rFonts w:hint="eastAsia" w:ascii="宋体" w:hAnsi="宋体"/>
          <w:kern w:val="0"/>
          <w:szCs w:val="21"/>
          <w:highlight w:val="none"/>
          <w:lang w:val="en-US" w:eastAsia="zh-CN"/>
        </w:rPr>
      </w:pPr>
      <w:r>
        <w:rPr>
          <w:rFonts w:hint="eastAsia" w:ascii="宋体" w:hAnsi="宋体"/>
          <w:kern w:val="0"/>
          <w:szCs w:val="21"/>
          <w:highlight w:val="none"/>
          <w:lang w:eastAsia="zh-CN"/>
        </w:rPr>
        <w:t>联系方式：</w:t>
      </w:r>
      <w:r>
        <w:rPr>
          <w:rFonts w:hint="eastAsia" w:ascii="宋体" w:hAnsi="宋体"/>
          <w:kern w:val="0"/>
          <w:szCs w:val="21"/>
          <w:highlight w:val="none"/>
          <w:lang w:val="en-US" w:eastAsia="zh-CN"/>
        </w:rPr>
        <w:t>0391-8156680</w:t>
      </w:r>
    </w:p>
    <w:p w14:paraId="1902B655">
      <w:pPr>
        <w:snapToGrid w:val="0"/>
        <w:spacing w:line="324" w:lineRule="auto"/>
        <w:ind w:firstLine="420" w:firstLineChars="200"/>
        <w:rPr>
          <w:rFonts w:hint="eastAsia" w:ascii="宋体" w:hAnsi="宋体"/>
          <w:kern w:val="0"/>
          <w:szCs w:val="21"/>
          <w:highlight w:val="none"/>
          <w:lang w:val="en-US" w:eastAsia="zh-CN"/>
        </w:rPr>
      </w:pPr>
      <w:r>
        <w:rPr>
          <w:rFonts w:hint="eastAsia" w:ascii="宋体" w:hAnsi="宋体"/>
          <w:kern w:val="0"/>
          <w:szCs w:val="21"/>
          <w:highlight w:val="none"/>
          <w:lang w:val="en-US" w:eastAsia="zh-CN"/>
        </w:rPr>
        <w:t>3</w:t>
      </w:r>
      <w:r>
        <w:rPr>
          <w:rFonts w:hint="eastAsia" w:ascii="宋体" w:hAnsi="宋体"/>
          <w:kern w:val="0"/>
          <w:szCs w:val="21"/>
          <w:highlight w:val="none"/>
        </w:rPr>
        <w:t>.采购代理机构</w:t>
      </w:r>
      <w:r>
        <w:rPr>
          <w:rFonts w:hint="eastAsia" w:ascii="宋体" w:hAnsi="宋体"/>
          <w:kern w:val="0"/>
          <w:szCs w:val="21"/>
          <w:highlight w:val="none"/>
          <w:lang w:val="en-US" w:eastAsia="zh-CN"/>
        </w:rPr>
        <w:t>：河南九章工程管理有限公司</w:t>
      </w:r>
    </w:p>
    <w:p w14:paraId="06DA68D8">
      <w:pPr>
        <w:snapToGrid w:val="0"/>
        <w:spacing w:line="324" w:lineRule="auto"/>
        <w:ind w:firstLine="420" w:firstLineChars="200"/>
        <w:rPr>
          <w:rFonts w:hint="eastAsia" w:ascii="宋体" w:hAnsi="宋体"/>
          <w:kern w:val="0"/>
          <w:szCs w:val="21"/>
          <w:highlight w:val="none"/>
          <w:lang w:val="en-US" w:eastAsia="zh-CN"/>
        </w:rPr>
      </w:pPr>
      <w:r>
        <w:rPr>
          <w:rFonts w:hint="eastAsia" w:ascii="宋体" w:hAnsi="宋体"/>
          <w:kern w:val="0"/>
          <w:szCs w:val="21"/>
          <w:highlight w:val="none"/>
          <w:lang w:val="en-US" w:eastAsia="zh-CN"/>
        </w:rPr>
        <w:t>地址：孟州市河雍大街288号</w:t>
      </w:r>
    </w:p>
    <w:p w14:paraId="0A4B3825">
      <w:pPr>
        <w:snapToGrid w:val="0"/>
        <w:spacing w:line="324" w:lineRule="auto"/>
        <w:ind w:firstLine="420" w:firstLineChars="200"/>
        <w:rPr>
          <w:rFonts w:hint="eastAsia" w:ascii="宋体" w:hAnsi="宋体"/>
          <w:kern w:val="0"/>
          <w:szCs w:val="21"/>
          <w:highlight w:val="none"/>
          <w:lang w:val="en-US" w:eastAsia="zh-CN"/>
        </w:rPr>
      </w:pPr>
      <w:r>
        <w:rPr>
          <w:rFonts w:hint="eastAsia" w:ascii="宋体" w:hAnsi="宋体"/>
          <w:kern w:val="0"/>
          <w:szCs w:val="21"/>
          <w:highlight w:val="none"/>
          <w:lang w:val="en-US" w:eastAsia="zh-CN"/>
        </w:rPr>
        <w:t>联系人：谢晓婷</w:t>
      </w:r>
    </w:p>
    <w:p w14:paraId="6108242C">
      <w:pPr>
        <w:snapToGrid w:val="0"/>
        <w:spacing w:line="324" w:lineRule="auto"/>
        <w:ind w:firstLine="420" w:firstLineChars="200"/>
        <w:rPr>
          <w:rFonts w:hint="eastAsia" w:ascii="宋体" w:hAnsi="宋体"/>
          <w:kern w:val="0"/>
          <w:szCs w:val="21"/>
          <w:highlight w:val="none"/>
          <w:lang w:val="en-US" w:eastAsia="zh-CN"/>
        </w:rPr>
      </w:pPr>
      <w:r>
        <w:rPr>
          <w:rFonts w:hint="eastAsia" w:ascii="宋体" w:hAnsi="宋体"/>
          <w:kern w:val="0"/>
          <w:szCs w:val="21"/>
          <w:highlight w:val="none"/>
          <w:lang w:val="en-US" w:eastAsia="zh-CN"/>
        </w:rPr>
        <w:t>联系方式：18530151687</w:t>
      </w:r>
    </w:p>
    <w:p w14:paraId="18DF4256">
      <w:pPr>
        <w:snapToGrid w:val="0"/>
        <w:spacing w:line="324" w:lineRule="auto"/>
        <w:ind w:firstLine="420" w:firstLineChars="200"/>
        <w:rPr>
          <w:rFonts w:hint="eastAsia" w:ascii="宋体" w:hAnsi="宋体"/>
          <w:kern w:val="0"/>
          <w:szCs w:val="21"/>
          <w:highlight w:val="none"/>
          <w:lang w:val="en-US" w:eastAsia="zh-CN"/>
        </w:rPr>
      </w:pPr>
      <w:r>
        <w:rPr>
          <w:rFonts w:hint="eastAsia" w:ascii="宋体" w:hAnsi="宋体"/>
          <w:kern w:val="0"/>
          <w:szCs w:val="21"/>
          <w:highlight w:val="none"/>
          <w:lang w:val="en-US" w:eastAsia="zh-CN"/>
        </w:rPr>
        <w:t>4.项目联系人：谢晓婷</w:t>
      </w:r>
    </w:p>
    <w:p w14:paraId="19D2F46E">
      <w:pPr>
        <w:snapToGrid w:val="0"/>
        <w:spacing w:line="324" w:lineRule="auto"/>
        <w:ind w:firstLine="420" w:firstLineChars="200"/>
        <w:rPr>
          <w:rFonts w:hint="default" w:ascii="宋体" w:hAnsi="宋体"/>
          <w:kern w:val="0"/>
          <w:szCs w:val="21"/>
          <w:highlight w:val="none"/>
          <w:lang w:val="en-US" w:eastAsia="zh-CN"/>
        </w:rPr>
      </w:pPr>
      <w:r>
        <w:rPr>
          <w:rFonts w:hint="eastAsia" w:ascii="宋体" w:hAnsi="宋体"/>
          <w:kern w:val="0"/>
          <w:szCs w:val="21"/>
          <w:highlight w:val="none"/>
          <w:lang w:val="en-US" w:eastAsia="zh-CN"/>
        </w:rPr>
        <w:t>项目联系方式：18530151687</w:t>
      </w:r>
    </w:p>
    <w:p w14:paraId="574503DA">
      <w:pPr>
        <w:widowControl/>
        <w:spacing w:line="360" w:lineRule="auto"/>
        <w:ind w:firstLine="420" w:firstLineChars="200"/>
        <w:jc w:val="right"/>
        <w:textAlignment w:val="baseline"/>
        <w:rPr>
          <w:rFonts w:hint="eastAsia" w:ascii="宋体" w:hAnsi="宋体" w:cs="宋体"/>
          <w:kern w:val="0"/>
          <w:szCs w:val="21"/>
          <w:highlight w:val="none"/>
        </w:rPr>
      </w:pPr>
    </w:p>
    <w:p w14:paraId="7C36DCEC">
      <w:pPr>
        <w:widowControl/>
        <w:spacing w:line="360" w:lineRule="auto"/>
        <w:ind w:firstLine="420" w:firstLineChars="200"/>
        <w:jc w:val="right"/>
        <w:textAlignment w:val="baseline"/>
        <w:rPr>
          <w:rFonts w:hint="eastAsia" w:ascii="宋体" w:hAnsi="宋体" w:cs="宋体"/>
          <w:kern w:val="0"/>
          <w:szCs w:val="21"/>
          <w:highlight w:val="none"/>
        </w:rPr>
      </w:pPr>
    </w:p>
    <w:p w14:paraId="62AEEC7D">
      <w:pPr>
        <w:pStyle w:val="22"/>
        <w:rPr>
          <w:rFonts w:hint="eastAsia" w:ascii="宋体" w:hAnsi="宋体" w:eastAsia="宋体" w:cs="宋体"/>
          <w:szCs w:val="21"/>
          <w:highlight w:val="none"/>
        </w:rPr>
      </w:pPr>
    </w:p>
    <w:p w14:paraId="734EB76F">
      <w:pPr>
        <w:pStyle w:val="22"/>
        <w:rPr>
          <w:rFonts w:hint="eastAsia" w:ascii="宋体" w:hAnsi="宋体" w:eastAsia="宋体" w:cs="宋体"/>
          <w:szCs w:val="21"/>
          <w:highlight w:val="none"/>
        </w:rPr>
      </w:pPr>
    </w:p>
    <w:p w14:paraId="54408FCB">
      <w:pPr>
        <w:tabs>
          <w:tab w:val="left" w:pos="5880"/>
          <w:tab w:val="left" w:pos="6820"/>
          <w:tab w:val="left" w:pos="7760"/>
        </w:tabs>
        <w:autoSpaceDE w:val="0"/>
        <w:autoSpaceDN w:val="0"/>
        <w:adjustRightInd w:val="0"/>
        <w:spacing w:line="296" w:lineRule="exact"/>
        <w:ind w:left="5146" w:right="-20"/>
        <w:jc w:val="left"/>
        <w:rPr>
          <w:rFonts w:ascii="宋体" w:hAnsi="宋体" w:cs="微软雅黑"/>
          <w:kern w:val="0"/>
          <w:szCs w:val="21"/>
          <w:highlight w:val="none"/>
        </w:rPr>
        <w:sectPr>
          <w:pgSz w:w="12240" w:h="15840"/>
          <w:pgMar w:top="1134" w:right="1247" w:bottom="1134" w:left="1474" w:header="0" w:footer="721" w:gutter="0"/>
          <w:pgNumType w:fmt="numberInDash"/>
          <w:cols w:space="720" w:num="1"/>
          <w:docGrid w:linePitch="286" w:charSpace="0"/>
        </w:sectPr>
      </w:pPr>
    </w:p>
    <w:p w14:paraId="1D6ACD54">
      <w:pPr>
        <w:pStyle w:val="16"/>
        <w:rPr>
          <w:kern w:val="0"/>
          <w:highlight w:val="none"/>
        </w:rPr>
      </w:pPr>
      <w:bookmarkStart w:id="3" w:name="_Toc22229"/>
      <w:r>
        <w:rPr>
          <w:rFonts w:hint="eastAsia"/>
          <w:kern w:val="0"/>
          <w:highlight w:val="none"/>
        </w:rPr>
        <w:t xml:space="preserve">第二章  </w:t>
      </w:r>
      <w:r>
        <w:rPr>
          <w:rFonts w:hint="eastAsia"/>
          <w:kern w:val="0"/>
          <w:highlight w:val="none"/>
          <w:lang w:val="en-US" w:eastAsia="zh-CN"/>
        </w:rPr>
        <w:t xml:space="preserve"> </w:t>
      </w:r>
      <w:r>
        <w:rPr>
          <w:rFonts w:hint="eastAsia"/>
          <w:kern w:val="0"/>
          <w:highlight w:val="none"/>
        </w:rPr>
        <w:t>供应商须知</w:t>
      </w:r>
      <w:bookmarkEnd w:id="3"/>
    </w:p>
    <w:p w14:paraId="4FFBE36C">
      <w:pPr>
        <w:pStyle w:val="16"/>
        <w:rPr>
          <w:rFonts w:hint="eastAsia"/>
          <w:kern w:val="0"/>
          <w:sz w:val="28"/>
          <w:szCs w:val="28"/>
          <w:highlight w:val="none"/>
        </w:rPr>
      </w:pPr>
      <w:bookmarkStart w:id="4" w:name="_Toc10438"/>
      <w:r>
        <w:rPr>
          <w:rFonts w:hint="eastAsia"/>
          <w:kern w:val="0"/>
          <w:sz w:val="28"/>
          <w:szCs w:val="28"/>
          <w:highlight w:val="none"/>
        </w:rPr>
        <w:t>供应商须知前附表</w:t>
      </w:r>
      <w:bookmarkEnd w:id="4"/>
    </w:p>
    <w:tbl>
      <w:tblPr>
        <w:tblStyle w:val="19"/>
        <w:tblW w:w="0" w:type="auto"/>
        <w:tblInd w:w="102" w:type="dxa"/>
        <w:tblLayout w:type="fixed"/>
        <w:tblCellMar>
          <w:top w:w="0" w:type="dxa"/>
          <w:left w:w="0" w:type="dxa"/>
          <w:bottom w:w="0" w:type="dxa"/>
          <w:right w:w="0" w:type="dxa"/>
        </w:tblCellMar>
      </w:tblPr>
      <w:tblGrid>
        <w:gridCol w:w="869"/>
        <w:gridCol w:w="2214"/>
        <w:gridCol w:w="6417"/>
      </w:tblGrid>
      <w:tr w14:paraId="7D8D4350">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4F7EC18">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条款号</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2046D3B6">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条款名称</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0648E6EF">
            <w:pPr>
              <w:autoSpaceDE w:val="0"/>
              <w:autoSpaceDN w:val="0"/>
              <w:adjustRightInd w:val="0"/>
              <w:spacing w:before="49"/>
              <w:ind w:left="1663" w:right="1641"/>
              <w:jc w:val="center"/>
              <w:rPr>
                <w:rFonts w:hint="eastAsia" w:ascii="宋体" w:hAnsi="宋体" w:cs="宋体"/>
                <w:kern w:val="0"/>
                <w:szCs w:val="21"/>
                <w:highlight w:val="none"/>
              </w:rPr>
            </w:pPr>
            <w:r>
              <w:rPr>
                <w:rFonts w:hint="eastAsia" w:ascii="宋体" w:hAnsi="宋体" w:cs="宋体"/>
                <w:kern w:val="0"/>
                <w:szCs w:val="21"/>
                <w:highlight w:val="none"/>
              </w:rPr>
              <w:t>编列内容</w:t>
            </w:r>
          </w:p>
        </w:tc>
      </w:tr>
      <w:tr w14:paraId="318D0A5A">
        <w:tblPrEx>
          <w:tblCellMar>
            <w:top w:w="0" w:type="dxa"/>
            <w:left w:w="0" w:type="dxa"/>
            <w:bottom w:w="0" w:type="dxa"/>
            <w:right w:w="0" w:type="dxa"/>
          </w:tblCellMar>
        </w:tblPrEx>
        <w:trPr>
          <w:trHeight w:val="1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0EC81CB">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1.1.2</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6569D4EC">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采购人</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3F0D686B">
            <w:pPr>
              <w:autoSpaceDE w:val="0"/>
              <w:autoSpaceDN w:val="0"/>
              <w:adjustRightInd w:val="0"/>
              <w:spacing w:before="48" w:line="294" w:lineRule="auto"/>
              <w:ind w:left="102" w:right="24"/>
              <w:rPr>
                <w:rFonts w:hint="eastAsia" w:ascii="宋体" w:hAnsi="宋体" w:cs="宋体"/>
                <w:spacing w:val="2"/>
                <w:kern w:val="0"/>
                <w:szCs w:val="21"/>
                <w:highlight w:val="none"/>
                <w:lang w:eastAsia="zh-CN"/>
              </w:rPr>
            </w:pPr>
            <w:r>
              <w:rPr>
                <w:rFonts w:hint="eastAsia" w:ascii="宋体" w:hAnsi="宋体" w:cs="宋体"/>
                <w:spacing w:val="2"/>
                <w:kern w:val="0"/>
                <w:szCs w:val="21"/>
                <w:highlight w:val="none"/>
              </w:rPr>
              <w:t>名称：</w:t>
            </w:r>
            <w:r>
              <w:rPr>
                <w:rFonts w:hint="eastAsia" w:ascii="宋体" w:hAnsi="宋体" w:cs="宋体"/>
                <w:spacing w:val="2"/>
                <w:kern w:val="0"/>
                <w:szCs w:val="21"/>
                <w:highlight w:val="none"/>
                <w:lang w:eastAsia="zh-CN"/>
              </w:rPr>
              <w:t>孟州市住房和城乡建设局</w:t>
            </w:r>
          </w:p>
          <w:p w14:paraId="4CE24143">
            <w:pPr>
              <w:autoSpaceDE w:val="0"/>
              <w:autoSpaceDN w:val="0"/>
              <w:adjustRightInd w:val="0"/>
              <w:spacing w:before="48" w:line="294" w:lineRule="auto"/>
              <w:ind w:left="102" w:right="24"/>
              <w:rPr>
                <w:rFonts w:hint="eastAsia" w:ascii="宋体" w:hAnsi="宋体" w:cs="宋体"/>
                <w:spacing w:val="2"/>
                <w:kern w:val="0"/>
                <w:szCs w:val="21"/>
                <w:highlight w:val="none"/>
                <w:lang w:val="en-US" w:eastAsia="zh-CN"/>
              </w:rPr>
            </w:pPr>
            <w:r>
              <w:rPr>
                <w:rFonts w:hint="eastAsia" w:ascii="宋体" w:hAnsi="宋体" w:cs="宋体"/>
                <w:spacing w:val="2"/>
                <w:kern w:val="0"/>
                <w:szCs w:val="21"/>
                <w:highlight w:val="none"/>
                <w:lang w:eastAsia="zh-CN"/>
              </w:rPr>
              <w:t>地址：孟州市西韩愈大街</w:t>
            </w:r>
          </w:p>
          <w:p w14:paraId="10EDFEE8">
            <w:pPr>
              <w:autoSpaceDE w:val="0"/>
              <w:autoSpaceDN w:val="0"/>
              <w:adjustRightInd w:val="0"/>
              <w:spacing w:before="48" w:line="294" w:lineRule="auto"/>
              <w:ind w:left="102" w:right="24"/>
              <w:rPr>
                <w:rFonts w:hint="eastAsia" w:ascii="宋体" w:hAnsi="宋体" w:cs="宋体"/>
                <w:spacing w:val="2"/>
                <w:kern w:val="0"/>
                <w:szCs w:val="21"/>
                <w:highlight w:val="none"/>
                <w:lang w:val="en-US" w:eastAsia="zh-CN"/>
              </w:rPr>
            </w:pPr>
            <w:r>
              <w:rPr>
                <w:rFonts w:hint="eastAsia" w:ascii="宋体" w:hAnsi="宋体" w:cs="宋体"/>
                <w:spacing w:val="2"/>
                <w:kern w:val="0"/>
                <w:szCs w:val="21"/>
                <w:highlight w:val="none"/>
                <w:lang w:eastAsia="zh-CN"/>
              </w:rPr>
              <w:t>联系人：</w:t>
            </w:r>
            <w:r>
              <w:rPr>
                <w:rFonts w:hint="eastAsia" w:ascii="宋体" w:hAnsi="宋体" w:cs="宋体"/>
                <w:spacing w:val="2"/>
                <w:kern w:val="0"/>
                <w:szCs w:val="21"/>
                <w:highlight w:val="none"/>
                <w:lang w:val="en-US" w:eastAsia="zh-CN"/>
              </w:rPr>
              <w:t>张怡</w:t>
            </w:r>
          </w:p>
          <w:p w14:paraId="61E15334">
            <w:pPr>
              <w:autoSpaceDE w:val="0"/>
              <w:autoSpaceDN w:val="0"/>
              <w:adjustRightInd w:val="0"/>
              <w:spacing w:before="48" w:line="294" w:lineRule="auto"/>
              <w:ind w:left="102" w:right="24"/>
              <w:rPr>
                <w:rFonts w:hint="eastAsia"/>
                <w:highlight w:val="none"/>
              </w:rPr>
            </w:pPr>
            <w:r>
              <w:rPr>
                <w:rFonts w:hint="eastAsia" w:ascii="宋体" w:hAnsi="宋体" w:cs="宋体"/>
                <w:spacing w:val="2"/>
                <w:kern w:val="0"/>
                <w:szCs w:val="21"/>
                <w:highlight w:val="none"/>
                <w:lang w:eastAsia="zh-CN"/>
              </w:rPr>
              <w:t>联系方式：</w:t>
            </w:r>
            <w:r>
              <w:rPr>
                <w:rFonts w:hint="eastAsia" w:ascii="宋体" w:hAnsi="宋体" w:cs="宋体"/>
                <w:spacing w:val="2"/>
                <w:kern w:val="0"/>
                <w:szCs w:val="21"/>
                <w:highlight w:val="none"/>
                <w:lang w:val="en-US" w:eastAsia="zh-CN"/>
              </w:rPr>
              <w:t>0391-8184106</w:t>
            </w:r>
          </w:p>
        </w:tc>
      </w:tr>
      <w:tr w14:paraId="25C3BDD0">
        <w:tblPrEx>
          <w:tblCellMar>
            <w:top w:w="0" w:type="dxa"/>
            <w:left w:w="0" w:type="dxa"/>
            <w:bottom w:w="0" w:type="dxa"/>
            <w:right w:w="0" w:type="dxa"/>
          </w:tblCellMar>
        </w:tblPrEx>
        <w:trPr>
          <w:trHeight w:val="1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A588590">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1.1.3</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673D4F5B">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采购代理机构</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7047D51E">
            <w:pPr>
              <w:autoSpaceDE w:val="0"/>
              <w:autoSpaceDN w:val="0"/>
              <w:adjustRightInd w:val="0"/>
              <w:spacing w:before="48" w:line="294" w:lineRule="auto"/>
              <w:ind w:left="102" w:right="24"/>
              <w:rPr>
                <w:rFonts w:hint="eastAsia" w:ascii="宋体" w:hAnsi="宋体" w:cs="宋体"/>
                <w:spacing w:val="2"/>
                <w:kern w:val="0"/>
                <w:szCs w:val="21"/>
                <w:highlight w:val="none"/>
                <w:lang w:val="en-US" w:eastAsia="zh-CN"/>
              </w:rPr>
            </w:pPr>
            <w:r>
              <w:rPr>
                <w:rFonts w:hint="eastAsia" w:ascii="宋体" w:hAnsi="宋体" w:cs="宋体"/>
                <w:spacing w:val="2"/>
                <w:kern w:val="0"/>
                <w:szCs w:val="21"/>
                <w:highlight w:val="none"/>
              </w:rPr>
              <w:t>名称：</w:t>
            </w:r>
            <w:r>
              <w:rPr>
                <w:rFonts w:hint="eastAsia" w:ascii="宋体" w:hAnsi="宋体" w:cs="宋体"/>
                <w:spacing w:val="2"/>
                <w:kern w:val="0"/>
                <w:szCs w:val="21"/>
                <w:highlight w:val="none"/>
                <w:lang w:val="en-US" w:eastAsia="zh-CN"/>
              </w:rPr>
              <w:t>河南九章工程管理有限公司</w:t>
            </w:r>
          </w:p>
          <w:p w14:paraId="79F083FE">
            <w:pPr>
              <w:autoSpaceDE w:val="0"/>
              <w:autoSpaceDN w:val="0"/>
              <w:adjustRightInd w:val="0"/>
              <w:spacing w:before="48" w:line="294" w:lineRule="auto"/>
              <w:ind w:left="102" w:right="24"/>
              <w:rPr>
                <w:rFonts w:hint="eastAsia" w:ascii="宋体" w:hAnsi="宋体" w:cs="宋体"/>
                <w:spacing w:val="2"/>
                <w:kern w:val="0"/>
                <w:szCs w:val="21"/>
                <w:highlight w:val="none"/>
                <w:lang w:val="en-US" w:eastAsia="zh-CN"/>
              </w:rPr>
            </w:pPr>
            <w:r>
              <w:rPr>
                <w:rFonts w:hint="eastAsia" w:ascii="宋体" w:hAnsi="宋体" w:cs="宋体"/>
                <w:spacing w:val="2"/>
                <w:kern w:val="0"/>
                <w:szCs w:val="21"/>
                <w:highlight w:val="none"/>
                <w:lang w:val="en-US" w:eastAsia="zh-CN"/>
              </w:rPr>
              <w:t>地址：孟州市河雍大街288号</w:t>
            </w:r>
          </w:p>
          <w:p w14:paraId="09D9A9B6">
            <w:pPr>
              <w:autoSpaceDE w:val="0"/>
              <w:autoSpaceDN w:val="0"/>
              <w:adjustRightInd w:val="0"/>
              <w:spacing w:before="48" w:line="294" w:lineRule="auto"/>
              <w:ind w:left="102" w:right="24"/>
              <w:rPr>
                <w:rFonts w:hint="eastAsia" w:ascii="宋体" w:hAnsi="宋体" w:cs="宋体"/>
                <w:spacing w:val="2"/>
                <w:kern w:val="0"/>
                <w:szCs w:val="21"/>
                <w:highlight w:val="none"/>
                <w:lang w:val="en-US" w:eastAsia="zh-CN"/>
              </w:rPr>
            </w:pPr>
            <w:r>
              <w:rPr>
                <w:rFonts w:hint="eastAsia" w:ascii="宋体" w:hAnsi="宋体" w:cs="宋体"/>
                <w:spacing w:val="2"/>
                <w:kern w:val="0"/>
                <w:szCs w:val="21"/>
                <w:highlight w:val="none"/>
                <w:lang w:val="en-US" w:eastAsia="zh-CN"/>
              </w:rPr>
              <w:t>联系人：谢晓婷</w:t>
            </w:r>
          </w:p>
          <w:p w14:paraId="75D41D50">
            <w:pPr>
              <w:autoSpaceDE w:val="0"/>
              <w:autoSpaceDN w:val="0"/>
              <w:adjustRightInd w:val="0"/>
              <w:spacing w:before="48" w:line="294" w:lineRule="auto"/>
              <w:ind w:left="102" w:right="24"/>
              <w:rPr>
                <w:rFonts w:hint="eastAsia"/>
                <w:highlight w:val="none"/>
              </w:rPr>
            </w:pPr>
            <w:r>
              <w:rPr>
                <w:rFonts w:hint="eastAsia" w:ascii="宋体" w:hAnsi="宋体" w:cs="宋体"/>
                <w:spacing w:val="2"/>
                <w:kern w:val="0"/>
                <w:szCs w:val="21"/>
                <w:highlight w:val="none"/>
                <w:lang w:val="en-US" w:eastAsia="zh-CN"/>
              </w:rPr>
              <w:t>联系方式：18530151687</w:t>
            </w:r>
          </w:p>
        </w:tc>
      </w:tr>
      <w:tr w14:paraId="727DA167">
        <w:tblPrEx>
          <w:tblCellMar>
            <w:top w:w="0" w:type="dxa"/>
            <w:left w:w="0" w:type="dxa"/>
            <w:bottom w:w="0" w:type="dxa"/>
            <w:right w:w="0" w:type="dxa"/>
          </w:tblCellMar>
        </w:tblPrEx>
        <w:trPr>
          <w:trHeight w:val="63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2D7D4EB">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1.1.4</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187695EC">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采购项目名称</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344811F8">
            <w:pPr>
              <w:autoSpaceDE w:val="0"/>
              <w:autoSpaceDN w:val="0"/>
              <w:adjustRightInd w:val="0"/>
              <w:spacing w:before="48" w:line="294" w:lineRule="auto"/>
              <w:ind w:left="102" w:right="24"/>
              <w:rPr>
                <w:rFonts w:hint="eastAsia" w:ascii="宋体" w:hAnsi="宋体" w:eastAsia="宋体" w:cs="宋体"/>
                <w:spacing w:val="2"/>
                <w:kern w:val="0"/>
                <w:szCs w:val="21"/>
                <w:highlight w:val="none"/>
                <w:lang w:eastAsia="zh-CN"/>
              </w:rPr>
            </w:pPr>
            <w:r>
              <w:rPr>
                <w:rFonts w:hint="eastAsia" w:ascii="宋体" w:hAnsi="宋体" w:cs="宋体"/>
                <w:spacing w:val="2"/>
                <w:kern w:val="0"/>
                <w:szCs w:val="21"/>
                <w:highlight w:val="none"/>
                <w:lang w:eastAsia="zh-CN"/>
              </w:rPr>
              <w:t>孟州市工程建设项目施工图设计文件审查机构政府购买服务项目2包</w:t>
            </w:r>
          </w:p>
        </w:tc>
      </w:tr>
      <w:tr w14:paraId="2007F334">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right w:val="single" w:color="000000" w:sz="4" w:space="0"/>
            </w:tcBorders>
            <w:noWrap w:val="0"/>
            <w:vAlign w:val="center"/>
          </w:tcPr>
          <w:p w14:paraId="47F2A1DE">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1.1.5</w:t>
            </w:r>
          </w:p>
        </w:tc>
        <w:tc>
          <w:tcPr>
            <w:tcW w:w="2214" w:type="dxa"/>
            <w:tcBorders>
              <w:top w:val="single" w:color="000000" w:sz="4" w:space="0"/>
              <w:left w:val="single" w:color="000000" w:sz="4" w:space="0"/>
              <w:right w:val="single" w:color="000000" w:sz="4" w:space="0"/>
            </w:tcBorders>
            <w:noWrap w:val="0"/>
            <w:vAlign w:val="center"/>
          </w:tcPr>
          <w:p w14:paraId="78487248">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采购内容</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77E619BB">
            <w:pPr>
              <w:autoSpaceDE w:val="0"/>
              <w:autoSpaceDN w:val="0"/>
              <w:adjustRightInd w:val="0"/>
              <w:spacing w:before="48" w:line="294" w:lineRule="auto"/>
              <w:ind w:left="102" w:right="24"/>
              <w:jc w:val="left"/>
              <w:rPr>
                <w:rFonts w:ascii="宋体" w:hAnsi="宋体" w:cs="宋体"/>
                <w:spacing w:val="2"/>
                <w:kern w:val="0"/>
                <w:szCs w:val="21"/>
                <w:highlight w:val="none"/>
              </w:rPr>
            </w:pPr>
            <w:r>
              <w:rPr>
                <w:rFonts w:hint="eastAsia" w:ascii="宋体" w:hAnsi="宋体" w:cs="宋体"/>
                <w:spacing w:val="2"/>
                <w:kern w:val="0"/>
                <w:szCs w:val="21"/>
                <w:highlight w:val="none"/>
                <w:lang w:val="en-US" w:eastAsia="zh-CN"/>
              </w:rPr>
              <w:t>选定1家房屋建筑二类项目施工图审查服务机构</w:t>
            </w:r>
          </w:p>
        </w:tc>
      </w:tr>
      <w:tr w14:paraId="416B0132">
        <w:tblPrEx>
          <w:tblCellMar>
            <w:top w:w="0" w:type="dxa"/>
            <w:left w:w="0" w:type="dxa"/>
            <w:bottom w:w="0" w:type="dxa"/>
            <w:right w:w="0" w:type="dxa"/>
          </w:tblCellMar>
        </w:tblPrEx>
        <w:trPr>
          <w:trHeight w:val="507" w:hRule="atLeast"/>
        </w:trPr>
        <w:tc>
          <w:tcPr>
            <w:tcW w:w="869" w:type="dxa"/>
            <w:tcBorders>
              <w:top w:val="single" w:color="auto" w:sz="4" w:space="0"/>
              <w:left w:val="single" w:color="000000" w:sz="4" w:space="0"/>
              <w:bottom w:val="single" w:color="000000" w:sz="4" w:space="0"/>
              <w:right w:val="single" w:color="000000" w:sz="4" w:space="0"/>
            </w:tcBorders>
            <w:noWrap w:val="0"/>
            <w:vAlign w:val="center"/>
          </w:tcPr>
          <w:p w14:paraId="38EFE673">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1.2.1</w:t>
            </w:r>
          </w:p>
        </w:tc>
        <w:tc>
          <w:tcPr>
            <w:tcW w:w="2214" w:type="dxa"/>
            <w:tcBorders>
              <w:top w:val="single" w:color="auto" w:sz="4" w:space="0"/>
              <w:left w:val="single" w:color="000000" w:sz="4" w:space="0"/>
              <w:bottom w:val="single" w:color="000000" w:sz="4" w:space="0"/>
              <w:right w:val="single" w:color="000000" w:sz="4" w:space="0"/>
            </w:tcBorders>
            <w:noWrap w:val="0"/>
            <w:vAlign w:val="center"/>
          </w:tcPr>
          <w:p w14:paraId="725F429A">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资金来源及比例</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0E388D41">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lang w:eastAsia="zh-CN"/>
              </w:rPr>
              <w:t>财政资金，100%</w:t>
            </w:r>
          </w:p>
        </w:tc>
      </w:tr>
      <w:tr w14:paraId="05F06A79">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C17F679">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1.2.2</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08B3684E">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资金落实情况</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426901F9">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已落实</w:t>
            </w:r>
          </w:p>
        </w:tc>
      </w:tr>
      <w:tr w14:paraId="7F14156B">
        <w:tblPrEx>
          <w:tblCellMar>
            <w:top w:w="0" w:type="dxa"/>
            <w:left w:w="0" w:type="dxa"/>
            <w:bottom w:w="0" w:type="dxa"/>
            <w:right w:w="0" w:type="dxa"/>
          </w:tblCellMar>
        </w:tblPrEx>
        <w:trPr>
          <w:trHeight w:val="576"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B18595D">
            <w:pPr>
              <w:autoSpaceDE w:val="0"/>
              <w:autoSpaceDN w:val="0"/>
              <w:adjustRightInd w:val="0"/>
              <w:spacing w:before="48" w:line="294" w:lineRule="auto"/>
              <w:ind w:left="102" w:right="24"/>
              <w:jc w:val="center"/>
              <w:rPr>
                <w:rFonts w:hint="eastAsia" w:ascii="宋体" w:hAnsi="宋体" w:eastAsia="宋体" w:cs="宋体"/>
                <w:spacing w:val="2"/>
                <w:kern w:val="0"/>
                <w:szCs w:val="21"/>
                <w:highlight w:val="none"/>
                <w:lang w:eastAsia="zh-CN"/>
              </w:rPr>
            </w:pPr>
            <w:r>
              <w:rPr>
                <w:rFonts w:hint="eastAsia" w:ascii="宋体" w:hAnsi="宋体" w:cs="宋体"/>
                <w:spacing w:val="2"/>
                <w:kern w:val="0"/>
                <w:szCs w:val="21"/>
                <w:highlight w:val="none"/>
              </w:rPr>
              <w:t>1.3.</w:t>
            </w:r>
            <w:r>
              <w:rPr>
                <w:rFonts w:hint="eastAsia" w:ascii="宋体" w:hAnsi="宋体" w:cs="宋体"/>
                <w:spacing w:val="2"/>
                <w:kern w:val="0"/>
                <w:szCs w:val="21"/>
                <w:highlight w:val="none"/>
                <w:lang w:val="en-US" w:eastAsia="zh-CN"/>
              </w:rPr>
              <w:t>1</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55A215DC">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服务地点</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5FD91A2F">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lang w:val="en-US" w:eastAsia="zh-CN"/>
              </w:rPr>
              <w:t>孟州市</w:t>
            </w:r>
          </w:p>
        </w:tc>
      </w:tr>
      <w:tr w14:paraId="08FB76A1">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040F7D3">
            <w:pPr>
              <w:autoSpaceDE w:val="0"/>
              <w:autoSpaceDN w:val="0"/>
              <w:adjustRightInd w:val="0"/>
              <w:spacing w:before="48" w:line="294" w:lineRule="auto"/>
              <w:ind w:left="102" w:right="24"/>
              <w:jc w:val="center"/>
              <w:rPr>
                <w:rFonts w:hint="eastAsia" w:ascii="宋体" w:hAnsi="宋体" w:eastAsia="宋体" w:cs="宋体"/>
                <w:spacing w:val="2"/>
                <w:kern w:val="0"/>
                <w:szCs w:val="21"/>
                <w:highlight w:val="none"/>
                <w:lang w:eastAsia="zh-CN"/>
              </w:rPr>
            </w:pPr>
            <w:r>
              <w:rPr>
                <w:rFonts w:hint="eastAsia" w:ascii="宋体" w:hAnsi="宋体" w:cs="宋体"/>
                <w:spacing w:val="2"/>
                <w:kern w:val="0"/>
                <w:szCs w:val="21"/>
                <w:highlight w:val="none"/>
              </w:rPr>
              <w:t>1.3.</w:t>
            </w:r>
            <w:r>
              <w:rPr>
                <w:rFonts w:hint="eastAsia" w:ascii="宋体" w:hAnsi="宋体" w:cs="宋体"/>
                <w:spacing w:val="2"/>
                <w:kern w:val="0"/>
                <w:szCs w:val="21"/>
                <w:highlight w:val="none"/>
                <w:lang w:val="en-US" w:eastAsia="zh-CN"/>
              </w:rPr>
              <w:t>2</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1CB1D5DC">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质量要求</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6F857015">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lang w:val="en-US" w:eastAsia="zh-CN"/>
              </w:rPr>
              <w:t>合格，满足采购人要求</w:t>
            </w:r>
          </w:p>
        </w:tc>
      </w:tr>
      <w:tr w14:paraId="44235BD4">
        <w:tblPrEx>
          <w:tblCellMar>
            <w:top w:w="0" w:type="dxa"/>
            <w:left w:w="0" w:type="dxa"/>
            <w:bottom w:w="0" w:type="dxa"/>
            <w:right w:w="0" w:type="dxa"/>
          </w:tblCellMar>
        </w:tblPrEx>
        <w:trPr>
          <w:trHeight w:val="2096" w:hRule="atLeast"/>
        </w:trPr>
        <w:tc>
          <w:tcPr>
            <w:tcW w:w="869" w:type="dxa"/>
            <w:tcBorders>
              <w:top w:val="single" w:color="000000" w:sz="4" w:space="0"/>
              <w:left w:val="single" w:color="000000" w:sz="4" w:space="0"/>
              <w:right w:val="single" w:color="000000" w:sz="4" w:space="0"/>
            </w:tcBorders>
            <w:noWrap w:val="0"/>
            <w:vAlign w:val="center"/>
          </w:tcPr>
          <w:p w14:paraId="76E40728">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1.4.1</w:t>
            </w:r>
          </w:p>
        </w:tc>
        <w:tc>
          <w:tcPr>
            <w:tcW w:w="2214" w:type="dxa"/>
            <w:tcBorders>
              <w:top w:val="single" w:color="000000" w:sz="4" w:space="0"/>
              <w:left w:val="single" w:color="000000" w:sz="4" w:space="0"/>
              <w:right w:val="single" w:color="000000" w:sz="4" w:space="0"/>
            </w:tcBorders>
            <w:noWrap w:val="0"/>
            <w:vAlign w:val="center"/>
          </w:tcPr>
          <w:p w14:paraId="6EE52818">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供应商资格要求</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4F5BE41A">
            <w:pPr>
              <w:autoSpaceDE w:val="0"/>
              <w:autoSpaceDN w:val="0"/>
              <w:adjustRightInd w:val="0"/>
              <w:spacing w:before="48" w:line="294" w:lineRule="auto"/>
              <w:ind w:right="24"/>
              <w:jc w:val="left"/>
              <w:rPr>
                <w:rFonts w:hint="eastAsia" w:ascii="宋体" w:hAnsi="宋体" w:cs="宋体"/>
                <w:spacing w:val="2"/>
                <w:kern w:val="0"/>
                <w:szCs w:val="21"/>
                <w:highlight w:val="none"/>
              </w:rPr>
            </w:pPr>
            <w:r>
              <w:rPr>
                <w:rFonts w:hint="eastAsia" w:ascii="宋体" w:hAnsi="宋体" w:cs="宋体"/>
                <w:spacing w:val="2"/>
                <w:kern w:val="0"/>
                <w:szCs w:val="21"/>
                <w:highlight w:val="none"/>
              </w:rPr>
              <w:t>1.满足《中华人民共和国政府采购法》第二十二条规定</w:t>
            </w:r>
          </w:p>
          <w:p w14:paraId="16B4D8FF">
            <w:pPr>
              <w:autoSpaceDE w:val="0"/>
              <w:autoSpaceDN w:val="0"/>
              <w:adjustRightInd w:val="0"/>
              <w:spacing w:before="48" w:line="294" w:lineRule="auto"/>
              <w:ind w:right="24"/>
              <w:jc w:val="left"/>
              <w:rPr>
                <w:rFonts w:hint="eastAsia" w:ascii="宋体" w:hAnsi="宋体" w:cs="宋体"/>
                <w:spacing w:val="2"/>
                <w:kern w:val="0"/>
                <w:szCs w:val="21"/>
                <w:highlight w:val="none"/>
                <w:lang w:val="en-US" w:eastAsia="zh-CN"/>
              </w:rPr>
            </w:pPr>
            <w:r>
              <w:rPr>
                <w:rFonts w:hint="eastAsia" w:ascii="宋体" w:hAnsi="宋体" w:cs="宋体"/>
                <w:spacing w:val="2"/>
                <w:kern w:val="0"/>
                <w:szCs w:val="21"/>
                <w:highlight w:val="none"/>
              </w:rPr>
              <w:t>2.落实政府采购政策需满足的资格要求：</w:t>
            </w:r>
            <w:r>
              <w:rPr>
                <w:rFonts w:hint="eastAsia" w:ascii="宋体" w:hAnsi="宋体" w:cs="宋体"/>
                <w:spacing w:val="2"/>
                <w:kern w:val="0"/>
                <w:szCs w:val="21"/>
                <w:highlight w:val="none"/>
                <w:lang w:val="en-US" w:eastAsia="zh-CN"/>
              </w:rPr>
              <w:t>本项目为专门面向中小企业采购项目，执行促进中小企业发展政策（监狱企业、残疾人福利性企业视同小微企业）。</w:t>
            </w:r>
          </w:p>
          <w:p w14:paraId="3550D638">
            <w:pPr>
              <w:autoSpaceDE w:val="0"/>
              <w:autoSpaceDN w:val="0"/>
              <w:adjustRightInd w:val="0"/>
              <w:spacing w:before="48" w:line="294" w:lineRule="auto"/>
              <w:ind w:right="24"/>
              <w:jc w:val="left"/>
              <w:rPr>
                <w:rFonts w:hint="eastAsia" w:ascii="宋体" w:hAnsi="宋体" w:cs="宋体"/>
                <w:spacing w:val="2"/>
                <w:kern w:val="0"/>
                <w:szCs w:val="21"/>
                <w:highlight w:val="none"/>
              </w:rPr>
            </w:pPr>
            <w:r>
              <w:rPr>
                <w:rFonts w:hint="eastAsia" w:ascii="宋体" w:hAnsi="宋体" w:cs="宋体"/>
                <w:spacing w:val="2"/>
                <w:kern w:val="0"/>
                <w:szCs w:val="21"/>
                <w:highlight w:val="none"/>
              </w:rPr>
              <w:t>3.本项目的特定资格要求</w:t>
            </w:r>
          </w:p>
          <w:p w14:paraId="399C0D95">
            <w:pPr>
              <w:autoSpaceDE w:val="0"/>
              <w:autoSpaceDN w:val="0"/>
              <w:adjustRightInd w:val="0"/>
              <w:spacing w:before="48" w:line="294" w:lineRule="auto"/>
              <w:ind w:right="24"/>
              <w:jc w:val="left"/>
              <w:rPr>
                <w:rFonts w:hint="eastAsia" w:ascii="宋体" w:hAnsi="宋体" w:cs="宋体"/>
                <w:spacing w:val="2"/>
                <w:kern w:val="0"/>
                <w:szCs w:val="21"/>
                <w:highlight w:val="none"/>
                <w:lang w:val="en-US" w:eastAsia="zh-CN"/>
              </w:rPr>
            </w:pPr>
            <w:r>
              <w:rPr>
                <w:rFonts w:hint="eastAsia" w:ascii="宋体" w:hAnsi="宋体" w:cs="宋体"/>
                <w:spacing w:val="2"/>
                <w:kern w:val="0"/>
                <w:szCs w:val="21"/>
                <w:highlight w:val="none"/>
                <w:lang w:val="en-US" w:eastAsia="zh-CN"/>
              </w:rPr>
              <w:t>3.1供应商须具有施工图审查房屋建筑二类及以上资质证书。</w:t>
            </w:r>
          </w:p>
          <w:p w14:paraId="1B3D51C0">
            <w:pPr>
              <w:autoSpaceDE w:val="0"/>
              <w:autoSpaceDN w:val="0"/>
              <w:adjustRightInd w:val="0"/>
              <w:spacing w:before="48" w:line="294" w:lineRule="auto"/>
              <w:ind w:right="24"/>
              <w:jc w:val="left"/>
              <w:rPr>
                <w:rFonts w:hint="eastAsia" w:ascii="宋体" w:hAnsi="宋体" w:cs="宋体"/>
                <w:spacing w:val="2"/>
                <w:kern w:val="0"/>
                <w:szCs w:val="21"/>
                <w:highlight w:val="none"/>
                <w:lang w:val="en-US" w:eastAsia="zh-CN"/>
              </w:rPr>
            </w:pPr>
            <w:r>
              <w:rPr>
                <w:rFonts w:hint="eastAsia" w:ascii="宋体" w:hAnsi="宋体" w:cs="宋体"/>
                <w:spacing w:val="2"/>
                <w:kern w:val="0"/>
                <w:szCs w:val="21"/>
                <w:highlight w:val="none"/>
                <w:lang w:val="en-US" w:eastAsia="zh-CN"/>
              </w:rPr>
              <w:t>3.2符合《房屋建筑和市政基础设施工程施工图设计文件审查管理办法》（住房和城乡建设部令第13号）的资格管理规定，具有施工图审查服务能力和履行合同能力的企业，且须符合豫建设【2019】57号文的要求（出具承诺书）。</w:t>
            </w:r>
          </w:p>
          <w:p w14:paraId="358BFD44">
            <w:pPr>
              <w:autoSpaceDE w:val="0"/>
              <w:autoSpaceDN w:val="0"/>
              <w:adjustRightInd w:val="0"/>
              <w:spacing w:before="48" w:line="294" w:lineRule="auto"/>
              <w:ind w:right="24"/>
              <w:jc w:val="left"/>
              <w:rPr>
                <w:rFonts w:hint="eastAsia" w:ascii="宋体" w:hAnsi="宋体" w:cs="宋体"/>
                <w:spacing w:val="2"/>
                <w:kern w:val="0"/>
                <w:szCs w:val="21"/>
                <w:highlight w:val="none"/>
              </w:rPr>
            </w:pPr>
            <w:r>
              <w:rPr>
                <w:rFonts w:hint="eastAsia" w:ascii="宋体" w:hAnsi="宋体" w:cs="宋体"/>
                <w:spacing w:val="2"/>
                <w:kern w:val="0"/>
                <w:szCs w:val="21"/>
                <w:highlight w:val="none"/>
                <w:lang w:val="en-US" w:eastAsia="zh-CN"/>
              </w:rPr>
              <w:t>3.3</w:t>
            </w:r>
            <w:r>
              <w:rPr>
                <w:rFonts w:hint="eastAsia" w:ascii="宋体" w:hAnsi="宋体" w:cs="宋体"/>
                <w:spacing w:val="2"/>
                <w:kern w:val="0"/>
                <w:szCs w:val="21"/>
                <w:highlight w:val="none"/>
              </w:rPr>
              <w:t>本次招标不接受联合体投标</w:t>
            </w:r>
            <w:r>
              <w:rPr>
                <w:rFonts w:hint="eastAsia" w:ascii="宋体" w:hAnsi="宋体" w:cs="宋体"/>
                <w:spacing w:val="2"/>
                <w:kern w:val="0"/>
                <w:szCs w:val="21"/>
                <w:highlight w:val="none"/>
                <w:lang w:eastAsia="zh-CN"/>
              </w:rPr>
              <w:t>。</w:t>
            </w:r>
          </w:p>
        </w:tc>
      </w:tr>
      <w:tr w14:paraId="654F4168">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FA95E91">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1.4.2</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4F791E3F">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是否接受联合体</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51DA393D">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不接受</w:t>
            </w:r>
          </w:p>
        </w:tc>
      </w:tr>
      <w:tr w14:paraId="641288AF">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7DFEC51">
            <w:pPr>
              <w:autoSpaceDE w:val="0"/>
              <w:autoSpaceDN w:val="0"/>
              <w:adjustRightInd w:val="0"/>
              <w:spacing w:before="48" w:line="294" w:lineRule="auto"/>
              <w:ind w:left="102" w:right="24"/>
              <w:jc w:val="center"/>
              <w:rPr>
                <w:rFonts w:hint="eastAsia" w:ascii="宋体" w:hAnsi="宋体" w:eastAsia="宋体" w:cs="宋体"/>
                <w:spacing w:val="2"/>
                <w:kern w:val="0"/>
                <w:szCs w:val="21"/>
                <w:highlight w:val="none"/>
                <w:lang w:eastAsia="zh-CN"/>
              </w:rPr>
            </w:pPr>
            <w:r>
              <w:rPr>
                <w:rFonts w:hint="eastAsia" w:ascii="宋体" w:hAnsi="宋体" w:cs="宋体"/>
                <w:spacing w:val="2"/>
                <w:kern w:val="0"/>
                <w:szCs w:val="21"/>
                <w:highlight w:val="none"/>
              </w:rPr>
              <w:t>1.4.</w:t>
            </w:r>
            <w:r>
              <w:rPr>
                <w:rFonts w:hint="eastAsia" w:ascii="宋体" w:hAnsi="宋体" w:cs="宋体"/>
                <w:spacing w:val="2"/>
                <w:kern w:val="0"/>
                <w:szCs w:val="21"/>
                <w:highlight w:val="none"/>
                <w:lang w:val="en-US" w:eastAsia="zh-CN"/>
              </w:rPr>
              <w:t>4</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51C98463">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供应商不得存在的其他情形</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19732CF4">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w:t>
            </w:r>
          </w:p>
        </w:tc>
      </w:tr>
      <w:tr w14:paraId="5E473BA1">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0CB3ADB">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1.9.1</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66FA02D7">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分包</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0B2A4378">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不允许</w:t>
            </w:r>
          </w:p>
        </w:tc>
      </w:tr>
      <w:tr w14:paraId="58F5C24C">
        <w:tblPrEx>
          <w:tblCellMar>
            <w:top w:w="0" w:type="dxa"/>
            <w:left w:w="0" w:type="dxa"/>
            <w:bottom w:w="0" w:type="dxa"/>
            <w:right w:w="0" w:type="dxa"/>
          </w:tblCellMar>
        </w:tblPrEx>
        <w:trPr>
          <w:trHeight w:val="291"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BD74C4E">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1.10.1</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626D5523">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实质性要求和条件</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1B2C054C">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带“*”号条款；无效条款；采购文件中用“拒绝”、“不（予）接受”、“不得”、“不允许”、“否决”等文字规定的条款；法律、法规、规章的相关规定。除实质性要求和条件外，其他条款均不得作为否决的条件。</w:t>
            </w:r>
          </w:p>
        </w:tc>
      </w:tr>
      <w:tr w14:paraId="2186716A">
        <w:tblPrEx>
          <w:tblCellMar>
            <w:top w:w="0" w:type="dxa"/>
            <w:left w:w="0" w:type="dxa"/>
            <w:bottom w:w="0" w:type="dxa"/>
            <w:right w:w="0" w:type="dxa"/>
          </w:tblCellMar>
        </w:tblPrEx>
        <w:trPr>
          <w:trHeight w:val="6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09D2DAB">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1.10.3</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5ED84F8E">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其他可以被接受的技术支持资料</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4002065B">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w:t>
            </w:r>
          </w:p>
        </w:tc>
      </w:tr>
      <w:tr w14:paraId="2658D814">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283B5D1">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1.10.4</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3AE6B9BE">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偏差</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173283F2">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实质性要求和条件不允许偏差，其他条款允许偏差</w:t>
            </w:r>
          </w:p>
        </w:tc>
      </w:tr>
      <w:tr w14:paraId="31B0A7F4">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A13170D">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1.11</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753544CA">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采购进口产品或服务</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3B59AB4E">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本采购项目不接受进口产品或服务</w:t>
            </w:r>
          </w:p>
        </w:tc>
      </w:tr>
      <w:tr w14:paraId="24841F3C">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7798BD8">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2.1</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27A6CCBE">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构成采购文件的其他资料</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34A03EBC">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w:t>
            </w:r>
          </w:p>
        </w:tc>
      </w:tr>
      <w:tr w14:paraId="40E4CAF7">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8626BB1">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3.1.1</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2911E2B7">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构成响应文件的其他资料</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7DD59567">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其他需要补充说明的资料</w:t>
            </w:r>
          </w:p>
        </w:tc>
      </w:tr>
      <w:tr w14:paraId="7C79FD84">
        <w:tblPrEx>
          <w:tblCellMar>
            <w:top w:w="0" w:type="dxa"/>
            <w:left w:w="0" w:type="dxa"/>
            <w:bottom w:w="0" w:type="dxa"/>
            <w:right w:w="0" w:type="dxa"/>
          </w:tblCellMar>
        </w:tblPrEx>
        <w:trPr>
          <w:trHeight w:val="6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F86A847">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3.2.4</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1DF31645">
            <w:pPr>
              <w:autoSpaceDE w:val="0"/>
              <w:autoSpaceDN w:val="0"/>
              <w:adjustRightInd w:val="0"/>
              <w:spacing w:before="48" w:line="294" w:lineRule="auto"/>
              <w:ind w:left="102" w:right="24"/>
              <w:jc w:val="center"/>
              <w:rPr>
                <w:rFonts w:hint="eastAsia" w:ascii="宋体" w:hAnsi="宋体" w:cs="宋体"/>
                <w:b/>
                <w:bCs/>
                <w:spacing w:val="2"/>
                <w:kern w:val="0"/>
                <w:szCs w:val="21"/>
                <w:highlight w:val="none"/>
              </w:rPr>
            </w:pPr>
            <w:r>
              <w:rPr>
                <w:rFonts w:hint="eastAsia" w:ascii="宋体" w:hAnsi="宋体" w:cs="宋体"/>
                <w:b/>
                <w:bCs/>
                <w:spacing w:val="2"/>
                <w:kern w:val="0"/>
                <w:szCs w:val="21"/>
                <w:highlight w:val="none"/>
              </w:rPr>
              <w:t>预算金额</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44A0E16F">
            <w:pPr>
              <w:pageBreakBefore w:val="0"/>
              <w:kinsoku/>
              <w:wordWrap/>
              <w:overflowPunct/>
              <w:topLinePunct/>
              <w:autoSpaceDE w:val="0"/>
              <w:autoSpaceDN w:val="0"/>
              <w:bidi w:val="0"/>
              <w:adjustRightInd w:val="0"/>
              <w:ind w:right="-20"/>
              <w:jc w:val="both"/>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2包：681390元</w:t>
            </w:r>
          </w:p>
          <w:p w14:paraId="3BB7B201">
            <w:pPr>
              <w:pageBreakBefore w:val="0"/>
              <w:kinsoku/>
              <w:wordWrap/>
              <w:overflowPunct/>
              <w:topLinePunct/>
              <w:autoSpaceDE w:val="0"/>
              <w:autoSpaceDN w:val="0"/>
              <w:bidi w:val="0"/>
              <w:adjustRightInd w:val="0"/>
              <w:spacing w:before="48" w:line="294" w:lineRule="auto"/>
              <w:ind w:right="24"/>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1.预算金额为参考金额，本项目合同金额结算标准为据实结算；</w:t>
            </w:r>
          </w:p>
          <w:p w14:paraId="28EB0284">
            <w:pPr>
              <w:pageBreakBefore w:val="0"/>
              <w:kinsoku/>
              <w:wordWrap/>
              <w:overflowPunct/>
              <w:topLinePunct/>
              <w:autoSpaceDE w:val="0"/>
              <w:autoSpaceDN w:val="0"/>
              <w:bidi w:val="0"/>
              <w:adjustRightInd w:val="0"/>
              <w:spacing w:before="48" w:line="294" w:lineRule="auto"/>
              <w:ind w:right="24"/>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2.单个项目预算金额：各项投标报价均按豫建设[2019]57号文件河南省施工图设计文件审查结算标准的90%作为最高限价；高于最高限价按废标处理。</w:t>
            </w:r>
          </w:p>
          <w:p w14:paraId="0CAC0756">
            <w:pPr>
              <w:autoSpaceDE w:val="0"/>
              <w:autoSpaceDN w:val="0"/>
              <w:adjustRightInd w:val="0"/>
              <w:spacing w:before="48" w:line="294" w:lineRule="auto"/>
              <w:ind w:right="24"/>
              <w:rPr>
                <w:rFonts w:ascii="宋体" w:hAnsi="宋体" w:cs="宋体"/>
                <w:b/>
                <w:bCs/>
                <w:spacing w:val="2"/>
                <w:kern w:val="0"/>
                <w:szCs w:val="21"/>
                <w:highlight w:val="none"/>
              </w:rPr>
            </w:pPr>
            <w:r>
              <w:rPr>
                <w:rFonts w:hint="eastAsia" w:ascii="宋体" w:hAnsi="宋体" w:eastAsia="宋体" w:cs="宋体"/>
                <w:b/>
                <w:kern w:val="0"/>
                <w:szCs w:val="21"/>
                <w:highlight w:val="none"/>
              </w:rPr>
              <w:t>投标人的报价不得超过最高限价，否则</w:t>
            </w:r>
            <w:r>
              <w:rPr>
                <w:rFonts w:hint="eastAsia" w:ascii="宋体" w:hAnsi="宋体" w:eastAsia="宋体" w:cs="宋体"/>
                <w:b/>
                <w:kern w:val="0"/>
                <w:szCs w:val="21"/>
                <w:highlight w:val="none"/>
                <w:lang w:eastAsia="zh-CN"/>
              </w:rPr>
              <w:t>投标无效</w:t>
            </w:r>
            <w:r>
              <w:rPr>
                <w:rFonts w:hint="eastAsia" w:ascii="宋体" w:hAnsi="宋体" w:eastAsia="宋体" w:cs="宋体"/>
                <w:b/>
                <w:kern w:val="0"/>
                <w:szCs w:val="21"/>
                <w:highlight w:val="none"/>
              </w:rPr>
              <w:t>。</w:t>
            </w:r>
          </w:p>
        </w:tc>
      </w:tr>
      <w:tr w14:paraId="3948C11C">
        <w:tblPrEx>
          <w:tblCellMar>
            <w:top w:w="0" w:type="dxa"/>
            <w:left w:w="0" w:type="dxa"/>
            <w:bottom w:w="0" w:type="dxa"/>
            <w:right w:w="0" w:type="dxa"/>
          </w:tblCellMar>
        </w:tblPrEx>
        <w:trPr>
          <w:trHeight w:val="9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62A0B17">
            <w:pPr>
              <w:adjustRightInd w:val="0"/>
              <w:spacing w:line="440" w:lineRule="exact"/>
              <w:jc w:val="center"/>
              <w:textAlignment w:val="baseline"/>
              <w:rPr>
                <w:rFonts w:hint="eastAsia" w:ascii="宋体" w:hAnsi="宋体" w:cs="宋体"/>
                <w:spacing w:val="2"/>
                <w:kern w:val="0"/>
                <w:szCs w:val="21"/>
                <w:highlight w:val="none"/>
              </w:rPr>
            </w:pPr>
            <w:r>
              <w:rPr>
                <w:rFonts w:hint="eastAsia" w:ascii="宋体" w:hAnsi="宋体" w:cs="宋体"/>
                <w:color w:val="000000"/>
                <w:sz w:val="21"/>
                <w:szCs w:val="21"/>
                <w:highlight w:val="none"/>
              </w:rPr>
              <w:t>3.6.3</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482A1F73">
            <w:pPr>
              <w:adjustRightInd w:val="0"/>
              <w:spacing w:line="0" w:lineRule="atLeast"/>
              <w:jc w:val="center"/>
              <w:textAlignment w:val="baseline"/>
              <w:rPr>
                <w:rFonts w:hint="eastAsia" w:ascii="宋体" w:hAnsi="宋体" w:cs="宋体"/>
                <w:spacing w:val="2"/>
                <w:kern w:val="0"/>
                <w:szCs w:val="21"/>
                <w:highlight w:val="none"/>
              </w:rPr>
            </w:pPr>
            <w:r>
              <w:rPr>
                <w:rFonts w:hint="eastAsia" w:ascii="宋体" w:hAnsi="宋体" w:cs="宋体"/>
                <w:color w:val="000000"/>
                <w:sz w:val="21"/>
                <w:szCs w:val="21"/>
                <w:highlight w:val="none"/>
              </w:rPr>
              <w:t>签字或盖章要求</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5A22D5D6">
            <w:pPr>
              <w:adjustRightInd w:val="0"/>
              <w:spacing w:line="0" w:lineRule="atLeast"/>
              <w:textAlignment w:val="baseline"/>
              <w:rPr>
                <w:rFonts w:hint="eastAsia" w:ascii="宋体" w:hAnsi="宋体" w:cs="宋体"/>
                <w:spacing w:val="2"/>
                <w:kern w:val="0"/>
                <w:szCs w:val="21"/>
                <w:highlight w:val="none"/>
              </w:rPr>
            </w:pPr>
            <w:r>
              <w:rPr>
                <w:rFonts w:hint="eastAsia" w:ascii="宋体" w:hAnsi="宋体" w:cs="宋体"/>
                <w:color w:val="000000"/>
                <w:sz w:val="21"/>
                <w:szCs w:val="21"/>
                <w:highlight w:val="none"/>
              </w:rPr>
              <w:t>响应文件有法定代表人或其委托代理人签字并盖单位公章。</w:t>
            </w:r>
          </w:p>
        </w:tc>
      </w:tr>
      <w:tr w14:paraId="45469A45">
        <w:tblPrEx>
          <w:tblCellMar>
            <w:top w:w="0" w:type="dxa"/>
            <w:left w:w="0" w:type="dxa"/>
            <w:bottom w:w="0" w:type="dxa"/>
            <w:right w:w="0" w:type="dxa"/>
          </w:tblCellMar>
        </w:tblPrEx>
        <w:trPr>
          <w:trHeight w:val="9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F5FCA05">
            <w:pPr>
              <w:adjustRightInd w:val="0"/>
              <w:spacing w:line="440" w:lineRule="exact"/>
              <w:jc w:val="center"/>
              <w:textAlignment w:val="baseline"/>
              <w:rPr>
                <w:rFonts w:hint="eastAsia" w:ascii="宋体" w:hAnsi="宋体" w:cs="宋体"/>
                <w:spacing w:val="2"/>
                <w:kern w:val="0"/>
                <w:szCs w:val="21"/>
                <w:highlight w:val="none"/>
              </w:rPr>
            </w:pPr>
            <w:r>
              <w:rPr>
                <w:rFonts w:hint="eastAsia" w:ascii="宋体" w:hAnsi="宋体" w:cs="宋体"/>
                <w:color w:val="000000"/>
                <w:sz w:val="21"/>
                <w:szCs w:val="21"/>
                <w:highlight w:val="none"/>
              </w:rPr>
              <w:t>3.6.4</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1295FE31">
            <w:pPr>
              <w:adjustRightInd w:val="0"/>
              <w:spacing w:line="0" w:lineRule="atLeast"/>
              <w:jc w:val="center"/>
              <w:textAlignment w:val="baseline"/>
              <w:rPr>
                <w:rFonts w:hint="eastAsia" w:ascii="宋体" w:hAnsi="宋体" w:cs="宋体"/>
                <w:spacing w:val="2"/>
                <w:kern w:val="0"/>
                <w:szCs w:val="21"/>
                <w:highlight w:val="none"/>
              </w:rPr>
            </w:pPr>
            <w:r>
              <w:rPr>
                <w:rFonts w:hint="eastAsia" w:ascii="宋体" w:hAnsi="宋体" w:cs="宋体"/>
                <w:color w:val="000000"/>
                <w:sz w:val="21"/>
                <w:szCs w:val="21"/>
                <w:highlight w:val="none"/>
              </w:rPr>
              <w:t>响应文件份数</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21FA7B78">
            <w:pPr>
              <w:adjustRightInd w:val="0"/>
              <w:spacing w:line="0" w:lineRule="atLeast"/>
              <w:textAlignment w:val="baseline"/>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rPr>
              <w:t xml:space="preserve">正本 1 份，副本 </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 xml:space="preserve"> 份，正本和副本的封面上应清楚地标记“正本”或“副本”的字样</w:t>
            </w:r>
            <w:r>
              <w:rPr>
                <w:rFonts w:hint="eastAsia" w:ascii="宋体" w:hAnsi="宋体" w:cs="宋体"/>
                <w:color w:val="000000"/>
                <w:sz w:val="21"/>
                <w:szCs w:val="21"/>
                <w:highlight w:val="none"/>
                <w:lang w:eastAsia="zh-CN"/>
              </w:rPr>
              <w:t>。</w:t>
            </w:r>
          </w:p>
          <w:p w14:paraId="188FCD94">
            <w:pPr>
              <w:spacing w:line="320" w:lineRule="exact"/>
              <w:rPr>
                <w:rFonts w:hint="eastAsia" w:ascii="宋体" w:hAnsi="宋体" w:cs="宋体"/>
                <w:szCs w:val="21"/>
              </w:rPr>
            </w:pPr>
            <w:r>
              <w:rPr>
                <w:rFonts w:hint="eastAsia" w:ascii="宋体" w:hAnsi="宋体" w:cs="宋体"/>
                <w:szCs w:val="21"/>
              </w:rPr>
              <w:t>提交不加密电子版响应文件要求：</w:t>
            </w: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u w:val="single"/>
              </w:rPr>
              <w:t xml:space="preserve"> </w:t>
            </w:r>
            <w:r>
              <w:rPr>
                <w:rFonts w:hint="eastAsia" w:ascii="宋体" w:hAnsi="宋体" w:cs="宋体"/>
                <w:szCs w:val="21"/>
              </w:rPr>
              <w:t>份，U盘或光盘（PDF格式，需包含响应文件所有内容，其中至少封面、响应函及首次报价一览表要求的签字或盖章应当齐全），供应商必须保证响应文件的完整性、有效性，与响应文件（纸质版本）正本的一致性，否则，由此引起的所有后果由各供应商自行承担。不加密电子版响应文件单独密封，封套上载明“电子版”及</w:t>
            </w:r>
            <w:r>
              <w:rPr>
                <w:rFonts w:hint="eastAsia" w:ascii="宋体" w:hAnsi="宋体" w:cs="宋体"/>
                <w:szCs w:val="21"/>
                <w:lang w:val="en-US" w:eastAsia="zh-CN"/>
              </w:rPr>
              <w:t>4.1.2</w:t>
            </w:r>
            <w:r>
              <w:rPr>
                <w:rFonts w:hint="eastAsia" w:ascii="宋体" w:hAnsi="宋体" w:cs="宋体"/>
                <w:szCs w:val="21"/>
              </w:rPr>
              <w:t>款要求的内容。</w:t>
            </w:r>
          </w:p>
          <w:p w14:paraId="085A4758">
            <w:pPr>
              <w:pStyle w:val="17"/>
              <w:ind w:left="0" w:leftChars="0" w:firstLine="0" w:firstLineChars="0"/>
              <w:rPr>
                <w:rFonts w:hint="eastAsia"/>
                <w:lang w:eastAsia="zh-CN"/>
              </w:rPr>
            </w:pPr>
            <w:r>
              <w:rPr>
                <w:rFonts w:hint="eastAsia"/>
              </w:rPr>
              <w:t>其他要求：</w:t>
            </w:r>
            <w:r>
              <w:rPr>
                <w:rFonts w:hint="eastAsia"/>
                <w:u w:val="single"/>
              </w:rPr>
              <w:t xml:space="preserve">    </w:t>
            </w:r>
            <w:r>
              <w:rPr>
                <w:rFonts w:hint="eastAsia"/>
              </w:rPr>
              <w:t>。</w:t>
            </w:r>
          </w:p>
        </w:tc>
      </w:tr>
      <w:tr w14:paraId="13BBF9D5">
        <w:tblPrEx>
          <w:tblCellMar>
            <w:top w:w="0" w:type="dxa"/>
            <w:left w:w="0" w:type="dxa"/>
            <w:bottom w:w="0" w:type="dxa"/>
            <w:right w:w="0" w:type="dxa"/>
          </w:tblCellMar>
        </w:tblPrEx>
        <w:trPr>
          <w:trHeight w:val="9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5184E7B">
            <w:pPr>
              <w:adjustRightInd w:val="0"/>
              <w:spacing w:line="440" w:lineRule="exact"/>
              <w:jc w:val="center"/>
              <w:textAlignment w:val="baseline"/>
              <w:rPr>
                <w:rFonts w:hint="eastAsia" w:ascii="宋体" w:hAnsi="宋体" w:cs="宋体"/>
                <w:spacing w:val="2"/>
                <w:kern w:val="0"/>
                <w:szCs w:val="21"/>
                <w:highlight w:val="none"/>
              </w:rPr>
            </w:pPr>
            <w:r>
              <w:rPr>
                <w:rFonts w:hint="eastAsia" w:ascii="宋体" w:hAnsi="宋体" w:cs="宋体"/>
                <w:color w:val="000000"/>
                <w:sz w:val="21"/>
                <w:szCs w:val="21"/>
                <w:highlight w:val="none"/>
              </w:rPr>
              <w:t>3.6.5</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087BE87E">
            <w:pPr>
              <w:adjustRightInd w:val="0"/>
              <w:spacing w:line="0" w:lineRule="atLeast"/>
              <w:jc w:val="center"/>
              <w:textAlignment w:val="baseline"/>
              <w:rPr>
                <w:rFonts w:hint="eastAsia" w:ascii="宋体" w:hAnsi="宋体" w:cs="宋体"/>
                <w:spacing w:val="2"/>
                <w:kern w:val="0"/>
                <w:szCs w:val="21"/>
                <w:highlight w:val="none"/>
              </w:rPr>
            </w:pPr>
            <w:r>
              <w:rPr>
                <w:rFonts w:hint="eastAsia" w:ascii="宋体" w:hAnsi="宋体" w:cs="宋体"/>
                <w:color w:val="000000"/>
                <w:sz w:val="21"/>
                <w:szCs w:val="21"/>
                <w:highlight w:val="none"/>
              </w:rPr>
              <w:t>装订要求</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3BAA96CC">
            <w:pPr>
              <w:spacing w:line="0" w:lineRule="atLeast"/>
              <w:rPr>
                <w:rFonts w:hint="eastAsia" w:ascii="宋体" w:hAnsi="宋体" w:cs="宋体"/>
                <w:spacing w:val="2"/>
                <w:kern w:val="0"/>
                <w:szCs w:val="21"/>
                <w:highlight w:val="none"/>
              </w:rPr>
            </w:pPr>
            <w:r>
              <w:rPr>
                <w:rFonts w:hint="eastAsia" w:ascii="宋体" w:hAnsi="宋体" w:cs="宋体"/>
                <w:color w:val="000000"/>
                <w:sz w:val="21"/>
                <w:szCs w:val="21"/>
                <w:highlight w:val="none"/>
              </w:rPr>
              <w:t>装订牢固，否则采购人对响应文件的丢页或缺项不负责任。</w:t>
            </w:r>
          </w:p>
        </w:tc>
      </w:tr>
      <w:tr w14:paraId="23D45F34">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FDE0C02">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4.1.1</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0E75CA57">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递交响应文件截止时间</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50A848BB">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lang w:eastAsia="zh-CN"/>
              </w:rPr>
              <w:t>2026年</w:t>
            </w:r>
            <w:r>
              <w:rPr>
                <w:rFonts w:hint="eastAsia" w:ascii="宋体" w:hAnsi="宋体" w:cs="宋体"/>
                <w:spacing w:val="2"/>
                <w:kern w:val="0"/>
                <w:szCs w:val="21"/>
                <w:highlight w:val="none"/>
                <w:lang w:val="en-US" w:eastAsia="zh-CN"/>
              </w:rPr>
              <w:t>4</w:t>
            </w:r>
            <w:r>
              <w:rPr>
                <w:rFonts w:hint="eastAsia" w:ascii="宋体" w:hAnsi="宋体" w:cs="宋体"/>
                <w:spacing w:val="2"/>
                <w:kern w:val="0"/>
                <w:szCs w:val="21"/>
                <w:highlight w:val="none"/>
                <w:lang w:eastAsia="zh-CN"/>
              </w:rPr>
              <w:t>月</w:t>
            </w:r>
            <w:r>
              <w:rPr>
                <w:rFonts w:hint="eastAsia" w:ascii="宋体" w:hAnsi="宋体" w:cs="宋体"/>
                <w:spacing w:val="2"/>
                <w:kern w:val="0"/>
                <w:szCs w:val="21"/>
                <w:highlight w:val="none"/>
                <w:lang w:val="en-US" w:eastAsia="zh-CN"/>
              </w:rPr>
              <w:t>9</w:t>
            </w:r>
            <w:r>
              <w:rPr>
                <w:rFonts w:hint="eastAsia" w:ascii="宋体" w:hAnsi="宋体" w:cs="宋体"/>
                <w:spacing w:val="2"/>
                <w:kern w:val="0"/>
                <w:szCs w:val="21"/>
                <w:highlight w:val="none"/>
                <w:lang w:eastAsia="zh-CN"/>
              </w:rPr>
              <w:t>日</w:t>
            </w:r>
            <w:r>
              <w:rPr>
                <w:rFonts w:hint="eastAsia" w:ascii="宋体" w:hAnsi="宋体" w:cs="宋体"/>
                <w:spacing w:val="2"/>
                <w:kern w:val="0"/>
                <w:szCs w:val="21"/>
                <w:highlight w:val="none"/>
              </w:rPr>
              <w:t>9时00分</w:t>
            </w:r>
          </w:p>
        </w:tc>
      </w:tr>
      <w:tr w14:paraId="2C81938E">
        <w:tblPrEx>
          <w:tblCellMar>
            <w:top w:w="0" w:type="dxa"/>
            <w:left w:w="0" w:type="dxa"/>
            <w:bottom w:w="0" w:type="dxa"/>
            <w:right w:w="0" w:type="dxa"/>
          </w:tblCellMar>
        </w:tblPrEx>
        <w:trPr>
          <w:trHeight w:val="507"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A26889C">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4.1.2</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687C2BC6">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递交响应文件地点</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3EF75420">
            <w:pPr>
              <w:autoSpaceDE w:val="0"/>
              <w:autoSpaceDN w:val="0"/>
              <w:adjustRightInd w:val="0"/>
              <w:spacing w:before="48" w:line="294" w:lineRule="auto"/>
              <w:ind w:left="102" w:right="24"/>
              <w:rPr>
                <w:rFonts w:hint="eastAsia"/>
                <w:highlight w:val="none"/>
              </w:rPr>
            </w:pPr>
            <w:r>
              <w:rPr>
                <w:rFonts w:hint="eastAsia"/>
                <w:highlight w:val="none"/>
                <w:lang w:eastAsia="zh-CN"/>
              </w:rPr>
              <w:t>孟州市公共资源交易中心四楼开标室</w:t>
            </w:r>
          </w:p>
        </w:tc>
      </w:tr>
      <w:tr w14:paraId="13E04453">
        <w:tblPrEx>
          <w:tblCellMar>
            <w:top w:w="0" w:type="dxa"/>
            <w:left w:w="0" w:type="dxa"/>
            <w:bottom w:w="0" w:type="dxa"/>
            <w:right w:w="0" w:type="dxa"/>
          </w:tblCellMar>
        </w:tblPrEx>
        <w:trPr>
          <w:trHeight w:val="605"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0639E7B">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5.1</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3089275F">
            <w:pPr>
              <w:autoSpaceDE w:val="0"/>
              <w:autoSpaceDN w:val="0"/>
              <w:adjustRightInd w:val="0"/>
              <w:spacing w:before="48" w:line="294" w:lineRule="auto"/>
              <w:ind w:left="102" w:right="24"/>
              <w:jc w:val="center"/>
              <w:rPr>
                <w:rFonts w:ascii="宋体" w:hAnsi="宋体" w:cs="宋体"/>
                <w:spacing w:val="2"/>
                <w:kern w:val="0"/>
                <w:szCs w:val="21"/>
                <w:highlight w:val="none"/>
              </w:rPr>
            </w:pPr>
            <w:r>
              <w:rPr>
                <w:rFonts w:hint="eastAsia" w:ascii="宋体" w:hAnsi="宋体" w:cs="宋体"/>
                <w:spacing w:val="2"/>
                <w:kern w:val="0"/>
                <w:szCs w:val="21"/>
                <w:highlight w:val="none"/>
              </w:rPr>
              <w:t>协商时间和地点</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4137B550">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时间：同递交响应文件截止时间</w:t>
            </w:r>
          </w:p>
          <w:p w14:paraId="263249AE">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地点：</w:t>
            </w:r>
            <w:r>
              <w:rPr>
                <w:rFonts w:hint="eastAsia" w:ascii="宋体" w:hAnsi="宋体" w:cs="宋体"/>
                <w:spacing w:val="2"/>
                <w:kern w:val="0"/>
                <w:szCs w:val="21"/>
                <w:highlight w:val="none"/>
                <w:lang w:eastAsia="zh-CN"/>
              </w:rPr>
              <w:t>孟州市公共资源交易中心四楼评</w:t>
            </w:r>
            <w:bookmarkStart w:id="33" w:name="_GoBack"/>
            <w:bookmarkEnd w:id="33"/>
            <w:r>
              <w:rPr>
                <w:rFonts w:hint="eastAsia" w:ascii="宋体" w:hAnsi="宋体" w:cs="宋体"/>
                <w:spacing w:val="2"/>
                <w:kern w:val="0"/>
                <w:szCs w:val="21"/>
                <w:highlight w:val="none"/>
                <w:lang w:eastAsia="zh-CN"/>
              </w:rPr>
              <w:t>标室</w:t>
            </w:r>
          </w:p>
        </w:tc>
      </w:tr>
      <w:tr w14:paraId="096F4535">
        <w:tblPrEx>
          <w:tblCellMar>
            <w:top w:w="0" w:type="dxa"/>
            <w:left w:w="0" w:type="dxa"/>
            <w:bottom w:w="0" w:type="dxa"/>
            <w:right w:w="0" w:type="dxa"/>
          </w:tblCellMar>
        </w:tblPrEx>
        <w:trPr>
          <w:trHeight w:val="90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9F61B8C">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6.1.1</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2D220AD9">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协商小组的组建</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7893C3B0">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协商小组构成：</w:t>
            </w:r>
            <w:r>
              <w:rPr>
                <w:rFonts w:hint="eastAsia" w:ascii="宋体" w:hAnsi="宋体" w:cs="宋体"/>
                <w:spacing w:val="2"/>
                <w:kern w:val="0"/>
                <w:szCs w:val="21"/>
                <w:highlight w:val="none"/>
                <w:u w:val="single"/>
              </w:rPr>
              <w:t xml:space="preserve"> 3 </w:t>
            </w:r>
            <w:r>
              <w:rPr>
                <w:rFonts w:hint="eastAsia" w:ascii="宋体" w:hAnsi="宋体" w:cs="宋体"/>
                <w:spacing w:val="2"/>
                <w:kern w:val="0"/>
                <w:szCs w:val="21"/>
                <w:highlight w:val="none"/>
              </w:rPr>
              <w:t>人 其中采购人代表</w:t>
            </w:r>
            <w:r>
              <w:rPr>
                <w:rFonts w:hint="eastAsia" w:ascii="宋体" w:hAnsi="宋体" w:cs="宋体"/>
                <w:spacing w:val="2"/>
                <w:kern w:val="0"/>
                <w:szCs w:val="21"/>
                <w:highlight w:val="none"/>
                <w:u w:val="single"/>
              </w:rPr>
              <w:t xml:space="preserve"> 1 </w:t>
            </w:r>
            <w:r>
              <w:rPr>
                <w:rFonts w:hint="eastAsia" w:ascii="宋体" w:hAnsi="宋体" w:cs="宋体"/>
                <w:spacing w:val="2"/>
                <w:kern w:val="0"/>
                <w:szCs w:val="21"/>
                <w:highlight w:val="none"/>
              </w:rPr>
              <w:t>人，经济、技术专家</w:t>
            </w:r>
            <w:r>
              <w:rPr>
                <w:rFonts w:hint="eastAsia" w:ascii="宋体" w:hAnsi="宋体" w:cs="宋体"/>
                <w:spacing w:val="2"/>
                <w:kern w:val="0"/>
                <w:szCs w:val="21"/>
                <w:highlight w:val="none"/>
                <w:u w:val="single"/>
              </w:rPr>
              <w:t xml:space="preserve"> 2</w:t>
            </w:r>
            <w:r>
              <w:rPr>
                <w:rFonts w:hint="eastAsia" w:ascii="宋体" w:hAnsi="宋体" w:cs="宋体"/>
                <w:spacing w:val="2"/>
                <w:kern w:val="0"/>
                <w:szCs w:val="21"/>
                <w:highlight w:val="none"/>
              </w:rPr>
              <w:t xml:space="preserve"> 人</w:t>
            </w:r>
          </w:p>
          <w:p w14:paraId="6F16C0BA">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确定方式：从政府采购评审专家库中随机抽取</w:t>
            </w:r>
          </w:p>
        </w:tc>
      </w:tr>
      <w:tr w14:paraId="73717234">
        <w:tblPrEx>
          <w:tblCellMar>
            <w:top w:w="0" w:type="dxa"/>
            <w:left w:w="0" w:type="dxa"/>
            <w:bottom w:w="0" w:type="dxa"/>
            <w:right w:w="0" w:type="dxa"/>
          </w:tblCellMar>
        </w:tblPrEx>
        <w:trPr>
          <w:trHeight w:val="51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0CB3610">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7.3</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0129F863">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履约保证金</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792BD24D">
            <w:pPr>
              <w:autoSpaceDE w:val="0"/>
              <w:autoSpaceDN w:val="0"/>
              <w:adjustRightInd w:val="0"/>
              <w:spacing w:before="83"/>
              <w:ind w:left="103" w:right="-20"/>
              <w:jc w:val="left"/>
              <w:rPr>
                <w:rFonts w:hint="eastAsia" w:ascii="宋体" w:hAnsi="宋体"/>
                <w:kern w:val="0"/>
                <w:szCs w:val="21"/>
                <w:highlight w:val="none"/>
                <w:lang w:val="en-US" w:eastAsia="zh-CN"/>
              </w:rPr>
            </w:pPr>
            <w:r>
              <w:rPr>
                <w:rFonts w:hint="eastAsia" w:ascii="宋体" w:hAnsi="宋体"/>
                <w:kern w:val="0"/>
                <w:szCs w:val="21"/>
                <w:highlight w:val="none"/>
                <w:lang w:val="en-US" w:eastAsia="zh-CN"/>
              </w:rPr>
              <w:sym w:font="Wingdings 2" w:char="0052"/>
            </w:r>
            <w:r>
              <w:rPr>
                <w:rFonts w:hint="eastAsia" w:ascii="宋体" w:hAnsi="宋体"/>
                <w:kern w:val="0"/>
                <w:szCs w:val="21"/>
                <w:highlight w:val="none"/>
                <w:lang w:val="en-US" w:eastAsia="zh-CN"/>
              </w:rPr>
              <w:t>不要求</w:t>
            </w:r>
          </w:p>
          <w:p w14:paraId="5B33662B">
            <w:pPr>
              <w:autoSpaceDE w:val="0"/>
              <w:autoSpaceDN w:val="0"/>
              <w:adjustRightInd w:val="0"/>
              <w:spacing w:before="83"/>
              <w:ind w:left="103" w:right="-20"/>
              <w:jc w:val="left"/>
              <w:rPr>
                <w:rFonts w:hint="eastAsia" w:ascii="宋体" w:hAnsi="宋体"/>
                <w:kern w:val="0"/>
                <w:szCs w:val="21"/>
                <w:highlight w:val="none"/>
                <w:lang w:val="en-US" w:eastAsia="zh-CN"/>
              </w:rPr>
            </w:pPr>
            <w:r>
              <w:rPr>
                <w:rFonts w:hint="eastAsia" w:ascii="宋体" w:hAnsi="宋体"/>
                <w:kern w:val="0"/>
                <w:szCs w:val="21"/>
                <w:highlight w:val="none"/>
                <w:lang w:val="en-US" w:eastAsia="zh-CN"/>
              </w:rPr>
              <w:t>□要求，履约保证金的形式：以支票、汇票、本票或者金融机构、担保机构出具的保函等非现金形式提交。</w:t>
            </w:r>
          </w:p>
          <w:p w14:paraId="4DE3D2BA">
            <w:pPr>
              <w:autoSpaceDE w:val="0"/>
              <w:autoSpaceDN w:val="0"/>
              <w:adjustRightInd w:val="0"/>
              <w:spacing w:before="48" w:line="294" w:lineRule="auto"/>
              <w:ind w:right="24"/>
              <w:jc w:val="left"/>
              <w:rPr>
                <w:rFonts w:hint="eastAsia" w:ascii="宋体" w:hAnsi="宋体" w:cs="宋体"/>
                <w:spacing w:val="2"/>
                <w:kern w:val="0"/>
                <w:szCs w:val="21"/>
                <w:highlight w:val="none"/>
              </w:rPr>
            </w:pPr>
            <w:r>
              <w:rPr>
                <w:rFonts w:hint="eastAsia" w:ascii="宋体" w:hAnsi="宋体"/>
                <w:kern w:val="0"/>
                <w:szCs w:val="21"/>
                <w:highlight w:val="none"/>
                <w:lang w:val="en-US" w:eastAsia="zh-CN"/>
              </w:rPr>
              <w:t>履约保证金的金额：政府采购合同金额的</w:t>
            </w:r>
            <w:r>
              <w:rPr>
                <w:rFonts w:hint="eastAsia" w:ascii="宋体" w:hAnsi="宋体"/>
                <w:kern w:val="0"/>
                <w:szCs w:val="21"/>
                <w:highlight w:val="none"/>
                <w:u w:val="single"/>
                <w:lang w:val="en-US" w:eastAsia="zh-CN"/>
              </w:rPr>
              <w:t xml:space="preserve">       </w:t>
            </w:r>
          </w:p>
        </w:tc>
      </w:tr>
      <w:tr w14:paraId="49DA6C34">
        <w:tblPrEx>
          <w:tblCellMar>
            <w:top w:w="0" w:type="dxa"/>
            <w:left w:w="0" w:type="dxa"/>
            <w:bottom w:w="0" w:type="dxa"/>
            <w:right w:w="0" w:type="dxa"/>
          </w:tblCellMar>
        </w:tblPrEx>
        <w:trPr>
          <w:trHeight w:val="634"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ED85AC3">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9</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40F93F5F">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是否采用电子招标投标</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75F4F324">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sym w:font="Wingdings 2" w:char="0052"/>
            </w:r>
            <w:r>
              <w:rPr>
                <w:rFonts w:hint="eastAsia" w:ascii="宋体" w:hAnsi="宋体" w:cs="宋体"/>
                <w:spacing w:val="2"/>
                <w:kern w:val="0"/>
                <w:szCs w:val="21"/>
                <w:highlight w:val="none"/>
              </w:rPr>
              <w:t>否</w:t>
            </w:r>
          </w:p>
        </w:tc>
      </w:tr>
      <w:tr w14:paraId="39141C78">
        <w:tblPrEx>
          <w:tblCellMar>
            <w:top w:w="0" w:type="dxa"/>
            <w:left w:w="0" w:type="dxa"/>
            <w:bottom w:w="0" w:type="dxa"/>
            <w:right w:w="0" w:type="dxa"/>
          </w:tblCellMar>
        </w:tblPrEx>
        <w:trPr>
          <w:trHeight w:val="508"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F6A46BB">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10</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316E672F">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需要补充的其他内容</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0EC8920F">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w:t>
            </w:r>
          </w:p>
        </w:tc>
      </w:tr>
      <w:tr w14:paraId="143CAC77">
        <w:tblPrEx>
          <w:tblCellMar>
            <w:top w:w="0" w:type="dxa"/>
            <w:left w:w="0" w:type="dxa"/>
            <w:bottom w:w="0" w:type="dxa"/>
            <w:right w:w="0" w:type="dxa"/>
          </w:tblCellMar>
        </w:tblPrEx>
        <w:trPr>
          <w:trHeight w:val="1201"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6BC77CB">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10.1</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0D4168AC">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p>
          <w:p w14:paraId="55113EBA">
            <w:pPr>
              <w:autoSpaceDE w:val="0"/>
              <w:autoSpaceDN w:val="0"/>
              <w:adjustRightInd w:val="0"/>
              <w:spacing w:before="48" w:line="294" w:lineRule="auto"/>
              <w:ind w:left="102" w:right="24"/>
              <w:jc w:val="center"/>
              <w:rPr>
                <w:rFonts w:hint="eastAsia" w:ascii="宋体" w:hAnsi="宋体" w:cs="宋体"/>
                <w:spacing w:val="2"/>
                <w:kern w:val="0"/>
                <w:szCs w:val="21"/>
                <w:highlight w:val="none"/>
              </w:rPr>
            </w:pPr>
            <w:r>
              <w:rPr>
                <w:rFonts w:hint="eastAsia" w:ascii="宋体" w:hAnsi="宋体" w:cs="宋体"/>
                <w:spacing w:val="2"/>
                <w:kern w:val="0"/>
                <w:szCs w:val="21"/>
                <w:highlight w:val="none"/>
              </w:rPr>
              <w:t>采购代理服务费</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33958255">
            <w:pPr>
              <w:autoSpaceDE w:val="0"/>
              <w:autoSpaceDN w:val="0"/>
              <w:adjustRightInd w:val="0"/>
              <w:spacing w:before="48" w:line="294" w:lineRule="auto"/>
              <w:ind w:left="102" w:right="24"/>
              <w:rPr>
                <w:rFonts w:hint="eastAsia" w:ascii="宋体" w:hAnsi="宋体" w:cs="宋体"/>
                <w:spacing w:val="2"/>
                <w:kern w:val="0"/>
                <w:szCs w:val="21"/>
                <w:highlight w:val="none"/>
                <w:lang w:eastAsia="zh-CN"/>
              </w:rPr>
            </w:pPr>
            <w:r>
              <w:rPr>
                <w:rFonts w:hint="eastAsia" w:ascii="宋体" w:hAnsi="宋体" w:cs="宋体"/>
                <w:spacing w:val="2"/>
                <w:kern w:val="0"/>
                <w:szCs w:val="21"/>
                <w:highlight w:val="none"/>
              </w:rPr>
              <w:t>1、本项目</w:t>
            </w:r>
            <w:r>
              <w:rPr>
                <w:rFonts w:hint="eastAsia" w:ascii="宋体" w:hAnsi="宋体" w:cs="宋体"/>
                <w:spacing w:val="2"/>
                <w:kern w:val="0"/>
                <w:szCs w:val="21"/>
                <w:highlight w:val="none"/>
                <w:lang w:val="en-US" w:eastAsia="zh-CN"/>
              </w:rPr>
              <w:t>采购</w:t>
            </w:r>
            <w:r>
              <w:rPr>
                <w:rFonts w:hint="eastAsia" w:ascii="宋体" w:hAnsi="宋体" w:cs="宋体"/>
                <w:spacing w:val="2"/>
                <w:kern w:val="0"/>
                <w:szCs w:val="21"/>
                <w:highlight w:val="none"/>
              </w:rPr>
              <w:t>代理服务费由</w:t>
            </w:r>
            <w:r>
              <w:rPr>
                <w:rFonts w:hint="eastAsia" w:ascii="宋体" w:hAnsi="宋体" w:cs="宋体"/>
                <w:spacing w:val="2"/>
                <w:kern w:val="0"/>
                <w:szCs w:val="21"/>
                <w:highlight w:val="none"/>
                <w:lang w:val="en-US" w:eastAsia="zh-CN"/>
              </w:rPr>
              <w:t>成交</w:t>
            </w:r>
            <w:r>
              <w:rPr>
                <w:rFonts w:hint="eastAsia" w:ascii="宋体" w:hAnsi="宋体" w:cs="宋体"/>
                <w:spacing w:val="2"/>
                <w:kern w:val="0"/>
                <w:szCs w:val="21"/>
                <w:highlight w:val="none"/>
              </w:rPr>
              <w:t>人缴纳，缴纳标准参照“豫招协【2023】002号”文件规定的招标代理收费标准</w:t>
            </w:r>
            <w:r>
              <w:rPr>
                <w:rFonts w:hint="eastAsia" w:ascii="宋体" w:hAnsi="宋体" w:cs="宋体"/>
                <w:spacing w:val="2"/>
                <w:kern w:val="0"/>
                <w:szCs w:val="21"/>
                <w:highlight w:val="none"/>
                <w:lang w:eastAsia="zh-CN"/>
              </w:rPr>
              <w:t>。</w:t>
            </w:r>
          </w:p>
          <w:p w14:paraId="14C4500B">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2、交纳时间：领取《</w:t>
            </w:r>
            <w:r>
              <w:rPr>
                <w:rFonts w:hint="eastAsia" w:ascii="宋体" w:hAnsi="宋体" w:cs="宋体"/>
                <w:spacing w:val="2"/>
                <w:kern w:val="0"/>
                <w:szCs w:val="21"/>
                <w:highlight w:val="none"/>
                <w:lang w:val="en-US" w:eastAsia="zh-CN"/>
              </w:rPr>
              <w:t>成交</w:t>
            </w:r>
            <w:r>
              <w:rPr>
                <w:rFonts w:hint="eastAsia" w:ascii="宋体" w:hAnsi="宋体" w:cs="宋体"/>
                <w:spacing w:val="2"/>
                <w:kern w:val="0"/>
                <w:szCs w:val="21"/>
                <w:highlight w:val="none"/>
              </w:rPr>
              <w:t>通知书》时交纳。</w:t>
            </w:r>
          </w:p>
          <w:p w14:paraId="314AF6E0">
            <w:pPr>
              <w:autoSpaceDE w:val="0"/>
              <w:autoSpaceDN w:val="0"/>
              <w:adjustRightInd w:val="0"/>
              <w:spacing w:before="48" w:line="294" w:lineRule="auto"/>
              <w:ind w:left="102" w:right="24"/>
              <w:rPr>
                <w:rFonts w:hint="eastAsia" w:ascii="宋体" w:hAnsi="宋体" w:cs="宋体"/>
                <w:spacing w:val="2"/>
                <w:kern w:val="0"/>
                <w:szCs w:val="21"/>
                <w:highlight w:val="none"/>
                <w:lang w:val="en-US" w:eastAsia="zh-CN"/>
              </w:rPr>
            </w:pPr>
            <w:r>
              <w:rPr>
                <w:rFonts w:hint="eastAsia" w:ascii="宋体" w:hAnsi="宋体" w:cs="宋体"/>
                <w:spacing w:val="2"/>
                <w:kern w:val="0"/>
                <w:szCs w:val="21"/>
                <w:highlight w:val="none"/>
                <w:lang w:val="en-US" w:eastAsia="zh-CN"/>
              </w:rPr>
              <w:t>3、账户名称：河南九章工程管理有限公司</w:t>
            </w:r>
          </w:p>
          <w:p w14:paraId="2CD20218">
            <w:pPr>
              <w:autoSpaceDE w:val="0"/>
              <w:autoSpaceDN w:val="0"/>
              <w:adjustRightInd w:val="0"/>
              <w:spacing w:before="48" w:line="294" w:lineRule="auto"/>
              <w:ind w:left="102" w:right="24"/>
              <w:rPr>
                <w:rFonts w:hint="eastAsia" w:ascii="宋体" w:hAnsi="宋体" w:cs="宋体"/>
                <w:spacing w:val="2"/>
                <w:kern w:val="0"/>
                <w:szCs w:val="21"/>
                <w:highlight w:val="none"/>
                <w:lang w:val="en-US" w:eastAsia="zh-CN"/>
              </w:rPr>
            </w:pPr>
            <w:r>
              <w:rPr>
                <w:rFonts w:hint="eastAsia" w:ascii="宋体" w:hAnsi="宋体" w:cs="宋体"/>
                <w:spacing w:val="2"/>
                <w:kern w:val="0"/>
                <w:szCs w:val="21"/>
                <w:highlight w:val="none"/>
                <w:lang w:val="en-US" w:eastAsia="zh-CN"/>
              </w:rPr>
              <w:t>开户行：中国银行股份有限公司孟州支行</w:t>
            </w:r>
          </w:p>
          <w:p w14:paraId="3405173D">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lang w:val="en-US" w:eastAsia="zh-CN"/>
              </w:rPr>
              <w:t>账号：252066852762</w:t>
            </w:r>
          </w:p>
        </w:tc>
      </w:tr>
      <w:tr w14:paraId="6404CAFE">
        <w:tblPrEx>
          <w:tblCellMar>
            <w:top w:w="0" w:type="dxa"/>
            <w:left w:w="0" w:type="dxa"/>
            <w:bottom w:w="0" w:type="dxa"/>
            <w:right w:w="0" w:type="dxa"/>
          </w:tblCellMar>
        </w:tblPrEx>
        <w:trPr>
          <w:trHeight w:val="1201"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182FD3E">
            <w:pPr>
              <w:autoSpaceDE w:val="0"/>
              <w:autoSpaceDN w:val="0"/>
              <w:adjustRightInd w:val="0"/>
              <w:spacing w:before="48" w:line="294" w:lineRule="auto"/>
              <w:ind w:left="102" w:right="24"/>
              <w:jc w:val="center"/>
              <w:rPr>
                <w:rFonts w:hint="default" w:ascii="宋体" w:hAnsi="宋体" w:eastAsia="宋体" w:cs="宋体"/>
                <w:spacing w:val="2"/>
                <w:kern w:val="0"/>
                <w:szCs w:val="21"/>
                <w:highlight w:val="none"/>
                <w:lang w:val="en-US" w:eastAsia="zh-CN"/>
              </w:rPr>
            </w:pPr>
            <w:r>
              <w:rPr>
                <w:rFonts w:hint="eastAsia" w:ascii="宋体" w:hAnsi="宋体" w:cs="宋体"/>
                <w:spacing w:val="2"/>
                <w:kern w:val="0"/>
                <w:szCs w:val="21"/>
                <w:highlight w:val="none"/>
                <w:lang w:val="en-US" w:eastAsia="zh-CN"/>
              </w:rPr>
              <w:t>10.2</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0791A">
            <w:pPr>
              <w:adjustRightInd w:val="0"/>
              <w:snapToGrid w:val="0"/>
              <w:jc w:val="center"/>
              <w:rPr>
                <w:rFonts w:hint="eastAsia" w:ascii="宋体" w:hAnsi="宋体" w:eastAsia="宋体" w:cs="宋体"/>
                <w:kern w:val="2"/>
                <w:sz w:val="21"/>
                <w:szCs w:val="21"/>
                <w:lang w:val="en-US" w:eastAsia="zh-CN" w:bidi="ar-SA"/>
              </w:rPr>
            </w:pPr>
            <w:r>
              <w:rPr>
                <w:spacing w:val="-4"/>
              </w:rPr>
              <w:t>专门面向中小企业采购</w:t>
            </w:r>
          </w:p>
        </w:tc>
        <w:tc>
          <w:tcPr>
            <w:tcW w:w="6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9F307">
            <w:pPr>
              <w:pageBreakBefore w:val="0"/>
              <w:kinsoku/>
              <w:wordWrap/>
              <w:overflowPunct/>
              <w:topLinePunct/>
              <w:autoSpaceDE w:val="0"/>
              <w:autoSpaceDN w:val="0"/>
              <w:bidi w:val="0"/>
              <w:adjustRightInd w:val="0"/>
              <w:spacing w:line="360" w:lineRule="auto"/>
              <w:jc w:val="left"/>
              <w:rPr>
                <w:rFonts w:hint="eastAsia" w:ascii="宋体" w:hAnsi="宋体" w:eastAsia="宋体" w:cs="宋体"/>
                <w:spacing w:val="-4"/>
                <w:highlight w:val="none"/>
              </w:rPr>
            </w:pPr>
            <w:r>
              <w:rPr>
                <w:rFonts w:hint="eastAsia" w:ascii="宋体" w:hAnsi="宋体" w:eastAsia="宋体" w:cs="宋体"/>
                <w:spacing w:val="-3"/>
                <w:highlight w:val="none"/>
              </w:rPr>
              <w:t>本项目或</w:t>
            </w:r>
            <w:r>
              <w:rPr>
                <w:rFonts w:hint="eastAsia" w:ascii="宋体" w:hAnsi="宋体" w:eastAsia="宋体" w:cs="宋体"/>
                <w:spacing w:val="-4"/>
                <w:highlight w:val="none"/>
              </w:rPr>
              <w:t>相关采购包是否专门面向中小企业采购：</w:t>
            </w:r>
          </w:p>
          <w:p w14:paraId="2A73A272">
            <w:pPr>
              <w:pageBreakBefore w:val="0"/>
              <w:kinsoku/>
              <w:wordWrap/>
              <w:overflowPunct/>
              <w:topLinePunct/>
              <w:autoSpaceDE w:val="0"/>
              <w:autoSpaceDN w:val="0"/>
              <w:bidi w:val="0"/>
              <w:adjustRightInd w:val="0"/>
              <w:spacing w:line="360" w:lineRule="auto"/>
              <w:jc w:val="left"/>
              <w:rPr>
                <w:rFonts w:hint="eastAsia" w:ascii="宋体" w:hAnsi="宋体" w:eastAsia="宋体" w:cs="宋体"/>
                <w:spacing w:val="-1"/>
                <w:highlight w:val="none"/>
              </w:rPr>
            </w:pPr>
            <w:r>
              <w:rPr>
                <w:rFonts w:hint="eastAsia" w:ascii="宋体" w:hAnsi="宋体" w:eastAsia="宋体" w:cs="宋体"/>
                <w:spacing w:val="-1"/>
                <w:highlight w:val="none"/>
              </w:rPr>
              <w:sym w:font="Wingdings 2" w:char="0052"/>
            </w:r>
            <w:r>
              <w:rPr>
                <w:rFonts w:hint="eastAsia" w:ascii="宋体" w:hAnsi="宋体" w:eastAsia="宋体" w:cs="宋体"/>
                <w:spacing w:val="-1"/>
                <w:highlight w:val="none"/>
              </w:rPr>
              <w:t>是：本项目（或本项目     包）是专门面向中小企业采购</w:t>
            </w:r>
          </w:p>
          <w:p w14:paraId="671ED0AC">
            <w:pPr>
              <w:pStyle w:val="18"/>
              <w:ind w:left="0" w:leftChars="0" w:firstLine="0" w:firstLineChars="0"/>
              <w:rPr>
                <w:rFonts w:hint="eastAsia" w:ascii="Times New Roman" w:hAnsi="Times New Roman" w:eastAsia="宋体" w:cs="Times New Roman"/>
                <w:kern w:val="2"/>
                <w:sz w:val="21"/>
                <w:szCs w:val="22"/>
                <w:lang w:val="en-US" w:eastAsia="zh-CN" w:bidi="ar-SA"/>
              </w:rPr>
            </w:pPr>
            <w:r>
              <w:rPr>
                <w:rFonts w:hint="eastAsia" w:ascii="宋体" w:hAnsi="宋体" w:eastAsia="宋体" w:cs="宋体"/>
                <w:spacing w:val="-1"/>
                <w:highlight w:val="none"/>
              </w:rPr>
              <w:sym w:font="Wingdings 2" w:char="00A3"/>
            </w:r>
            <w:r>
              <w:rPr>
                <w:rFonts w:hint="eastAsia" w:ascii="宋体" w:hAnsi="宋体" w:eastAsia="宋体" w:cs="宋体"/>
                <w:spacing w:val="-1"/>
                <w:highlight w:val="none"/>
              </w:rPr>
              <w:t>否</w:t>
            </w:r>
          </w:p>
        </w:tc>
      </w:tr>
      <w:tr w14:paraId="073D19FB">
        <w:tblPrEx>
          <w:tblCellMar>
            <w:top w:w="0" w:type="dxa"/>
            <w:left w:w="0" w:type="dxa"/>
            <w:bottom w:w="0" w:type="dxa"/>
            <w:right w:w="0" w:type="dxa"/>
          </w:tblCellMar>
        </w:tblPrEx>
        <w:trPr>
          <w:trHeight w:val="1201"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C415BB6">
            <w:pPr>
              <w:autoSpaceDE w:val="0"/>
              <w:autoSpaceDN w:val="0"/>
              <w:adjustRightInd w:val="0"/>
              <w:spacing w:before="48" w:line="294" w:lineRule="auto"/>
              <w:ind w:left="102" w:right="24"/>
              <w:jc w:val="center"/>
              <w:rPr>
                <w:rFonts w:hint="default" w:ascii="宋体" w:hAnsi="宋体" w:eastAsia="宋体" w:cs="宋体"/>
                <w:spacing w:val="2"/>
                <w:kern w:val="0"/>
                <w:szCs w:val="21"/>
                <w:highlight w:val="none"/>
                <w:lang w:val="en-US" w:eastAsia="zh-CN"/>
              </w:rPr>
            </w:pPr>
            <w:r>
              <w:rPr>
                <w:rFonts w:hint="eastAsia" w:ascii="宋体" w:hAnsi="宋体" w:cs="宋体"/>
                <w:spacing w:val="2"/>
                <w:kern w:val="0"/>
                <w:szCs w:val="21"/>
                <w:highlight w:val="none"/>
                <w:lang w:val="en-US" w:eastAsia="zh-CN"/>
              </w:rPr>
              <w:t>10.3</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69FF0">
            <w:pPr>
              <w:adjustRightInd w:val="0"/>
              <w:snapToGrid w:val="0"/>
              <w:jc w:val="center"/>
              <w:rPr>
                <w:rFonts w:hint="eastAsia" w:ascii="宋体" w:hAnsi="宋体" w:eastAsia="宋体" w:cs="宋体"/>
                <w:kern w:val="2"/>
                <w:sz w:val="21"/>
                <w:szCs w:val="21"/>
                <w:lang w:val="en-US" w:eastAsia="zh-CN" w:bidi="ar-SA"/>
              </w:rPr>
            </w:pPr>
            <w:r>
              <w:rPr>
                <w:rFonts w:hint="eastAsia"/>
              </w:rPr>
              <w:t>本项目</w:t>
            </w:r>
            <w:r>
              <w:t>对应的中小企业划分标准所属行业</w:t>
            </w:r>
          </w:p>
        </w:tc>
        <w:tc>
          <w:tcPr>
            <w:tcW w:w="64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C190C">
            <w:pPr>
              <w:autoSpaceDE w:val="0"/>
              <w:autoSpaceDN w:val="0"/>
              <w:adjustRightIn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spacing w:val="-4"/>
                <w:highlight w:val="none"/>
                <w:lang w:val="en-US" w:eastAsia="zh-CN"/>
              </w:rPr>
              <w:t>其他未列明的行业</w:t>
            </w:r>
          </w:p>
        </w:tc>
      </w:tr>
      <w:tr w14:paraId="65C07050">
        <w:tblPrEx>
          <w:tblCellMar>
            <w:top w:w="0" w:type="dxa"/>
            <w:left w:w="0" w:type="dxa"/>
            <w:bottom w:w="0" w:type="dxa"/>
            <w:right w:w="0" w:type="dxa"/>
          </w:tblCellMar>
        </w:tblPrEx>
        <w:trPr>
          <w:trHeight w:val="9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CDC78FB">
            <w:pPr>
              <w:autoSpaceDE w:val="0"/>
              <w:autoSpaceDN w:val="0"/>
              <w:adjustRightInd w:val="0"/>
              <w:spacing w:before="48" w:line="294" w:lineRule="auto"/>
              <w:ind w:left="102" w:right="24"/>
              <w:jc w:val="center"/>
              <w:rPr>
                <w:rFonts w:hint="eastAsia" w:ascii="宋体" w:hAnsi="宋体" w:eastAsia="宋体" w:cs="宋体"/>
                <w:spacing w:val="2"/>
                <w:kern w:val="0"/>
                <w:szCs w:val="21"/>
                <w:highlight w:val="none"/>
                <w:lang w:eastAsia="zh-CN"/>
              </w:rPr>
            </w:pPr>
            <w:r>
              <w:rPr>
                <w:rFonts w:hint="eastAsia" w:ascii="宋体" w:hAnsi="宋体" w:cs="宋体"/>
                <w:spacing w:val="2"/>
                <w:kern w:val="0"/>
                <w:szCs w:val="21"/>
                <w:highlight w:val="none"/>
              </w:rPr>
              <w:t>10.</w:t>
            </w:r>
            <w:r>
              <w:rPr>
                <w:rFonts w:hint="eastAsia" w:ascii="宋体" w:hAnsi="宋体" w:cs="宋体"/>
                <w:spacing w:val="2"/>
                <w:kern w:val="0"/>
                <w:szCs w:val="21"/>
                <w:highlight w:val="none"/>
                <w:lang w:val="en-US" w:eastAsia="zh-CN"/>
              </w:rPr>
              <w:t>4</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12D50B0F">
            <w:pPr>
              <w:autoSpaceDE w:val="0"/>
              <w:autoSpaceDN w:val="0"/>
              <w:adjustRightInd w:val="0"/>
              <w:spacing w:before="48" w:line="294" w:lineRule="auto"/>
              <w:ind w:left="102" w:right="24"/>
              <w:jc w:val="center"/>
              <w:rPr>
                <w:rFonts w:hint="eastAsia" w:ascii="宋体" w:hAnsi="宋体" w:cs="宋体"/>
                <w:spacing w:val="2"/>
                <w:kern w:val="0"/>
                <w:szCs w:val="21"/>
                <w:highlight w:val="none"/>
                <w:lang w:val="zh-CN"/>
              </w:rPr>
            </w:pPr>
            <w:r>
              <w:rPr>
                <w:rFonts w:hint="eastAsia" w:ascii="宋体" w:hAnsi="宋体" w:cs="宋体"/>
                <w:spacing w:val="2"/>
                <w:kern w:val="0"/>
                <w:szCs w:val="21"/>
                <w:highlight w:val="none"/>
                <w:lang w:val="zh-CN"/>
              </w:rPr>
              <w:t>特别提示</w:t>
            </w:r>
          </w:p>
        </w:tc>
        <w:tc>
          <w:tcPr>
            <w:tcW w:w="6417" w:type="dxa"/>
            <w:tcBorders>
              <w:top w:val="single" w:color="000000" w:sz="4" w:space="0"/>
              <w:left w:val="single" w:color="000000" w:sz="4" w:space="0"/>
              <w:bottom w:val="single" w:color="000000" w:sz="4" w:space="0"/>
              <w:right w:val="single" w:color="000000" w:sz="4" w:space="0"/>
            </w:tcBorders>
            <w:noWrap w:val="0"/>
            <w:vAlign w:val="center"/>
          </w:tcPr>
          <w:p w14:paraId="54BBDD8E">
            <w:pPr>
              <w:autoSpaceDE w:val="0"/>
              <w:autoSpaceDN w:val="0"/>
              <w:adjustRightInd w:val="0"/>
              <w:spacing w:before="48" w:line="294" w:lineRule="auto"/>
              <w:ind w:left="102" w:right="24"/>
              <w:rPr>
                <w:rFonts w:hint="eastAsia" w:ascii="宋体" w:hAnsi="宋体" w:cs="宋体"/>
                <w:spacing w:val="2"/>
                <w:kern w:val="0"/>
                <w:szCs w:val="21"/>
                <w:highlight w:val="none"/>
              </w:rPr>
            </w:pPr>
            <w:r>
              <w:rPr>
                <w:rFonts w:hint="eastAsia" w:ascii="宋体" w:hAnsi="宋体" w:cs="宋体"/>
                <w:spacing w:val="2"/>
                <w:kern w:val="0"/>
                <w:szCs w:val="21"/>
                <w:highlight w:val="none"/>
              </w:rPr>
              <w:t>采购文件内容前后不一致的以供应商须知前附表为准，供应商须知前附表没有的以最后内容为准。</w:t>
            </w:r>
          </w:p>
        </w:tc>
      </w:tr>
    </w:tbl>
    <w:p w14:paraId="74A8B87B">
      <w:pPr>
        <w:autoSpaceDE w:val="0"/>
        <w:autoSpaceDN w:val="0"/>
        <w:adjustRightInd w:val="0"/>
        <w:jc w:val="left"/>
        <w:rPr>
          <w:rFonts w:ascii="宋体" w:hAnsi="宋体"/>
          <w:kern w:val="0"/>
          <w:sz w:val="24"/>
          <w:szCs w:val="24"/>
          <w:highlight w:val="none"/>
        </w:rPr>
        <w:sectPr>
          <w:pgSz w:w="12240" w:h="15840"/>
          <w:pgMar w:top="1134" w:right="1134" w:bottom="1134" w:left="1418" w:header="0" w:footer="721" w:gutter="0"/>
          <w:pgNumType w:fmt="numberInDash"/>
          <w:cols w:space="720" w:num="1"/>
          <w:docGrid w:linePitch="286" w:charSpace="0"/>
        </w:sectPr>
      </w:pPr>
    </w:p>
    <w:p w14:paraId="6507711C">
      <w:pPr>
        <w:pStyle w:val="16"/>
        <w:rPr>
          <w:rFonts w:cs="微软雅黑"/>
          <w:kern w:val="0"/>
          <w:sz w:val="24"/>
          <w:szCs w:val="24"/>
          <w:highlight w:val="none"/>
        </w:rPr>
      </w:pPr>
      <w:bookmarkStart w:id="5" w:name="_Toc6728"/>
      <w:r>
        <w:rPr>
          <w:spacing w:val="1"/>
          <w:kern w:val="0"/>
          <w:sz w:val="24"/>
          <w:szCs w:val="24"/>
          <w:highlight w:val="none"/>
        </w:rPr>
        <w:t>1</w:t>
      </w:r>
      <w:r>
        <w:rPr>
          <w:kern w:val="0"/>
          <w:sz w:val="24"/>
          <w:szCs w:val="24"/>
          <w:highlight w:val="none"/>
        </w:rPr>
        <w:t>.</w:t>
      </w:r>
      <w:r>
        <w:rPr>
          <w:spacing w:val="78"/>
          <w:kern w:val="0"/>
          <w:sz w:val="24"/>
          <w:szCs w:val="24"/>
          <w:highlight w:val="none"/>
        </w:rPr>
        <w:t xml:space="preserve"> </w:t>
      </w:r>
      <w:r>
        <w:rPr>
          <w:rFonts w:hint="eastAsia" w:cs="微软雅黑"/>
          <w:spacing w:val="2"/>
          <w:kern w:val="0"/>
          <w:sz w:val="24"/>
          <w:szCs w:val="24"/>
          <w:highlight w:val="none"/>
        </w:rPr>
        <w:t>总则</w:t>
      </w:r>
      <w:bookmarkEnd w:id="5"/>
    </w:p>
    <w:p w14:paraId="79CFBF5B">
      <w:pPr>
        <w:autoSpaceDE w:val="0"/>
        <w:autoSpaceDN w:val="0"/>
        <w:adjustRightInd w:val="0"/>
        <w:spacing w:line="200" w:lineRule="exact"/>
        <w:jc w:val="left"/>
        <w:rPr>
          <w:rFonts w:ascii="宋体" w:hAnsi="宋体" w:cs="微软雅黑"/>
          <w:kern w:val="0"/>
          <w:sz w:val="20"/>
          <w:szCs w:val="20"/>
          <w:highlight w:val="none"/>
        </w:rPr>
      </w:pPr>
    </w:p>
    <w:p w14:paraId="5BCC7296">
      <w:pPr>
        <w:autoSpaceDE w:val="0"/>
        <w:autoSpaceDN w:val="0"/>
        <w:adjustRightInd w:val="0"/>
        <w:spacing w:line="360" w:lineRule="auto"/>
        <w:ind w:left="237" w:right="-20"/>
        <w:jc w:val="left"/>
        <w:rPr>
          <w:rFonts w:hint="eastAsia" w:ascii="宋体" w:hAnsi="宋体" w:cs="宋体"/>
          <w:b/>
          <w:bCs/>
          <w:kern w:val="0"/>
          <w:szCs w:val="21"/>
          <w:highlight w:val="none"/>
        </w:rPr>
      </w:pPr>
      <w:r>
        <w:rPr>
          <w:rFonts w:hint="eastAsia" w:ascii="宋体" w:hAnsi="宋体" w:cs="宋体"/>
          <w:b/>
          <w:bCs/>
          <w:spacing w:val="1"/>
          <w:kern w:val="0"/>
          <w:szCs w:val="21"/>
          <w:highlight w:val="none"/>
        </w:rPr>
        <w:t>1</w:t>
      </w:r>
      <w:r>
        <w:rPr>
          <w:rFonts w:hint="eastAsia" w:ascii="宋体" w:hAnsi="宋体" w:cs="宋体"/>
          <w:b/>
          <w:bCs/>
          <w:kern w:val="0"/>
          <w:szCs w:val="21"/>
          <w:highlight w:val="none"/>
        </w:rPr>
        <w:t>.1</w:t>
      </w:r>
      <w:r>
        <w:rPr>
          <w:rFonts w:hint="eastAsia" w:ascii="宋体" w:hAnsi="宋体" w:cs="宋体"/>
          <w:b/>
          <w:bCs/>
          <w:spacing w:val="68"/>
          <w:kern w:val="0"/>
          <w:szCs w:val="21"/>
          <w:highlight w:val="none"/>
        </w:rPr>
        <w:t xml:space="preserve"> </w:t>
      </w:r>
      <w:r>
        <w:rPr>
          <w:rFonts w:hint="eastAsia" w:ascii="宋体" w:hAnsi="宋体" w:cs="宋体"/>
          <w:b/>
          <w:bCs/>
          <w:kern w:val="0"/>
          <w:szCs w:val="21"/>
          <w:highlight w:val="none"/>
        </w:rPr>
        <w:t>采购项目</w:t>
      </w:r>
      <w:r>
        <w:rPr>
          <w:rFonts w:hint="eastAsia" w:ascii="宋体" w:hAnsi="宋体" w:cs="宋体"/>
          <w:b/>
          <w:bCs/>
          <w:spacing w:val="-3"/>
          <w:kern w:val="0"/>
          <w:szCs w:val="21"/>
          <w:highlight w:val="none"/>
        </w:rPr>
        <w:t>概</w:t>
      </w:r>
      <w:r>
        <w:rPr>
          <w:rFonts w:hint="eastAsia" w:ascii="宋体" w:hAnsi="宋体" w:cs="宋体"/>
          <w:b/>
          <w:bCs/>
          <w:kern w:val="0"/>
          <w:szCs w:val="21"/>
          <w:highlight w:val="none"/>
        </w:rPr>
        <w:t>况</w:t>
      </w:r>
    </w:p>
    <w:p w14:paraId="4BC6DE0B">
      <w:pPr>
        <w:autoSpaceDE w:val="0"/>
        <w:autoSpaceDN w:val="0"/>
        <w:adjustRightInd w:val="0"/>
        <w:spacing w:line="360" w:lineRule="auto"/>
        <w:ind w:left="100" w:right="42" w:firstLine="420"/>
        <w:jc w:val="left"/>
        <w:rPr>
          <w:rFonts w:hint="eastAsia" w:ascii="宋体" w:hAnsi="宋体" w:cs="宋体"/>
          <w:kern w:val="0"/>
          <w:szCs w:val="21"/>
          <w:highlight w:val="none"/>
        </w:rPr>
      </w:pPr>
      <w:r>
        <w:rPr>
          <w:rFonts w:hint="eastAsia" w:ascii="宋体" w:hAnsi="宋体" w:cs="宋体"/>
          <w:kern w:val="0"/>
          <w:szCs w:val="21"/>
          <w:highlight w:val="none"/>
        </w:rPr>
        <w:t>1.1.1</w:t>
      </w:r>
      <w:r>
        <w:rPr>
          <w:rFonts w:hint="eastAsia" w:ascii="宋体" w:hAnsi="宋体" w:cs="宋体"/>
          <w:spacing w:val="-2"/>
          <w:kern w:val="0"/>
          <w:szCs w:val="21"/>
          <w:highlight w:val="none"/>
        </w:rPr>
        <w:t xml:space="preserve"> </w:t>
      </w:r>
      <w:r>
        <w:rPr>
          <w:rFonts w:hint="eastAsia" w:ascii="宋体" w:hAnsi="宋体" w:cs="宋体"/>
          <w:kern w:val="0"/>
          <w:szCs w:val="21"/>
          <w:highlight w:val="none"/>
        </w:rPr>
        <w:t>根</w:t>
      </w:r>
      <w:r>
        <w:rPr>
          <w:rFonts w:hint="eastAsia" w:ascii="宋体" w:hAnsi="宋体" w:cs="宋体"/>
          <w:spacing w:val="-10"/>
          <w:kern w:val="0"/>
          <w:szCs w:val="21"/>
          <w:highlight w:val="none"/>
        </w:rPr>
        <w:t>据</w:t>
      </w:r>
      <w:r>
        <w:rPr>
          <w:rFonts w:hint="eastAsia" w:ascii="宋体" w:hAnsi="宋体" w:cs="宋体"/>
          <w:kern w:val="0"/>
          <w:szCs w:val="21"/>
          <w:highlight w:val="none"/>
        </w:rPr>
        <w:t>《</w:t>
      </w:r>
      <w:r>
        <w:rPr>
          <w:rFonts w:hint="eastAsia" w:ascii="宋体" w:hAnsi="宋体" w:cs="宋体"/>
          <w:spacing w:val="-2"/>
          <w:kern w:val="0"/>
          <w:szCs w:val="21"/>
          <w:highlight w:val="none"/>
        </w:rPr>
        <w:t>中</w:t>
      </w:r>
      <w:r>
        <w:rPr>
          <w:rFonts w:hint="eastAsia" w:ascii="宋体" w:hAnsi="宋体" w:cs="宋体"/>
          <w:kern w:val="0"/>
          <w:szCs w:val="21"/>
          <w:highlight w:val="none"/>
        </w:rPr>
        <w:t>华</w:t>
      </w:r>
      <w:r>
        <w:rPr>
          <w:rFonts w:hint="eastAsia" w:ascii="宋体" w:hAnsi="宋体" w:cs="宋体"/>
          <w:spacing w:val="-2"/>
          <w:kern w:val="0"/>
          <w:szCs w:val="21"/>
          <w:highlight w:val="none"/>
        </w:rPr>
        <w:t>人</w:t>
      </w:r>
      <w:r>
        <w:rPr>
          <w:rFonts w:hint="eastAsia" w:ascii="宋体" w:hAnsi="宋体" w:cs="宋体"/>
          <w:kern w:val="0"/>
          <w:szCs w:val="21"/>
          <w:highlight w:val="none"/>
        </w:rPr>
        <w:t>民</w:t>
      </w:r>
      <w:r>
        <w:rPr>
          <w:rFonts w:hint="eastAsia" w:ascii="宋体" w:hAnsi="宋体" w:cs="宋体"/>
          <w:spacing w:val="-2"/>
          <w:kern w:val="0"/>
          <w:szCs w:val="21"/>
          <w:highlight w:val="none"/>
        </w:rPr>
        <w:t>共和</w:t>
      </w:r>
      <w:r>
        <w:rPr>
          <w:rFonts w:hint="eastAsia" w:ascii="宋体" w:hAnsi="宋体" w:cs="宋体"/>
          <w:kern w:val="0"/>
          <w:szCs w:val="21"/>
          <w:highlight w:val="none"/>
        </w:rPr>
        <w:t>国政府采购法</w:t>
      </w:r>
      <w:r>
        <w:rPr>
          <w:rFonts w:hint="eastAsia" w:ascii="宋体" w:hAnsi="宋体" w:cs="宋体"/>
          <w:spacing w:val="-106"/>
          <w:kern w:val="0"/>
          <w:szCs w:val="21"/>
          <w:highlight w:val="none"/>
        </w:rPr>
        <w:t>》</w:t>
      </w:r>
      <w:r>
        <w:rPr>
          <w:rFonts w:hint="eastAsia" w:ascii="宋体" w:hAnsi="宋体" w:cs="宋体"/>
          <w:spacing w:val="-115"/>
          <w:kern w:val="0"/>
          <w:szCs w:val="21"/>
          <w:highlight w:val="none"/>
        </w:rPr>
        <w:t>、</w:t>
      </w:r>
      <w:r>
        <w:rPr>
          <w:rFonts w:hint="eastAsia" w:ascii="宋体" w:hAnsi="宋体" w:cs="宋体"/>
          <w:spacing w:val="-2"/>
          <w:kern w:val="0"/>
          <w:szCs w:val="21"/>
          <w:highlight w:val="none"/>
        </w:rPr>
        <w:t>《</w:t>
      </w:r>
      <w:r>
        <w:rPr>
          <w:rFonts w:hint="eastAsia" w:ascii="宋体" w:hAnsi="宋体" w:cs="宋体"/>
          <w:kern w:val="0"/>
          <w:szCs w:val="21"/>
          <w:highlight w:val="none"/>
        </w:rPr>
        <w:t>中</w:t>
      </w:r>
      <w:r>
        <w:rPr>
          <w:rFonts w:hint="eastAsia" w:ascii="宋体" w:hAnsi="宋体" w:cs="宋体"/>
          <w:spacing w:val="-2"/>
          <w:kern w:val="0"/>
          <w:szCs w:val="21"/>
          <w:highlight w:val="none"/>
        </w:rPr>
        <w:t>华人</w:t>
      </w:r>
      <w:r>
        <w:rPr>
          <w:rFonts w:hint="eastAsia" w:ascii="宋体" w:hAnsi="宋体" w:cs="宋体"/>
          <w:kern w:val="0"/>
          <w:szCs w:val="21"/>
          <w:highlight w:val="none"/>
        </w:rPr>
        <w:t>民共</w:t>
      </w:r>
      <w:r>
        <w:rPr>
          <w:rFonts w:hint="eastAsia" w:ascii="宋体" w:hAnsi="宋体" w:cs="宋体"/>
          <w:spacing w:val="-2"/>
          <w:kern w:val="0"/>
          <w:szCs w:val="21"/>
          <w:highlight w:val="none"/>
        </w:rPr>
        <w:t>和</w:t>
      </w:r>
      <w:r>
        <w:rPr>
          <w:rFonts w:hint="eastAsia" w:ascii="宋体" w:hAnsi="宋体" w:cs="宋体"/>
          <w:kern w:val="0"/>
          <w:szCs w:val="21"/>
          <w:highlight w:val="none"/>
        </w:rPr>
        <w:t>国</w:t>
      </w:r>
      <w:r>
        <w:rPr>
          <w:rFonts w:hint="eastAsia" w:ascii="宋体" w:hAnsi="宋体" w:cs="宋体"/>
          <w:spacing w:val="-2"/>
          <w:kern w:val="0"/>
          <w:szCs w:val="21"/>
          <w:highlight w:val="none"/>
        </w:rPr>
        <w:t>政府采购法</w:t>
      </w:r>
      <w:r>
        <w:rPr>
          <w:rFonts w:hint="eastAsia" w:ascii="宋体" w:hAnsi="宋体" w:cs="宋体"/>
          <w:kern w:val="0"/>
          <w:szCs w:val="21"/>
          <w:highlight w:val="none"/>
        </w:rPr>
        <w:t>实</w:t>
      </w:r>
      <w:r>
        <w:rPr>
          <w:rFonts w:hint="eastAsia" w:ascii="宋体" w:hAnsi="宋体" w:cs="宋体"/>
          <w:spacing w:val="-2"/>
          <w:kern w:val="0"/>
          <w:szCs w:val="21"/>
          <w:highlight w:val="none"/>
        </w:rPr>
        <w:t>施</w:t>
      </w:r>
      <w:r>
        <w:rPr>
          <w:rFonts w:hint="eastAsia" w:ascii="宋体" w:hAnsi="宋体" w:cs="宋体"/>
          <w:kern w:val="0"/>
          <w:szCs w:val="21"/>
          <w:highlight w:val="none"/>
        </w:rPr>
        <w:t>条</w:t>
      </w:r>
      <w:r>
        <w:rPr>
          <w:rFonts w:hint="eastAsia" w:ascii="宋体" w:hAnsi="宋体" w:cs="宋体"/>
          <w:spacing w:val="-2"/>
          <w:kern w:val="0"/>
          <w:szCs w:val="21"/>
          <w:highlight w:val="none"/>
        </w:rPr>
        <w:t>例</w:t>
      </w:r>
      <w:r>
        <w:rPr>
          <w:rFonts w:hint="eastAsia" w:ascii="宋体" w:hAnsi="宋体" w:cs="宋体"/>
          <w:spacing w:val="-7"/>
          <w:kern w:val="0"/>
          <w:szCs w:val="21"/>
          <w:highlight w:val="none"/>
        </w:rPr>
        <w:t>》</w:t>
      </w:r>
      <w:r>
        <w:rPr>
          <w:rFonts w:hint="eastAsia" w:ascii="宋体" w:hAnsi="宋体" w:cs="宋体"/>
          <w:spacing w:val="-2"/>
          <w:kern w:val="0"/>
          <w:szCs w:val="21"/>
          <w:highlight w:val="none"/>
        </w:rPr>
        <w:t>等</w:t>
      </w:r>
      <w:r>
        <w:rPr>
          <w:rFonts w:hint="eastAsia" w:ascii="宋体" w:hAnsi="宋体" w:cs="宋体"/>
          <w:kern w:val="0"/>
          <w:szCs w:val="21"/>
          <w:highlight w:val="none"/>
        </w:rPr>
        <w:t>有关 法律</w:t>
      </w:r>
      <w:r>
        <w:rPr>
          <w:rFonts w:hint="eastAsia" w:ascii="宋体" w:hAnsi="宋体" w:cs="宋体"/>
          <w:spacing w:val="-2"/>
          <w:kern w:val="0"/>
          <w:szCs w:val="21"/>
          <w:highlight w:val="none"/>
        </w:rPr>
        <w:t>、</w:t>
      </w:r>
      <w:r>
        <w:rPr>
          <w:rFonts w:hint="eastAsia" w:ascii="宋体" w:hAnsi="宋体" w:cs="宋体"/>
          <w:kern w:val="0"/>
          <w:szCs w:val="21"/>
          <w:highlight w:val="none"/>
        </w:rPr>
        <w:t>法</w:t>
      </w:r>
      <w:r>
        <w:rPr>
          <w:rFonts w:hint="eastAsia" w:ascii="宋体" w:hAnsi="宋体" w:cs="宋体"/>
          <w:spacing w:val="-2"/>
          <w:kern w:val="0"/>
          <w:szCs w:val="21"/>
          <w:highlight w:val="none"/>
        </w:rPr>
        <w:t>规</w:t>
      </w:r>
      <w:r>
        <w:rPr>
          <w:rFonts w:hint="eastAsia" w:ascii="宋体" w:hAnsi="宋体" w:cs="宋体"/>
          <w:kern w:val="0"/>
          <w:szCs w:val="21"/>
          <w:highlight w:val="none"/>
        </w:rPr>
        <w:t>和</w:t>
      </w:r>
      <w:r>
        <w:rPr>
          <w:rFonts w:hint="eastAsia" w:ascii="宋体" w:hAnsi="宋体" w:cs="宋体"/>
          <w:spacing w:val="-2"/>
          <w:kern w:val="0"/>
          <w:szCs w:val="21"/>
          <w:highlight w:val="none"/>
        </w:rPr>
        <w:t>规</w:t>
      </w:r>
      <w:r>
        <w:rPr>
          <w:rFonts w:hint="eastAsia" w:ascii="宋体" w:hAnsi="宋体" w:cs="宋体"/>
          <w:kern w:val="0"/>
          <w:szCs w:val="21"/>
          <w:highlight w:val="none"/>
        </w:rPr>
        <w:t>章</w:t>
      </w:r>
      <w:r>
        <w:rPr>
          <w:rFonts w:hint="eastAsia" w:ascii="宋体" w:hAnsi="宋体" w:cs="宋体"/>
          <w:spacing w:val="-2"/>
          <w:kern w:val="0"/>
          <w:szCs w:val="21"/>
          <w:highlight w:val="none"/>
        </w:rPr>
        <w:t>的</w:t>
      </w:r>
      <w:r>
        <w:rPr>
          <w:rFonts w:hint="eastAsia" w:ascii="宋体" w:hAnsi="宋体" w:cs="宋体"/>
          <w:kern w:val="0"/>
          <w:szCs w:val="21"/>
          <w:highlight w:val="none"/>
        </w:rPr>
        <w:t>规</w:t>
      </w:r>
      <w:r>
        <w:rPr>
          <w:rFonts w:hint="eastAsia" w:ascii="宋体" w:hAnsi="宋体" w:cs="宋体"/>
          <w:spacing w:val="-2"/>
          <w:kern w:val="0"/>
          <w:szCs w:val="21"/>
          <w:highlight w:val="none"/>
        </w:rPr>
        <w:t>定</w:t>
      </w:r>
      <w:r>
        <w:rPr>
          <w:rFonts w:hint="eastAsia" w:ascii="宋体" w:hAnsi="宋体" w:cs="宋体"/>
          <w:kern w:val="0"/>
          <w:szCs w:val="21"/>
          <w:highlight w:val="none"/>
        </w:rPr>
        <w:t>，本</w:t>
      </w:r>
      <w:r>
        <w:rPr>
          <w:rFonts w:hint="eastAsia" w:ascii="宋体" w:hAnsi="宋体" w:cs="宋体"/>
          <w:spacing w:val="-2"/>
          <w:kern w:val="0"/>
          <w:szCs w:val="21"/>
          <w:highlight w:val="none"/>
        </w:rPr>
        <w:t>项</w:t>
      </w:r>
      <w:r>
        <w:rPr>
          <w:rFonts w:hint="eastAsia" w:ascii="宋体" w:hAnsi="宋体" w:cs="宋体"/>
          <w:kern w:val="0"/>
          <w:szCs w:val="21"/>
          <w:highlight w:val="none"/>
        </w:rPr>
        <w:t>目</w:t>
      </w:r>
      <w:r>
        <w:rPr>
          <w:rFonts w:hint="eastAsia" w:ascii="宋体" w:hAnsi="宋体" w:cs="宋体"/>
          <w:spacing w:val="-2"/>
          <w:kern w:val="0"/>
          <w:szCs w:val="21"/>
          <w:highlight w:val="none"/>
        </w:rPr>
        <w:t>已</w:t>
      </w:r>
      <w:r>
        <w:rPr>
          <w:rFonts w:hint="eastAsia" w:ascii="宋体" w:hAnsi="宋体" w:cs="宋体"/>
          <w:kern w:val="0"/>
          <w:szCs w:val="21"/>
          <w:highlight w:val="none"/>
        </w:rPr>
        <w:t>具</w:t>
      </w:r>
      <w:r>
        <w:rPr>
          <w:rFonts w:hint="eastAsia" w:ascii="宋体" w:hAnsi="宋体" w:cs="宋体"/>
          <w:spacing w:val="-2"/>
          <w:kern w:val="0"/>
          <w:szCs w:val="21"/>
          <w:highlight w:val="none"/>
        </w:rPr>
        <w:t>备</w:t>
      </w:r>
      <w:r>
        <w:rPr>
          <w:rFonts w:hint="eastAsia" w:ascii="宋体" w:hAnsi="宋体" w:cs="宋体"/>
          <w:kern w:val="0"/>
          <w:szCs w:val="21"/>
          <w:highlight w:val="none"/>
        </w:rPr>
        <w:t>采购条件</w:t>
      </w:r>
      <w:r>
        <w:rPr>
          <w:rFonts w:hint="eastAsia" w:ascii="宋体" w:hAnsi="宋体" w:cs="宋体"/>
          <w:spacing w:val="-2"/>
          <w:kern w:val="0"/>
          <w:szCs w:val="21"/>
          <w:highlight w:val="none"/>
        </w:rPr>
        <w:t>，</w:t>
      </w:r>
      <w:r>
        <w:rPr>
          <w:rFonts w:hint="eastAsia" w:ascii="宋体" w:hAnsi="宋体" w:cs="宋体"/>
          <w:kern w:val="0"/>
          <w:szCs w:val="21"/>
          <w:highlight w:val="none"/>
        </w:rPr>
        <w:t>现进</w:t>
      </w:r>
      <w:r>
        <w:rPr>
          <w:rFonts w:hint="eastAsia" w:ascii="宋体" w:hAnsi="宋体" w:cs="宋体"/>
          <w:spacing w:val="-2"/>
          <w:kern w:val="0"/>
          <w:szCs w:val="21"/>
          <w:highlight w:val="none"/>
        </w:rPr>
        <w:t>行</w:t>
      </w:r>
      <w:r>
        <w:rPr>
          <w:rFonts w:hint="eastAsia" w:ascii="宋体" w:hAnsi="宋体" w:cs="宋体"/>
          <w:kern w:val="0"/>
          <w:szCs w:val="21"/>
          <w:highlight w:val="none"/>
        </w:rPr>
        <w:t>单一来源采购。</w:t>
      </w:r>
    </w:p>
    <w:p w14:paraId="68DF8A37">
      <w:pPr>
        <w:autoSpaceDE w:val="0"/>
        <w:autoSpaceDN w:val="0"/>
        <w:adjustRightInd w:val="0"/>
        <w:spacing w:before="11"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1.1.2</w:t>
      </w:r>
      <w:r>
        <w:rPr>
          <w:rFonts w:hint="eastAsia" w:ascii="宋体" w:hAnsi="宋体" w:cs="宋体"/>
          <w:spacing w:val="51"/>
          <w:kern w:val="0"/>
          <w:szCs w:val="21"/>
          <w:highlight w:val="none"/>
        </w:rPr>
        <w:t xml:space="preserve"> </w:t>
      </w:r>
      <w:r>
        <w:rPr>
          <w:rFonts w:hint="eastAsia" w:ascii="宋体" w:hAnsi="宋体" w:cs="宋体"/>
          <w:kern w:val="0"/>
          <w:szCs w:val="21"/>
          <w:highlight w:val="none"/>
        </w:rPr>
        <w:t>采购人</w:t>
      </w:r>
      <w:r>
        <w:rPr>
          <w:rFonts w:hint="eastAsia" w:ascii="宋体" w:hAnsi="宋体" w:cs="宋体"/>
          <w:spacing w:val="-2"/>
          <w:kern w:val="0"/>
          <w:szCs w:val="21"/>
          <w:highlight w:val="none"/>
        </w:rPr>
        <w:t>：</w:t>
      </w:r>
      <w:r>
        <w:rPr>
          <w:rFonts w:hint="eastAsia" w:ascii="宋体" w:hAnsi="宋体" w:cs="宋体"/>
          <w:kern w:val="0"/>
          <w:szCs w:val="21"/>
          <w:highlight w:val="none"/>
        </w:rPr>
        <w:t>见</w:t>
      </w:r>
      <w:r>
        <w:rPr>
          <w:rFonts w:hint="eastAsia" w:ascii="宋体" w:hAnsi="宋体" w:cs="宋体"/>
          <w:spacing w:val="-2"/>
          <w:kern w:val="0"/>
          <w:szCs w:val="21"/>
          <w:highlight w:val="none"/>
        </w:rPr>
        <w:t>供应商须</w:t>
      </w:r>
      <w:r>
        <w:rPr>
          <w:rFonts w:hint="eastAsia" w:ascii="宋体" w:hAnsi="宋体" w:cs="宋体"/>
          <w:kern w:val="0"/>
          <w:szCs w:val="21"/>
          <w:highlight w:val="none"/>
        </w:rPr>
        <w:t>知前</w:t>
      </w:r>
      <w:r>
        <w:rPr>
          <w:rFonts w:hint="eastAsia" w:ascii="宋体" w:hAnsi="宋体" w:cs="宋体"/>
          <w:spacing w:val="-2"/>
          <w:kern w:val="0"/>
          <w:szCs w:val="21"/>
          <w:highlight w:val="none"/>
        </w:rPr>
        <w:t>附</w:t>
      </w:r>
      <w:r>
        <w:rPr>
          <w:rFonts w:hint="eastAsia" w:ascii="宋体" w:hAnsi="宋体" w:cs="宋体"/>
          <w:kern w:val="0"/>
          <w:szCs w:val="21"/>
          <w:highlight w:val="none"/>
        </w:rPr>
        <w:t>表。</w:t>
      </w:r>
    </w:p>
    <w:p w14:paraId="62C5301B">
      <w:pPr>
        <w:autoSpaceDE w:val="0"/>
        <w:autoSpaceDN w:val="0"/>
        <w:adjustRightInd w:val="0"/>
        <w:spacing w:before="43"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1.1.3</w:t>
      </w:r>
      <w:r>
        <w:rPr>
          <w:rFonts w:hint="eastAsia" w:ascii="宋体" w:hAnsi="宋体" w:cs="宋体"/>
          <w:spacing w:val="51"/>
          <w:kern w:val="0"/>
          <w:szCs w:val="21"/>
          <w:highlight w:val="none"/>
        </w:rPr>
        <w:t xml:space="preserve"> </w:t>
      </w:r>
      <w:r>
        <w:rPr>
          <w:rFonts w:hint="eastAsia" w:ascii="宋体" w:hAnsi="宋体" w:cs="宋体"/>
          <w:kern w:val="0"/>
          <w:szCs w:val="21"/>
          <w:highlight w:val="none"/>
        </w:rPr>
        <w:t>采购代理机构：</w:t>
      </w:r>
      <w:r>
        <w:rPr>
          <w:rFonts w:hint="eastAsia" w:ascii="宋体" w:hAnsi="宋体" w:cs="宋体"/>
          <w:spacing w:val="-2"/>
          <w:kern w:val="0"/>
          <w:szCs w:val="21"/>
          <w:highlight w:val="none"/>
        </w:rPr>
        <w:t>见供应商须</w:t>
      </w:r>
      <w:r>
        <w:rPr>
          <w:rFonts w:hint="eastAsia" w:ascii="宋体" w:hAnsi="宋体" w:cs="宋体"/>
          <w:kern w:val="0"/>
          <w:szCs w:val="21"/>
          <w:highlight w:val="none"/>
        </w:rPr>
        <w:t>知</w:t>
      </w:r>
      <w:r>
        <w:rPr>
          <w:rFonts w:hint="eastAsia" w:ascii="宋体" w:hAnsi="宋体" w:cs="宋体"/>
          <w:spacing w:val="-2"/>
          <w:kern w:val="0"/>
          <w:szCs w:val="21"/>
          <w:highlight w:val="none"/>
        </w:rPr>
        <w:t>前</w:t>
      </w:r>
      <w:r>
        <w:rPr>
          <w:rFonts w:hint="eastAsia" w:ascii="宋体" w:hAnsi="宋体" w:cs="宋体"/>
          <w:kern w:val="0"/>
          <w:szCs w:val="21"/>
          <w:highlight w:val="none"/>
        </w:rPr>
        <w:t>附</w:t>
      </w:r>
      <w:r>
        <w:rPr>
          <w:rFonts w:hint="eastAsia" w:ascii="宋体" w:hAnsi="宋体" w:cs="宋体"/>
          <w:spacing w:val="-2"/>
          <w:kern w:val="0"/>
          <w:szCs w:val="21"/>
          <w:highlight w:val="none"/>
        </w:rPr>
        <w:t>表</w:t>
      </w:r>
      <w:r>
        <w:rPr>
          <w:rFonts w:hint="eastAsia" w:ascii="宋体" w:hAnsi="宋体" w:cs="宋体"/>
          <w:kern w:val="0"/>
          <w:szCs w:val="21"/>
          <w:highlight w:val="none"/>
        </w:rPr>
        <w:t>。</w:t>
      </w:r>
    </w:p>
    <w:p w14:paraId="7807A46B">
      <w:pPr>
        <w:autoSpaceDE w:val="0"/>
        <w:autoSpaceDN w:val="0"/>
        <w:adjustRightInd w:val="0"/>
        <w:spacing w:before="40"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1.1.4</w:t>
      </w:r>
      <w:r>
        <w:rPr>
          <w:rFonts w:hint="eastAsia" w:ascii="宋体" w:hAnsi="宋体" w:cs="宋体"/>
          <w:spacing w:val="-2"/>
          <w:kern w:val="0"/>
          <w:szCs w:val="21"/>
          <w:highlight w:val="none"/>
        </w:rPr>
        <w:t xml:space="preserve"> </w:t>
      </w:r>
      <w:r>
        <w:rPr>
          <w:rFonts w:hint="eastAsia" w:ascii="宋体" w:hAnsi="宋体" w:cs="宋体"/>
          <w:kern w:val="0"/>
          <w:szCs w:val="21"/>
          <w:highlight w:val="none"/>
        </w:rPr>
        <w:t>采购项目名称：</w:t>
      </w:r>
      <w:r>
        <w:rPr>
          <w:rFonts w:hint="eastAsia" w:ascii="宋体" w:hAnsi="宋体" w:cs="宋体"/>
          <w:spacing w:val="-2"/>
          <w:kern w:val="0"/>
          <w:szCs w:val="21"/>
          <w:highlight w:val="none"/>
        </w:rPr>
        <w:t>见供应商须</w:t>
      </w:r>
      <w:r>
        <w:rPr>
          <w:rFonts w:hint="eastAsia" w:ascii="宋体" w:hAnsi="宋体" w:cs="宋体"/>
          <w:kern w:val="0"/>
          <w:szCs w:val="21"/>
          <w:highlight w:val="none"/>
        </w:rPr>
        <w:t>知</w:t>
      </w:r>
      <w:r>
        <w:rPr>
          <w:rFonts w:hint="eastAsia" w:ascii="宋体" w:hAnsi="宋体" w:cs="宋体"/>
          <w:spacing w:val="-2"/>
          <w:kern w:val="0"/>
          <w:szCs w:val="21"/>
          <w:highlight w:val="none"/>
        </w:rPr>
        <w:t>前</w:t>
      </w:r>
      <w:r>
        <w:rPr>
          <w:rFonts w:hint="eastAsia" w:ascii="宋体" w:hAnsi="宋体" w:cs="宋体"/>
          <w:kern w:val="0"/>
          <w:szCs w:val="21"/>
          <w:highlight w:val="none"/>
        </w:rPr>
        <w:t>附</w:t>
      </w:r>
      <w:r>
        <w:rPr>
          <w:rFonts w:hint="eastAsia" w:ascii="宋体" w:hAnsi="宋体" w:cs="宋体"/>
          <w:spacing w:val="-2"/>
          <w:kern w:val="0"/>
          <w:szCs w:val="21"/>
          <w:highlight w:val="none"/>
        </w:rPr>
        <w:t>表</w:t>
      </w:r>
      <w:r>
        <w:rPr>
          <w:rFonts w:hint="eastAsia" w:ascii="宋体" w:hAnsi="宋体" w:cs="宋体"/>
          <w:kern w:val="0"/>
          <w:szCs w:val="21"/>
          <w:highlight w:val="none"/>
        </w:rPr>
        <w:t>。</w:t>
      </w:r>
    </w:p>
    <w:p w14:paraId="36E26CAD">
      <w:pPr>
        <w:autoSpaceDE w:val="0"/>
        <w:autoSpaceDN w:val="0"/>
        <w:adjustRightInd w:val="0"/>
        <w:spacing w:before="42"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1.1.5 采购内容：</w:t>
      </w:r>
      <w:r>
        <w:rPr>
          <w:rFonts w:hint="eastAsia" w:ascii="宋体" w:hAnsi="宋体" w:cs="宋体"/>
          <w:spacing w:val="-2"/>
          <w:kern w:val="0"/>
          <w:szCs w:val="21"/>
          <w:highlight w:val="none"/>
        </w:rPr>
        <w:t>见供应商须</w:t>
      </w:r>
      <w:r>
        <w:rPr>
          <w:rFonts w:hint="eastAsia" w:ascii="宋体" w:hAnsi="宋体" w:cs="宋体"/>
          <w:kern w:val="0"/>
          <w:szCs w:val="21"/>
          <w:highlight w:val="none"/>
        </w:rPr>
        <w:t>知</w:t>
      </w:r>
      <w:r>
        <w:rPr>
          <w:rFonts w:hint="eastAsia" w:ascii="宋体" w:hAnsi="宋体" w:cs="宋体"/>
          <w:spacing w:val="-2"/>
          <w:kern w:val="0"/>
          <w:szCs w:val="21"/>
          <w:highlight w:val="none"/>
        </w:rPr>
        <w:t>前</w:t>
      </w:r>
      <w:r>
        <w:rPr>
          <w:rFonts w:hint="eastAsia" w:ascii="宋体" w:hAnsi="宋体" w:cs="宋体"/>
          <w:kern w:val="0"/>
          <w:szCs w:val="21"/>
          <w:highlight w:val="none"/>
        </w:rPr>
        <w:t>附</w:t>
      </w:r>
      <w:r>
        <w:rPr>
          <w:rFonts w:hint="eastAsia" w:ascii="宋体" w:hAnsi="宋体" w:cs="宋体"/>
          <w:spacing w:val="-2"/>
          <w:kern w:val="0"/>
          <w:szCs w:val="21"/>
          <w:highlight w:val="none"/>
        </w:rPr>
        <w:t>表</w:t>
      </w:r>
      <w:r>
        <w:rPr>
          <w:rFonts w:hint="eastAsia" w:ascii="宋体" w:hAnsi="宋体" w:cs="宋体"/>
          <w:kern w:val="0"/>
          <w:szCs w:val="21"/>
          <w:highlight w:val="none"/>
        </w:rPr>
        <w:t>。</w:t>
      </w:r>
    </w:p>
    <w:p w14:paraId="32EA987B">
      <w:pPr>
        <w:autoSpaceDE w:val="0"/>
        <w:autoSpaceDN w:val="0"/>
        <w:adjustRightInd w:val="0"/>
        <w:spacing w:line="360" w:lineRule="auto"/>
        <w:ind w:left="237" w:right="-20"/>
        <w:jc w:val="left"/>
        <w:rPr>
          <w:rFonts w:hint="eastAsia" w:ascii="宋体" w:hAnsi="宋体" w:cs="宋体"/>
          <w:b/>
          <w:bCs/>
          <w:kern w:val="0"/>
          <w:szCs w:val="21"/>
          <w:highlight w:val="none"/>
        </w:rPr>
      </w:pPr>
      <w:r>
        <w:rPr>
          <w:rFonts w:hint="eastAsia" w:ascii="宋体" w:hAnsi="宋体" w:cs="宋体"/>
          <w:b/>
          <w:bCs/>
          <w:spacing w:val="1"/>
          <w:kern w:val="0"/>
          <w:szCs w:val="21"/>
          <w:highlight w:val="none"/>
        </w:rPr>
        <w:t>1</w:t>
      </w:r>
      <w:r>
        <w:rPr>
          <w:rFonts w:hint="eastAsia" w:ascii="宋体" w:hAnsi="宋体" w:cs="宋体"/>
          <w:b/>
          <w:bCs/>
          <w:kern w:val="0"/>
          <w:szCs w:val="21"/>
          <w:highlight w:val="none"/>
        </w:rPr>
        <w:t>.2</w:t>
      </w:r>
      <w:r>
        <w:rPr>
          <w:rFonts w:hint="eastAsia" w:ascii="宋体" w:hAnsi="宋体" w:cs="宋体"/>
          <w:b/>
          <w:bCs/>
          <w:spacing w:val="68"/>
          <w:kern w:val="0"/>
          <w:szCs w:val="21"/>
          <w:highlight w:val="none"/>
        </w:rPr>
        <w:t xml:space="preserve"> </w:t>
      </w:r>
      <w:r>
        <w:rPr>
          <w:rFonts w:hint="eastAsia" w:ascii="宋体" w:hAnsi="宋体" w:cs="宋体"/>
          <w:b/>
          <w:bCs/>
          <w:kern w:val="0"/>
          <w:szCs w:val="21"/>
          <w:highlight w:val="none"/>
        </w:rPr>
        <w:t>采购项目</w:t>
      </w:r>
      <w:r>
        <w:rPr>
          <w:rFonts w:hint="eastAsia" w:ascii="宋体" w:hAnsi="宋体" w:cs="宋体"/>
          <w:b/>
          <w:bCs/>
          <w:spacing w:val="-3"/>
          <w:kern w:val="0"/>
          <w:szCs w:val="21"/>
          <w:highlight w:val="none"/>
        </w:rPr>
        <w:t>的</w:t>
      </w:r>
      <w:r>
        <w:rPr>
          <w:rFonts w:hint="eastAsia" w:ascii="宋体" w:hAnsi="宋体" w:cs="宋体"/>
          <w:b/>
          <w:bCs/>
          <w:kern w:val="0"/>
          <w:szCs w:val="21"/>
          <w:highlight w:val="none"/>
        </w:rPr>
        <w:t>资</w:t>
      </w:r>
      <w:r>
        <w:rPr>
          <w:rFonts w:hint="eastAsia" w:ascii="宋体" w:hAnsi="宋体" w:cs="宋体"/>
          <w:b/>
          <w:bCs/>
          <w:spacing w:val="-3"/>
          <w:kern w:val="0"/>
          <w:szCs w:val="21"/>
          <w:highlight w:val="none"/>
        </w:rPr>
        <w:t>金</w:t>
      </w:r>
      <w:r>
        <w:rPr>
          <w:rFonts w:hint="eastAsia" w:ascii="宋体" w:hAnsi="宋体" w:cs="宋体"/>
          <w:b/>
          <w:bCs/>
          <w:kern w:val="0"/>
          <w:szCs w:val="21"/>
          <w:highlight w:val="none"/>
        </w:rPr>
        <w:t>来源和</w:t>
      </w:r>
      <w:r>
        <w:rPr>
          <w:rFonts w:hint="eastAsia" w:ascii="宋体" w:hAnsi="宋体" w:cs="宋体"/>
          <w:b/>
          <w:bCs/>
          <w:spacing w:val="-3"/>
          <w:kern w:val="0"/>
          <w:szCs w:val="21"/>
          <w:highlight w:val="none"/>
        </w:rPr>
        <w:t>落</w:t>
      </w:r>
      <w:r>
        <w:rPr>
          <w:rFonts w:hint="eastAsia" w:ascii="宋体" w:hAnsi="宋体" w:cs="宋体"/>
          <w:b/>
          <w:bCs/>
          <w:kern w:val="0"/>
          <w:szCs w:val="21"/>
          <w:highlight w:val="none"/>
        </w:rPr>
        <w:t>实情况</w:t>
      </w:r>
    </w:p>
    <w:p w14:paraId="2ECD1B5C">
      <w:pPr>
        <w:autoSpaceDE w:val="0"/>
        <w:autoSpaceDN w:val="0"/>
        <w:adjustRightInd w:val="0"/>
        <w:spacing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1.2.1</w:t>
      </w:r>
      <w:r>
        <w:rPr>
          <w:rFonts w:hint="eastAsia" w:ascii="宋体" w:hAnsi="宋体" w:cs="宋体"/>
          <w:spacing w:val="51"/>
          <w:kern w:val="0"/>
          <w:szCs w:val="21"/>
          <w:highlight w:val="none"/>
        </w:rPr>
        <w:t xml:space="preserve"> </w:t>
      </w:r>
      <w:r>
        <w:rPr>
          <w:rFonts w:hint="eastAsia" w:ascii="宋体" w:hAnsi="宋体" w:cs="宋体"/>
          <w:kern w:val="0"/>
          <w:szCs w:val="21"/>
          <w:highlight w:val="none"/>
        </w:rPr>
        <w:t>资</w:t>
      </w:r>
      <w:r>
        <w:rPr>
          <w:rFonts w:hint="eastAsia" w:ascii="宋体" w:hAnsi="宋体" w:cs="宋体"/>
          <w:spacing w:val="-2"/>
          <w:kern w:val="0"/>
          <w:szCs w:val="21"/>
          <w:highlight w:val="none"/>
        </w:rPr>
        <w:t>金</w:t>
      </w:r>
      <w:r>
        <w:rPr>
          <w:rFonts w:hint="eastAsia" w:ascii="宋体" w:hAnsi="宋体" w:cs="宋体"/>
          <w:kern w:val="0"/>
          <w:szCs w:val="21"/>
          <w:highlight w:val="none"/>
        </w:rPr>
        <w:t>来</w:t>
      </w:r>
      <w:r>
        <w:rPr>
          <w:rFonts w:hint="eastAsia" w:ascii="宋体" w:hAnsi="宋体" w:cs="宋体"/>
          <w:spacing w:val="-2"/>
          <w:kern w:val="0"/>
          <w:szCs w:val="21"/>
          <w:highlight w:val="none"/>
        </w:rPr>
        <w:t>源</w:t>
      </w:r>
      <w:r>
        <w:rPr>
          <w:rFonts w:hint="eastAsia" w:ascii="宋体" w:hAnsi="宋体" w:cs="宋体"/>
          <w:kern w:val="0"/>
          <w:szCs w:val="21"/>
          <w:highlight w:val="none"/>
        </w:rPr>
        <w:t>及</w:t>
      </w:r>
      <w:r>
        <w:rPr>
          <w:rFonts w:hint="eastAsia" w:ascii="宋体" w:hAnsi="宋体" w:cs="宋体"/>
          <w:spacing w:val="-2"/>
          <w:kern w:val="0"/>
          <w:szCs w:val="21"/>
          <w:highlight w:val="none"/>
        </w:rPr>
        <w:t>比</w:t>
      </w:r>
      <w:r>
        <w:rPr>
          <w:rFonts w:hint="eastAsia" w:ascii="宋体" w:hAnsi="宋体" w:cs="宋体"/>
          <w:kern w:val="0"/>
          <w:szCs w:val="21"/>
          <w:highlight w:val="none"/>
        </w:rPr>
        <w:t>例</w:t>
      </w:r>
      <w:r>
        <w:rPr>
          <w:rFonts w:hint="eastAsia" w:ascii="宋体" w:hAnsi="宋体" w:cs="宋体"/>
          <w:spacing w:val="-2"/>
          <w:kern w:val="0"/>
          <w:szCs w:val="21"/>
          <w:highlight w:val="none"/>
        </w:rPr>
        <w:t>：见</w:t>
      </w:r>
      <w:r>
        <w:rPr>
          <w:rFonts w:hint="eastAsia" w:ascii="宋体" w:hAnsi="宋体" w:cs="宋体"/>
          <w:kern w:val="0"/>
          <w:szCs w:val="21"/>
          <w:highlight w:val="none"/>
        </w:rPr>
        <w:t>供应商须</w:t>
      </w:r>
      <w:r>
        <w:rPr>
          <w:rFonts w:hint="eastAsia" w:ascii="宋体" w:hAnsi="宋体" w:cs="宋体"/>
          <w:spacing w:val="-2"/>
          <w:kern w:val="0"/>
          <w:szCs w:val="21"/>
          <w:highlight w:val="none"/>
        </w:rPr>
        <w:t>知</w:t>
      </w:r>
      <w:r>
        <w:rPr>
          <w:rFonts w:hint="eastAsia" w:ascii="宋体" w:hAnsi="宋体" w:cs="宋体"/>
          <w:kern w:val="0"/>
          <w:szCs w:val="21"/>
          <w:highlight w:val="none"/>
        </w:rPr>
        <w:t>前</w:t>
      </w:r>
      <w:r>
        <w:rPr>
          <w:rFonts w:hint="eastAsia" w:ascii="宋体" w:hAnsi="宋体" w:cs="宋体"/>
          <w:spacing w:val="-2"/>
          <w:kern w:val="0"/>
          <w:szCs w:val="21"/>
          <w:highlight w:val="none"/>
        </w:rPr>
        <w:t>附</w:t>
      </w:r>
      <w:r>
        <w:rPr>
          <w:rFonts w:hint="eastAsia" w:ascii="宋体" w:hAnsi="宋体" w:cs="宋体"/>
          <w:kern w:val="0"/>
          <w:szCs w:val="21"/>
          <w:highlight w:val="none"/>
        </w:rPr>
        <w:t>表。</w:t>
      </w:r>
    </w:p>
    <w:p w14:paraId="4454C4CB">
      <w:pPr>
        <w:autoSpaceDE w:val="0"/>
        <w:autoSpaceDN w:val="0"/>
        <w:adjustRightInd w:val="0"/>
        <w:spacing w:before="40"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1.2.2</w:t>
      </w:r>
      <w:r>
        <w:rPr>
          <w:rFonts w:hint="eastAsia" w:ascii="宋体" w:hAnsi="宋体" w:cs="宋体"/>
          <w:spacing w:val="51"/>
          <w:kern w:val="0"/>
          <w:szCs w:val="21"/>
          <w:highlight w:val="none"/>
        </w:rPr>
        <w:t xml:space="preserve"> </w:t>
      </w:r>
      <w:r>
        <w:rPr>
          <w:rFonts w:hint="eastAsia" w:ascii="宋体" w:hAnsi="宋体" w:cs="宋体"/>
          <w:kern w:val="0"/>
          <w:szCs w:val="21"/>
          <w:highlight w:val="none"/>
        </w:rPr>
        <w:t>资</w:t>
      </w:r>
      <w:r>
        <w:rPr>
          <w:rFonts w:hint="eastAsia" w:ascii="宋体" w:hAnsi="宋体" w:cs="宋体"/>
          <w:spacing w:val="-2"/>
          <w:kern w:val="0"/>
          <w:szCs w:val="21"/>
          <w:highlight w:val="none"/>
        </w:rPr>
        <w:t>金</w:t>
      </w:r>
      <w:r>
        <w:rPr>
          <w:rFonts w:hint="eastAsia" w:ascii="宋体" w:hAnsi="宋体" w:cs="宋体"/>
          <w:kern w:val="0"/>
          <w:szCs w:val="21"/>
          <w:highlight w:val="none"/>
        </w:rPr>
        <w:t>落</w:t>
      </w:r>
      <w:r>
        <w:rPr>
          <w:rFonts w:hint="eastAsia" w:ascii="宋体" w:hAnsi="宋体" w:cs="宋体"/>
          <w:spacing w:val="-2"/>
          <w:kern w:val="0"/>
          <w:szCs w:val="21"/>
          <w:highlight w:val="none"/>
        </w:rPr>
        <w:t>实</w:t>
      </w:r>
      <w:r>
        <w:rPr>
          <w:rFonts w:hint="eastAsia" w:ascii="宋体" w:hAnsi="宋体" w:cs="宋体"/>
          <w:kern w:val="0"/>
          <w:szCs w:val="21"/>
          <w:highlight w:val="none"/>
        </w:rPr>
        <w:t>情</w:t>
      </w:r>
      <w:r>
        <w:rPr>
          <w:rFonts w:hint="eastAsia" w:ascii="宋体" w:hAnsi="宋体" w:cs="宋体"/>
          <w:spacing w:val="-2"/>
          <w:kern w:val="0"/>
          <w:szCs w:val="21"/>
          <w:highlight w:val="none"/>
        </w:rPr>
        <w:t>况</w:t>
      </w:r>
      <w:r>
        <w:rPr>
          <w:rFonts w:hint="eastAsia" w:ascii="宋体" w:hAnsi="宋体" w:cs="宋体"/>
          <w:kern w:val="0"/>
          <w:szCs w:val="21"/>
          <w:highlight w:val="none"/>
        </w:rPr>
        <w:t>：</w:t>
      </w:r>
      <w:r>
        <w:rPr>
          <w:rFonts w:hint="eastAsia" w:ascii="宋体" w:hAnsi="宋体" w:cs="宋体"/>
          <w:spacing w:val="-2"/>
          <w:kern w:val="0"/>
          <w:szCs w:val="21"/>
          <w:highlight w:val="none"/>
        </w:rPr>
        <w:t>见供应商须</w:t>
      </w:r>
      <w:r>
        <w:rPr>
          <w:rFonts w:hint="eastAsia" w:ascii="宋体" w:hAnsi="宋体" w:cs="宋体"/>
          <w:kern w:val="0"/>
          <w:szCs w:val="21"/>
          <w:highlight w:val="none"/>
        </w:rPr>
        <w:t>知</w:t>
      </w:r>
      <w:r>
        <w:rPr>
          <w:rFonts w:hint="eastAsia" w:ascii="宋体" w:hAnsi="宋体" w:cs="宋体"/>
          <w:spacing w:val="-2"/>
          <w:kern w:val="0"/>
          <w:szCs w:val="21"/>
          <w:highlight w:val="none"/>
        </w:rPr>
        <w:t>前</w:t>
      </w:r>
      <w:r>
        <w:rPr>
          <w:rFonts w:hint="eastAsia" w:ascii="宋体" w:hAnsi="宋体" w:cs="宋体"/>
          <w:kern w:val="0"/>
          <w:szCs w:val="21"/>
          <w:highlight w:val="none"/>
        </w:rPr>
        <w:t>附</w:t>
      </w:r>
      <w:r>
        <w:rPr>
          <w:rFonts w:hint="eastAsia" w:ascii="宋体" w:hAnsi="宋体" w:cs="宋体"/>
          <w:spacing w:val="-2"/>
          <w:kern w:val="0"/>
          <w:szCs w:val="21"/>
          <w:highlight w:val="none"/>
        </w:rPr>
        <w:t>表</w:t>
      </w:r>
      <w:r>
        <w:rPr>
          <w:rFonts w:hint="eastAsia" w:ascii="宋体" w:hAnsi="宋体" w:cs="宋体"/>
          <w:kern w:val="0"/>
          <w:szCs w:val="21"/>
          <w:highlight w:val="none"/>
        </w:rPr>
        <w:t>。</w:t>
      </w:r>
    </w:p>
    <w:p w14:paraId="62AC051E">
      <w:pPr>
        <w:autoSpaceDE w:val="0"/>
        <w:autoSpaceDN w:val="0"/>
        <w:adjustRightInd w:val="0"/>
        <w:spacing w:line="360" w:lineRule="auto"/>
        <w:ind w:left="237" w:right="-20"/>
        <w:jc w:val="left"/>
        <w:rPr>
          <w:rFonts w:hint="eastAsia" w:ascii="宋体" w:hAnsi="宋体" w:cs="宋体"/>
          <w:kern w:val="0"/>
          <w:szCs w:val="21"/>
          <w:highlight w:val="none"/>
        </w:rPr>
      </w:pPr>
      <w:r>
        <w:rPr>
          <w:rFonts w:hint="eastAsia" w:ascii="宋体" w:hAnsi="宋体" w:cs="宋体"/>
          <w:b/>
          <w:bCs/>
          <w:spacing w:val="1"/>
          <w:kern w:val="0"/>
          <w:szCs w:val="21"/>
          <w:highlight w:val="none"/>
        </w:rPr>
        <w:t>1</w:t>
      </w:r>
      <w:r>
        <w:rPr>
          <w:rFonts w:hint="eastAsia" w:ascii="宋体" w:hAnsi="宋体" w:cs="宋体"/>
          <w:b/>
          <w:bCs/>
          <w:kern w:val="0"/>
          <w:szCs w:val="21"/>
          <w:highlight w:val="none"/>
        </w:rPr>
        <w:t>.3</w:t>
      </w:r>
      <w:r>
        <w:rPr>
          <w:rFonts w:hint="eastAsia" w:ascii="宋体" w:hAnsi="宋体" w:cs="宋体"/>
          <w:b/>
          <w:bCs/>
          <w:spacing w:val="-2"/>
          <w:kern w:val="0"/>
          <w:szCs w:val="21"/>
          <w:highlight w:val="none"/>
        </w:rPr>
        <w:t xml:space="preserve"> </w:t>
      </w:r>
      <w:r>
        <w:rPr>
          <w:rFonts w:hint="eastAsia" w:ascii="宋体" w:hAnsi="宋体" w:cs="宋体"/>
          <w:b/>
          <w:bCs/>
          <w:kern w:val="0"/>
          <w:szCs w:val="21"/>
          <w:highlight w:val="none"/>
        </w:rPr>
        <w:t>服务地点和质量要求</w:t>
      </w:r>
    </w:p>
    <w:p w14:paraId="463CA54F">
      <w:pPr>
        <w:autoSpaceDE w:val="0"/>
        <w:autoSpaceDN w:val="0"/>
        <w:adjustRightInd w:val="0"/>
        <w:spacing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1.3.</w:t>
      </w:r>
      <w:r>
        <w:rPr>
          <w:rFonts w:hint="eastAsia" w:ascii="宋体" w:hAnsi="宋体" w:cs="宋体"/>
          <w:kern w:val="0"/>
          <w:szCs w:val="21"/>
          <w:highlight w:val="none"/>
          <w:lang w:val="en-US" w:eastAsia="zh-CN"/>
        </w:rPr>
        <w:t>1</w:t>
      </w:r>
      <w:r>
        <w:rPr>
          <w:rFonts w:hint="eastAsia" w:ascii="宋体" w:hAnsi="宋体" w:cs="宋体"/>
          <w:kern w:val="0"/>
          <w:szCs w:val="21"/>
          <w:highlight w:val="none"/>
        </w:rPr>
        <w:t xml:space="preserve"> 服务地点：见供应商须知前附表。</w:t>
      </w:r>
    </w:p>
    <w:p w14:paraId="35B7EFE4">
      <w:pPr>
        <w:autoSpaceDE w:val="0"/>
        <w:autoSpaceDN w:val="0"/>
        <w:adjustRightInd w:val="0"/>
        <w:spacing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1.3.</w:t>
      </w:r>
      <w:r>
        <w:rPr>
          <w:rFonts w:hint="eastAsia" w:ascii="宋体" w:hAnsi="宋体" w:cs="宋体"/>
          <w:kern w:val="0"/>
          <w:szCs w:val="21"/>
          <w:highlight w:val="none"/>
          <w:lang w:val="en-US" w:eastAsia="zh-CN"/>
        </w:rPr>
        <w:t>2</w:t>
      </w:r>
      <w:r>
        <w:rPr>
          <w:rFonts w:hint="eastAsia" w:ascii="宋体" w:hAnsi="宋体" w:cs="宋体"/>
          <w:kern w:val="0"/>
          <w:szCs w:val="21"/>
          <w:highlight w:val="none"/>
        </w:rPr>
        <w:t xml:space="preserve"> 质量要求：见供应商须知前附表。</w:t>
      </w:r>
    </w:p>
    <w:p w14:paraId="5D9B00C5">
      <w:pPr>
        <w:autoSpaceDE w:val="0"/>
        <w:autoSpaceDN w:val="0"/>
        <w:adjustRightInd w:val="0"/>
        <w:spacing w:line="360" w:lineRule="auto"/>
        <w:ind w:left="237" w:right="-20"/>
        <w:jc w:val="left"/>
        <w:rPr>
          <w:rFonts w:hint="eastAsia" w:ascii="宋体" w:hAnsi="宋体" w:cs="宋体"/>
          <w:b/>
          <w:bCs/>
          <w:kern w:val="0"/>
          <w:szCs w:val="21"/>
          <w:highlight w:val="none"/>
        </w:rPr>
      </w:pPr>
      <w:r>
        <w:rPr>
          <w:rFonts w:hint="eastAsia" w:ascii="宋体" w:hAnsi="宋体" w:cs="宋体"/>
          <w:b/>
          <w:bCs/>
          <w:spacing w:val="1"/>
          <w:kern w:val="0"/>
          <w:szCs w:val="21"/>
          <w:highlight w:val="none"/>
        </w:rPr>
        <w:t>1</w:t>
      </w:r>
      <w:r>
        <w:rPr>
          <w:rFonts w:hint="eastAsia" w:ascii="宋体" w:hAnsi="宋体" w:cs="宋体"/>
          <w:b/>
          <w:bCs/>
          <w:kern w:val="0"/>
          <w:szCs w:val="21"/>
          <w:highlight w:val="none"/>
        </w:rPr>
        <w:t>.4</w:t>
      </w:r>
      <w:r>
        <w:rPr>
          <w:rFonts w:hint="eastAsia" w:ascii="宋体" w:hAnsi="宋体" w:cs="宋体"/>
          <w:b/>
          <w:bCs/>
          <w:spacing w:val="-2"/>
          <w:kern w:val="0"/>
          <w:szCs w:val="21"/>
          <w:highlight w:val="none"/>
        </w:rPr>
        <w:t xml:space="preserve"> </w:t>
      </w:r>
      <w:r>
        <w:rPr>
          <w:rFonts w:hint="eastAsia" w:ascii="宋体" w:hAnsi="宋体" w:cs="宋体"/>
          <w:b/>
          <w:bCs/>
          <w:kern w:val="0"/>
          <w:szCs w:val="21"/>
          <w:highlight w:val="none"/>
        </w:rPr>
        <w:t>供应商</w:t>
      </w:r>
      <w:r>
        <w:rPr>
          <w:rFonts w:hint="eastAsia" w:ascii="宋体" w:hAnsi="宋体" w:cs="宋体"/>
          <w:b/>
          <w:bCs/>
          <w:spacing w:val="-3"/>
          <w:kern w:val="0"/>
          <w:szCs w:val="21"/>
          <w:highlight w:val="none"/>
        </w:rPr>
        <w:t>资</w:t>
      </w:r>
      <w:r>
        <w:rPr>
          <w:rFonts w:hint="eastAsia" w:ascii="宋体" w:hAnsi="宋体" w:cs="宋体"/>
          <w:b/>
          <w:bCs/>
          <w:kern w:val="0"/>
          <w:szCs w:val="21"/>
          <w:highlight w:val="none"/>
        </w:rPr>
        <w:t>格要求</w:t>
      </w:r>
    </w:p>
    <w:p w14:paraId="27E785DF">
      <w:pPr>
        <w:autoSpaceDE w:val="0"/>
        <w:autoSpaceDN w:val="0"/>
        <w:adjustRightInd w:val="0"/>
        <w:spacing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1.4.1 供应商</w:t>
      </w:r>
      <w:r>
        <w:rPr>
          <w:rFonts w:hint="eastAsia" w:ascii="宋体" w:hAnsi="宋体" w:cs="宋体"/>
          <w:spacing w:val="-2"/>
          <w:kern w:val="0"/>
          <w:szCs w:val="21"/>
          <w:highlight w:val="none"/>
        </w:rPr>
        <w:t>的资格要求见</w:t>
      </w:r>
      <w:r>
        <w:rPr>
          <w:rFonts w:hint="eastAsia" w:ascii="宋体" w:hAnsi="宋体" w:cs="宋体"/>
          <w:kern w:val="0"/>
          <w:szCs w:val="21"/>
          <w:highlight w:val="none"/>
        </w:rPr>
        <w:t>供应商须知</w:t>
      </w:r>
      <w:r>
        <w:rPr>
          <w:rFonts w:hint="eastAsia" w:ascii="宋体" w:hAnsi="宋体" w:cs="宋体"/>
          <w:spacing w:val="-2"/>
          <w:kern w:val="0"/>
          <w:szCs w:val="21"/>
          <w:highlight w:val="none"/>
        </w:rPr>
        <w:t>前</w:t>
      </w:r>
      <w:r>
        <w:rPr>
          <w:rFonts w:hint="eastAsia" w:ascii="宋体" w:hAnsi="宋体" w:cs="宋体"/>
          <w:kern w:val="0"/>
          <w:szCs w:val="21"/>
          <w:highlight w:val="none"/>
        </w:rPr>
        <w:t>附</w:t>
      </w:r>
      <w:r>
        <w:rPr>
          <w:rFonts w:hint="eastAsia" w:ascii="宋体" w:hAnsi="宋体" w:cs="宋体"/>
          <w:spacing w:val="-2"/>
          <w:kern w:val="0"/>
          <w:szCs w:val="21"/>
          <w:highlight w:val="none"/>
        </w:rPr>
        <w:t>表</w:t>
      </w:r>
      <w:r>
        <w:rPr>
          <w:rFonts w:hint="eastAsia" w:ascii="宋体" w:hAnsi="宋体" w:cs="宋体"/>
          <w:kern w:val="0"/>
          <w:szCs w:val="21"/>
          <w:highlight w:val="none"/>
        </w:rPr>
        <w:t>；</w:t>
      </w:r>
    </w:p>
    <w:p w14:paraId="104B7DCB">
      <w:pPr>
        <w:autoSpaceDE w:val="0"/>
        <w:autoSpaceDN w:val="0"/>
        <w:adjustRightInd w:val="0"/>
        <w:spacing w:line="360" w:lineRule="auto"/>
        <w:ind w:left="100" w:right="42" w:firstLine="420"/>
        <w:jc w:val="left"/>
        <w:rPr>
          <w:rFonts w:hint="eastAsia" w:ascii="宋体" w:hAnsi="宋体" w:cs="宋体"/>
          <w:kern w:val="0"/>
          <w:szCs w:val="21"/>
          <w:highlight w:val="none"/>
        </w:rPr>
      </w:pPr>
      <w:r>
        <w:rPr>
          <w:rFonts w:hint="eastAsia" w:ascii="宋体" w:hAnsi="宋体" w:cs="宋体"/>
          <w:kern w:val="0"/>
          <w:szCs w:val="21"/>
          <w:highlight w:val="none"/>
        </w:rPr>
        <w:t>1.4.2 供应商须知前附表规定接受联合体的，联合体除应符合本章第 1.4.1 项和供应商须知前附表的要求外，还应遵守以下规定：</w:t>
      </w:r>
    </w:p>
    <w:p w14:paraId="59B980D7">
      <w:pPr>
        <w:autoSpaceDE w:val="0"/>
        <w:autoSpaceDN w:val="0"/>
        <w:adjustRightInd w:val="0"/>
        <w:spacing w:before="40" w:line="360" w:lineRule="auto"/>
        <w:ind w:left="100" w:right="43" w:firstLine="314"/>
        <w:jc w:val="left"/>
        <w:rPr>
          <w:rFonts w:hint="eastAsia" w:ascii="宋体" w:hAnsi="宋体" w:cs="宋体"/>
          <w:kern w:val="0"/>
          <w:szCs w:val="21"/>
          <w:highlight w:val="none"/>
        </w:rPr>
      </w:pPr>
      <w:r>
        <w:rPr>
          <w:rFonts w:hint="eastAsia" w:ascii="宋体" w:hAnsi="宋体" w:cs="宋体"/>
          <w:kern w:val="0"/>
          <w:szCs w:val="21"/>
          <w:highlight w:val="none"/>
        </w:rPr>
        <w:t>（1）联合体各方应</w:t>
      </w:r>
      <w:r>
        <w:rPr>
          <w:rFonts w:hint="eastAsia" w:ascii="宋体" w:hAnsi="宋体" w:cs="宋体"/>
          <w:spacing w:val="-2"/>
          <w:kern w:val="0"/>
          <w:szCs w:val="21"/>
          <w:highlight w:val="none"/>
        </w:rPr>
        <w:t>按</w:t>
      </w:r>
      <w:r>
        <w:rPr>
          <w:rFonts w:hint="eastAsia" w:ascii="宋体" w:hAnsi="宋体" w:cs="宋体"/>
          <w:kern w:val="0"/>
          <w:szCs w:val="21"/>
          <w:highlight w:val="none"/>
        </w:rPr>
        <w:t>采购文件提供的格式</w:t>
      </w:r>
      <w:r>
        <w:rPr>
          <w:rFonts w:hint="eastAsia" w:ascii="宋体" w:hAnsi="宋体" w:cs="宋体"/>
          <w:spacing w:val="-2"/>
          <w:kern w:val="0"/>
          <w:szCs w:val="21"/>
          <w:highlight w:val="none"/>
        </w:rPr>
        <w:t>签</w:t>
      </w:r>
      <w:r>
        <w:rPr>
          <w:rFonts w:hint="eastAsia" w:ascii="宋体" w:hAnsi="宋体" w:cs="宋体"/>
          <w:kern w:val="0"/>
          <w:szCs w:val="21"/>
          <w:highlight w:val="none"/>
        </w:rPr>
        <w:t>订联</w:t>
      </w:r>
      <w:r>
        <w:rPr>
          <w:rFonts w:hint="eastAsia" w:ascii="宋体" w:hAnsi="宋体" w:cs="宋体"/>
          <w:spacing w:val="-2"/>
          <w:kern w:val="0"/>
          <w:szCs w:val="21"/>
          <w:highlight w:val="none"/>
        </w:rPr>
        <w:t>合</w:t>
      </w:r>
      <w:r>
        <w:rPr>
          <w:rFonts w:hint="eastAsia" w:ascii="宋体" w:hAnsi="宋体" w:cs="宋体"/>
          <w:kern w:val="0"/>
          <w:szCs w:val="21"/>
          <w:highlight w:val="none"/>
        </w:rPr>
        <w:t>体协议书，明确</w:t>
      </w:r>
      <w:r>
        <w:rPr>
          <w:rFonts w:hint="eastAsia" w:ascii="宋体" w:hAnsi="宋体" w:cs="宋体"/>
          <w:spacing w:val="-2"/>
          <w:kern w:val="0"/>
          <w:szCs w:val="21"/>
          <w:highlight w:val="none"/>
        </w:rPr>
        <w:t>联</w:t>
      </w:r>
      <w:r>
        <w:rPr>
          <w:rFonts w:hint="eastAsia" w:ascii="宋体" w:hAnsi="宋体" w:cs="宋体"/>
          <w:kern w:val="0"/>
          <w:szCs w:val="21"/>
          <w:highlight w:val="none"/>
        </w:rPr>
        <w:t>合体</w:t>
      </w:r>
      <w:r>
        <w:rPr>
          <w:rFonts w:hint="eastAsia" w:ascii="宋体" w:hAnsi="宋体" w:cs="宋体"/>
          <w:spacing w:val="-2"/>
          <w:kern w:val="0"/>
          <w:szCs w:val="21"/>
          <w:highlight w:val="none"/>
        </w:rPr>
        <w:t>牵</w:t>
      </w:r>
      <w:r>
        <w:rPr>
          <w:rFonts w:hint="eastAsia" w:ascii="宋体" w:hAnsi="宋体" w:cs="宋体"/>
          <w:kern w:val="0"/>
          <w:szCs w:val="21"/>
          <w:highlight w:val="none"/>
        </w:rPr>
        <w:t>头人和各方权利义</w:t>
      </w:r>
      <w:r>
        <w:rPr>
          <w:rFonts w:hint="eastAsia" w:ascii="宋体" w:hAnsi="宋体" w:cs="宋体"/>
          <w:spacing w:val="-2"/>
          <w:kern w:val="0"/>
          <w:szCs w:val="21"/>
          <w:highlight w:val="none"/>
        </w:rPr>
        <w:t>务</w:t>
      </w:r>
      <w:r>
        <w:rPr>
          <w:rFonts w:hint="eastAsia" w:ascii="宋体" w:hAnsi="宋体" w:cs="宋体"/>
          <w:kern w:val="0"/>
          <w:szCs w:val="21"/>
          <w:highlight w:val="none"/>
        </w:rPr>
        <w:t>，</w:t>
      </w:r>
      <w:r>
        <w:rPr>
          <w:rFonts w:hint="eastAsia" w:ascii="宋体" w:hAnsi="宋体" w:cs="宋体"/>
          <w:spacing w:val="-2"/>
          <w:kern w:val="0"/>
          <w:szCs w:val="21"/>
          <w:highlight w:val="none"/>
        </w:rPr>
        <w:t>并</w:t>
      </w:r>
      <w:r>
        <w:rPr>
          <w:rFonts w:hint="eastAsia" w:ascii="宋体" w:hAnsi="宋体" w:cs="宋体"/>
          <w:kern w:val="0"/>
          <w:szCs w:val="21"/>
          <w:highlight w:val="none"/>
        </w:rPr>
        <w:t>承</w:t>
      </w:r>
      <w:r>
        <w:rPr>
          <w:rFonts w:hint="eastAsia" w:ascii="宋体" w:hAnsi="宋体" w:cs="宋体"/>
          <w:spacing w:val="-2"/>
          <w:kern w:val="0"/>
          <w:szCs w:val="21"/>
          <w:highlight w:val="none"/>
        </w:rPr>
        <w:t>诺</w:t>
      </w:r>
      <w:r>
        <w:rPr>
          <w:rFonts w:hint="eastAsia" w:ascii="宋体" w:hAnsi="宋体" w:cs="宋体"/>
          <w:kern w:val="0"/>
          <w:szCs w:val="21"/>
          <w:highlight w:val="none"/>
        </w:rPr>
        <w:t>就</w:t>
      </w:r>
      <w:r>
        <w:rPr>
          <w:rFonts w:hint="eastAsia" w:ascii="宋体" w:hAnsi="宋体" w:cs="宋体"/>
          <w:spacing w:val="-2"/>
          <w:kern w:val="0"/>
          <w:szCs w:val="21"/>
          <w:highlight w:val="none"/>
        </w:rPr>
        <w:t>成交项</w:t>
      </w:r>
      <w:r>
        <w:rPr>
          <w:rFonts w:hint="eastAsia" w:ascii="宋体" w:hAnsi="宋体" w:cs="宋体"/>
          <w:kern w:val="0"/>
          <w:szCs w:val="21"/>
          <w:highlight w:val="none"/>
        </w:rPr>
        <w:t>目向</w:t>
      </w:r>
      <w:r>
        <w:rPr>
          <w:rFonts w:hint="eastAsia" w:ascii="宋体" w:hAnsi="宋体" w:cs="宋体"/>
          <w:spacing w:val="-2"/>
          <w:kern w:val="0"/>
          <w:szCs w:val="21"/>
          <w:highlight w:val="none"/>
        </w:rPr>
        <w:t>采购人</w:t>
      </w:r>
      <w:r>
        <w:rPr>
          <w:rFonts w:hint="eastAsia" w:ascii="宋体" w:hAnsi="宋体" w:cs="宋体"/>
          <w:kern w:val="0"/>
          <w:szCs w:val="21"/>
          <w:highlight w:val="none"/>
        </w:rPr>
        <w:t>承</w:t>
      </w:r>
      <w:r>
        <w:rPr>
          <w:rFonts w:hint="eastAsia" w:ascii="宋体" w:hAnsi="宋体" w:cs="宋体"/>
          <w:spacing w:val="-2"/>
          <w:kern w:val="0"/>
          <w:szCs w:val="21"/>
          <w:highlight w:val="none"/>
        </w:rPr>
        <w:t>担</w:t>
      </w:r>
      <w:r>
        <w:rPr>
          <w:rFonts w:hint="eastAsia" w:ascii="宋体" w:hAnsi="宋体" w:cs="宋体"/>
          <w:kern w:val="0"/>
          <w:szCs w:val="21"/>
          <w:highlight w:val="none"/>
        </w:rPr>
        <w:t>连</w:t>
      </w:r>
      <w:r>
        <w:rPr>
          <w:rFonts w:hint="eastAsia" w:ascii="宋体" w:hAnsi="宋体" w:cs="宋体"/>
          <w:spacing w:val="-2"/>
          <w:kern w:val="0"/>
          <w:szCs w:val="21"/>
          <w:highlight w:val="none"/>
        </w:rPr>
        <w:t>带</w:t>
      </w:r>
      <w:r>
        <w:rPr>
          <w:rFonts w:hint="eastAsia" w:ascii="宋体" w:hAnsi="宋体" w:cs="宋体"/>
          <w:kern w:val="0"/>
          <w:szCs w:val="21"/>
          <w:highlight w:val="none"/>
        </w:rPr>
        <w:t>责</w:t>
      </w:r>
      <w:r>
        <w:rPr>
          <w:rFonts w:hint="eastAsia" w:ascii="宋体" w:hAnsi="宋体" w:cs="宋体"/>
          <w:spacing w:val="-2"/>
          <w:kern w:val="0"/>
          <w:szCs w:val="21"/>
          <w:highlight w:val="none"/>
        </w:rPr>
        <w:t>任</w:t>
      </w:r>
      <w:r>
        <w:rPr>
          <w:rFonts w:hint="eastAsia" w:ascii="宋体" w:hAnsi="宋体" w:cs="宋体"/>
          <w:kern w:val="0"/>
          <w:szCs w:val="21"/>
          <w:highlight w:val="none"/>
        </w:rPr>
        <w:t>；</w:t>
      </w:r>
    </w:p>
    <w:p w14:paraId="12AC0C1F">
      <w:pPr>
        <w:autoSpaceDE w:val="0"/>
        <w:autoSpaceDN w:val="0"/>
        <w:adjustRightInd w:val="0"/>
        <w:spacing w:before="40" w:line="360" w:lineRule="auto"/>
        <w:ind w:left="100" w:right="43" w:firstLine="314"/>
        <w:jc w:val="left"/>
        <w:rPr>
          <w:rFonts w:hint="eastAsia" w:ascii="宋体" w:hAnsi="宋体" w:cs="宋体"/>
          <w:kern w:val="0"/>
          <w:szCs w:val="21"/>
          <w:highlight w:val="none"/>
        </w:rPr>
      </w:pPr>
      <w:r>
        <w:rPr>
          <w:rFonts w:hint="eastAsia" w:ascii="宋体" w:hAnsi="宋体" w:cs="宋体"/>
          <w:kern w:val="0"/>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4D8D628">
      <w:pPr>
        <w:autoSpaceDE w:val="0"/>
        <w:autoSpaceDN w:val="0"/>
        <w:adjustRightInd w:val="0"/>
        <w:spacing w:line="360" w:lineRule="auto"/>
        <w:ind w:left="520" w:right="-2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1.4.3 根据《关于在政府采购活动中查询及使用信用记录有关问题的通知》(财库[2016]125号)和豫财购【2016】15号的规定，对列入“信用中国”网站（www.creditchina.gov.cn）的“失信被执行人”、“重大税收违法案件当事人名单”或“中国政府采购”网站(www.ccgp.gov.cn)的“政府采购严重违法失信行为记录名单”的供应商，将拒绝其参加政府采购活动。</w:t>
      </w:r>
    </w:p>
    <w:p w14:paraId="17812A28">
      <w:pPr>
        <w:autoSpaceDE w:val="0"/>
        <w:autoSpaceDN w:val="0"/>
        <w:adjustRightInd w:val="0"/>
        <w:spacing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1.4.</w:t>
      </w:r>
      <w:r>
        <w:rPr>
          <w:rFonts w:hint="eastAsia" w:ascii="宋体" w:hAnsi="宋体" w:cs="宋体"/>
          <w:kern w:val="0"/>
          <w:szCs w:val="21"/>
          <w:highlight w:val="none"/>
          <w:lang w:val="en-US" w:eastAsia="zh-CN"/>
        </w:rPr>
        <w:t>4</w:t>
      </w:r>
      <w:r>
        <w:rPr>
          <w:rFonts w:hint="eastAsia" w:ascii="宋体" w:hAnsi="宋体" w:cs="宋体"/>
          <w:kern w:val="0"/>
          <w:szCs w:val="21"/>
          <w:highlight w:val="none"/>
        </w:rPr>
        <w:t xml:space="preserve"> 供应商不得存在下列情形之一：</w:t>
      </w:r>
    </w:p>
    <w:p w14:paraId="452A1869">
      <w:pPr>
        <w:tabs>
          <w:tab w:val="left" w:pos="4380"/>
          <w:tab w:val="left" w:pos="5980"/>
        </w:tabs>
        <w:autoSpaceDE w:val="0"/>
        <w:autoSpaceDN w:val="0"/>
        <w:adjustRightInd w:val="0"/>
        <w:spacing w:line="360" w:lineRule="auto"/>
        <w:ind w:left="100" w:right="41" w:firstLine="420"/>
        <w:jc w:val="left"/>
        <w:rPr>
          <w:rFonts w:hint="eastAsia" w:ascii="宋体" w:hAnsi="宋体" w:cs="宋体"/>
          <w:kern w:val="0"/>
          <w:szCs w:val="21"/>
          <w:highlight w:val="none"/>
        </w:rPr>
      </w:pPr>
      <w:r>
        <w:rPr>
          <w:rFonts w:hint="eastAsia" w:ascii="宋体" w:hAnsi="宋体" w:cs="宋体"/>
          <w:kern w:val="0"/>
          <w:szCs w:val="21"/>
          <w:highlight w:val="none"/>
        </w:rPr>
        <w:t>（1）为采购项目提供整体设计、规范编制或者项目管理、监理、检测等服务的供应商，不得再参加该项目的其他采购活动。</w:t>
      </w:r>
    </w:p>
    <w:p w14:paraId="334C2A25">
      <w:pPr>
        <w:autoSpaceDE w:val="0"/>
        <w:autoSpaceDN w:val="0"/>
        <w:adjustRightInd w:val="0"/>
        <w:spacing w:before="40" w:line="360" w:lineRule="auto"/>
        <w:ind w:left="100" w:right="43" w:firstLine="314"/>
        <w:jc w:val="left"/>
        <w:rPr>
          <w:rFonts w:hint="eastAsia" w:ascii="宋体" w:hAnsi="宋体" w:cs="宋体"/>
          <w:kern w:val="0"/>
          <w:szCs w:val="21"/>
          <w:highlight w:val="none"/>
        </w:rPr>
      </w:pPr>
      <w:r>
        <w:rPr>
          <w:rFonts w:hint="eastAsia" w:ascii="宋体" w:hAnsi="宋体" w:cs="宋体"/>
          <w:kern w:val="0"/>
          <w:szCs w:val="21"/>
          <w:highlight w:val="none"/>
        </w:rPr>
        <w:t>（2）法律法规或供应商须知前附表规定的其他情形。</w:t>
      </w:r>
    </w:p>
    <w:p w14:paraId="612DB19D">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1.5 费用承担</w:t>
      </w:r>
    </w:p>
    <w:p w14:paraId="382E9662">
      <w:pPr>
        <w:autoSpaceDE w:val="0"/>
        <w:autoSpaceDN w:val="0"/>
        <w:adjustRightInd w:val="0"/>
        <w:spacing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供应商准</w:t>
      </w:r>
      <w:r>
        <w:rPr>
          <w:rFonts w:hint="eastAsia" w:ascii="宋体" w:hAnsi="宋体" w:cs="宋体"/>
          <w:spacing w:val="-2"/>
          <w:kern w:val="0"/>
          <w:szCs w:val="21"/>
          <w:highlight w:val="none"/>
        </w:rPr>
        <w:t>备</w:t>
      </w:r>
      <w:r>
        <w:rPr>
          <w:rFonts w:hint="eastAsia" w:ascii="宋体" w:hAnsi="宋体" w:cs="宋体"/>
          <w:kern w:val="0"/>
          <w:szCs w:val="21"/>
          <w:highlight w:val="none"/>
        </w:rPr>
        <w:t>和</w:t>
      </w:r>
      <w:r>
        <w:rPr>
          <w:rFonts w:hint="eastAsia" w:ascii="宋体" w:hAnsi="宋体" w:cs="宋体"/>
          <w:spacing w:val="-2"/>
          <w:kern w:val="0"/>
          <w:szCs w:val="21"/>
          <w:highlight w:val="none"/>
        </w:rPr>
        <w:t>参</w:t>
      </w:r>
      <w:r>
        <w:rPr>
          <w:rFonts w:hint="eastAsia" w:ascii="宋体" w:hAnsi="宋体" w:cs="宋体"/>
          <w:kern w:val="0"/>
          <w:szCs w:val="21"/>
          <w:highlight w:val="none"/>
        </w:rPr>
        <w:t>加</w:t>
      </w:r>
      <w:r>
        <w:rPr>
          <w:rFonts w:hint="eastAsia" w:ascii="宋体" w:hAnsi="宋体" w:cs="宋体"/>
          <w:spacing w:val="-2"/>
          <w:kern w:val="0"/>
          <w:szCs w:val="21"/>
          <w:highlight w:val="none"/>
        </w:rPr>
        <w:t>采购活</w:t>
      </w:r>
      <w:r>
        <w:rPr>
          <w:rFonts w:hint="eastAsia" w:ascii="宋体" w:hAnsi="宋体" w:cs="宋体"/>
          <w:kern w:val="0"/>
          <w:szCs w:val="21"/>
          <w:highlight w:val="none"/>
        </w:rPr>
        <w:t>动发</w:t>
      </w:r>
      <w:r>
        <w:rPr>
          <w:rFonts w:hint="eastAsia" w:ascii="宋体" w:hAnsi="宋体" w:cs="宋体"/>
          <w:spacing w:val="-2"/>
          <w:kern w:val="0"/>
          <w:szCs w:val="21"/>
          <w:highlight w:val="none"/>
        </w:rPr>
        <w:t>生</w:t>
      </w:r>
      <w:r>
        <w:rPr>
          <w:rFonts w:hint="eastAsia" w:ascii="宋体" w:hAnsi="宋体" w:cs="宋体"/>
          <w:kern w:val="0"/>
          <w:szCs w:val="21"/>
          <w:highlight w:val="none"/>
        </w:rPr>
        <w:t>的</w:t>
      </w:r>
      <w:r>
        <w:rPr>
          <w:rFonts w:hint="eastAsia" w:ascii="宋体" w:hAnsi="宋体" w:cs="宋体"/>
          <w:spacing w:val="-2"/>
          <w:kern w:val="0"/>
          <w:szCs w:val="21"/>
          <w:highlight w:val="none"/>
        </w:rPr>
        <w:t>费</w:t>
      </w:r>
      <w:r>
        <w:rPr>
          <w:rFonts w:hint="eastAsia" w:ascii="宋体" w:hAnsi="宋体" w:cs="宋体"/>
          <w:kern w:val="0"/>
          <w:szCs w:val="21"/>
          <w:highlight w:val="none"/>
        </w:rPr>
        <w:t>用</w:t>
      </w:r>
      <w:r>
        <w:rPr>
          <w:rFonts w:hint="eastAsia" w:ascii="宋体" w:hAnsi="宋体" w:cs="宋体"/>
          <w:spacing w:val="-2"/>
          <w:kern w:val="0"/>
          <w:szCs w:val="21"/>
          <w:highlight w:val="none"/>
        </w:rPr>
        <w:t>自</w:t>
      </w:r>
      <w:r>
        <w:rPr>
          <w:rFonts w:hint="eastAsia" w:ascii="宋体" w:hAnsi="宋体" w:cs="宋体"/>
          <w:kern w:val="0"/>
          <w:szCs w:val="21"/>
          <w:highlight w:val="none"/>
        </w:rPr>
        <w:t>理。</w:t>
      </w:r>
    </w:p>
    <w:p w14:paraId="566FB93D">
      <w:pPr>
        <w:autoSpaceDE w:val="0"/>
        <w:autoSpaceDN w:val="0"/>
        <w:adjustRightInd w:val="0"/>
        <w:spacing w:line="360" w:lineRule="auto"/>
        <w:ind w:left="237" w:right="-20"/>
        <w:jc w:val="left"/>
        <w:rPr>
          <w:rFonts w:hint="eastAsia" w:ascii="宋体" w:hAnsi="宋体" w:cs="宋体"/>
          <w:b/>
          <w:bCs/>
          <w:kern w:val="0"/>
          <w:szCs w:val="21"/>
          <w:highlight w:val="none"/>
        </w:rPr>
      </w:pPr>
      <w:r>
        <w:rPr>
          <w:rFonts w:hint="eastAsia" w:ascii="宋体" w:hAnsi="宋体" w:cs="宋体"/>
          <w:b/>
          <w:bCs/>
          <w:spacing w:val="1"/>
          <w:kern w:val="0"/>
          <w:szCs w:val="21"/>
          <w:highlight w:val="none"/>
        </w:rPr>
        <w:t>1</w:t>
      </w:r>
      <w:r>
        <w:rPr>
          <w:rFonts w:hint="eastAsia" w:ascii="宋体" w:hAnsi="宋体" w:cs="宋体"/>
          <w:b/>
          <w:bCs/>
          <w:kern w:val="0"/>
          <w:szCs w:val="21"/>
          <w:highlight w:val="none"/>
        </w:rPr>
        <w:t>.6</w:t>
      </w:r>
      <w:r>
        <w:rPr>
          <w:rFonts w:hint="eastAsia" w:ascii="宋体" w:hAnsi="宋体" w:cs="宋体"/>
          <w:b/>
          <w:bCs/>
          <w:spacing w:val="-2"/>
          <w:kern w:val="0"/>
          <w:szCs w:val="21"/>
          <w:highlight w:val="none"/>
        </w:rPr>
        <w:t xml:space="preserve"> </w:t>
      </w:r>
      <w:r>
        <w:rPr>
          <w:rFonts w:hint="eastAsia" w:ascii="宋体" w:hAnsi="宋体" w:cs="宋体"/>
          <w:b/>
          <w:bCs/>
          <w:kern w:val="0"/>
          <w:szCs w:val="21"/>
          <w:highlight w:val="none"/>
        </w:rPr>
        <w:t>保密</w:t>
      </w:r>
    </w:p>
    <w:p w14:paraId="603FCF45">
      <w:pPr>
        <w:autoSpaceDE w:val="0"/>
        <w:autoSpaceDN w:val="0"/>
        <w:adjustRightInd w:val="0"/>
        <w:spacing w:line="360" w:lineRule="auto"/>
        <w:ind w:left="100" w:right="143" w:firstLine="420"/>
        <w:rPr>
          <w:rFonts w:hint="eastAsia" w:ascii="宋体" w:hAnsi="宋体" w:cs="宋体"/>
          <w:kern w:val="0"/>
          <w:szCs w:val="21"/>
          <w:highlight w:val="none"/>
        </w:rPr>
      </w:pPr>
      <w:r>
        <w:rPr>
          <w:rFonts w:hint="eastAsia" w:ascii="宋体" w:hAnsi="宋体" w:cs="宋体"/>
          <w:kern w:val="0"/>
          <w:szCs w:val="21"/>
          <w:highlight w:val="none"/>
        </w:rPr>
        <w:t>参与采购活动</w:t>
      </w:r>
      <w:r>
        <w:rPr>
          <w:rFonts w:hint="eastAsia" w:ascii="宋体" w:hAnsi="宋体" w:cs="宋体"/>
          <w:spacing w:val="-2"/>
          <w:kern w:val="0"/>
          <w:szCs w:val="21"/>
          <w:highlight w:val="none"/>
        </w:rPr>
        <w:t>的</w:t>
      </w:r>
      <w:r>
        <w:rPr>
          <w:rFonts w:hint="eastAsia" w:ascii="宋体" w:hAnsi="宋体" w:cs="宋体"/>
          <w:kern w:val="0"/>
          <w:szCs w:val="21"/>
          <w:highlight w:val="none"/>
        </w:rPr>
        <w:t>各</w:t>
      </w:r>
      <w:r>
        <w:rPr>
          <w:rFonts w:hint="eastAsia" w:ascii="宋体" w:hAnsi="宋体" w:cs="宋体"/>
          <w:spacing w:val="-2"/>
          <w:kern w:val="0"/>
          <w:szCs w:val="21"/>
          <w:highlight w:val="none"/>
        </w:rPr>
        <w:t>方</w:t>
      </w:r>
      <w:r>
        <w:rPr>
          <w:rFonts w:hint="eastAsia" w:ascii="宋体" w:hAnsi="宋体" w:cs="宋体"/>
          <w:kern w:val="0"/>
          <w:szCs w:val="21"/>
          <w:highlight w:val="none"/>
        </w:rPr>
        <w:t>应对采购文件和响应文件中的商业和技术等</w:t>
      </w:r>
      <w:r>
        <w:rPr>
          <w:rFonts w:hint="eastAsia" w:ascii="宋体" w:hAnsi="宋体" w:cs="宋体"/>
          <w:spacing w:val="-2"/>
          <w:kern w:val="0"/>
          <w:szCs w:val="21"/>
          <w:highlight w:val="none"/>
        </w:rPr>
        <w:t>秘</w:t>
      </w:r>
      <w:r>
        <w:rPr>
          <w:rFonts w:hint="eastAsia" w:ascii="宋体" w:hAnsi="宋体" w:cs="宋体"/>
          <w:kern w:val="0"/>
          <w:szCs w:val="21"/>
          <w:highlight w:val="none"/>
        </w:rPr>
        <w:t>密</w:t>
      </w:r>
      <w:r>
        <w:rPr>
          <w:rFonts w:hint="eastAsia" w:ascii="宋体" w:hAnsi="宋体" w:cs="宋体"/>
          <w:spacing w:val="-2"/>
          <w:kern w:val="0"/>
          <w:szCs w:val="21"/>
          <w:highlight w:val="none"/>
        </w:rPr>
        <w:t>保</w:t>
      </w:r>
      <w:r>
        <w:rPr>
          <w:rFonts w:hint="eastAsia" w:ascii="宋体" w:hAnsi="宋体" w:cs="宋体"/>
          <w:kern w:val="0"/>
          <w:szCs w:val="21"/>
          <w:highlight w:val="none"/>
        </w:rPr>
        <w:t>密，否则应承担相</w:t>
      </w:r>
      <w:r>
        <w:rPr>
          <w:rFonts w:hint="eastAsia" w:ascii="宋体" w:hAnsi="宋体" w:cs="宋体"/>
          <w:spacing w:val="-2"/>
          <w:kern w:val="0"/>
          <w:szCs w:val="21"/>
          <w:highlight w:val="none"/>
        </w:rPr>
        <w:t>应</w:t>
      </w:r>
      <w:r>
        <w:rPr>
          <w:rFonts w:hint="eastAsia" w:ascii="宋体" w:hAnsi="宋体" w:cs="宋体"/>
          <w:kern w:val="0"/>
          <w:szCs w:val="21"/>
          <w:highlight w:val="none"/>
        </w:rPr>
        <w:t>的</w:t>
      </w:r>
      <w:r>
        <w:rPr>
          <w:rFonts w:hint="eastAsia" w:ascii="宋体" w:hAnsi="宋体" w:cs="宋体"/>
          <w:spacing w:val="-2"/>
          <w:kern w:val="0"/>
          <w:szCs w:val="21"/>
          <w:highlight w:val="none"/>
        </w:rPr>
        <w:t>法</w:t>
      </w:r>
      <w:r>
        <w:rPr>
          <w:rFonts w:hint="eastAsia" w:ascii="宋体" w:hAnsi="宋体" w:cs="宋体"/>
          <w:kern w:val="0"/>
          <w:szCs w:val="21"/>
          <w:highlight w:val="none"/>
        </w:rPr>
        <w:t>律</w:t>
      </w:r>
      <w:r>
        <w:rPr>
          <w:rFonts w:hint="eastAsia" w:ascii="宋体" w:hAnsi="宋体" w:cs="宋体"/>
          <w:spacing w:val="-2"/>
          <w:kern w:val="0"/>
          <w:szCs w:val="21"/>
          <w:highlight w:val="none"/>
        </w:rPr>
        <w:t>责</w:t>
      </w:r>
      <w:r>
        <w:rPr>
          <w:rFonts w:hint="eastAsia" w:ascii="宋体" w:hAnsi="宋体" w:cs="宋体"/>
          <w:kern w:val="0"/>
          <w:szCs w:val="21"/>
          <w:highlight w:val="none"/>
        </w:rPr>
        <w:t>任。</w:t>
      </w:r>
    </w:p>
    <w:p w14:paraId="6F4AA0A6">
      <w:pPr>
        <w:autoSpaceDE w:val="0"/>
        <w:autoSpaceDN w:val="0"/>
        <w:adjustRightInd w:val="0"/>
        <w:spacing w:line="360" w:lineRule="auto"/>
        <w:ind w:left="237" w:right="-20"/>
        <w:jc w:val="left"/>
        <w:rPr>
          <w:rFonts w:hint="eastAsia" w:ascii="宋体" w:hAnsi="宋体" w:cs="宋体"/>
          <w:b/>
          <w:bCs/>
          <w:kern w:val="0"/>
          <w:szCs w:val="21"/>
          <w:highlight w:val="none"/>
        </w:rPr>
      </w:pPr>
      <w:r>
        <w:rPr>
          <w:rFonts w:hint="eastAsia" w:ascii="宋体" w:hAnsi="宋体" w:cs="宋体"/>
          <w:b/>
          <w:bCs/>
          <w:spacing w:val="1"/>
          <w:kern w:val="0"/>
          <w:szCs w:val="21"/>
          <w:highlight w:val="none"/>
        </w:rPr>
        <w:t>1</w:t>
      </w:r>
      <w:r>
        <w:rPr>
          <w:rFonts w:hint="eastAsia" w:ascii="宋体" w:hAnsi="宋体" w:cs="宋体"/>
          <w:b/>
          <w:bCs/>
          <w:spacing w:val="-1"/>
          <w:kern w:val="0"/>
          <w:szCs w:val="21"/>
          <w:highlight w:val="none"/>
        </w:rPr>
        <w:t>.</w:t>
      </w:r>
      <w:r>
        <w:rPr>
          <w:rFonts w:hint="eastAsia" w:ascii="宋体" w:hAnsi="宋体" w:cs="宋体"/>
          <w:b/>
          <w:bCs/>
          <w:kern w:val="0"/>
          <w:szCs w:val="21"/>
          <w:highlight w:val="none"/>
        </w:rPr>
        <w:t>7</w:t>
      </w:r>
      <w:r>
        <w:rPr>
          <w:rFonts w:hint="eastAsia" w:ascii="宋体" w:hAnsi="宋体" w:cs="宋体"/>
          <w:b/>
          <w:bCs/>
          <w:spacing w:val="68"/>
          <w:kern w:val="0"/>
          <w:szCs w:val="21"/>
          <w:highlight w:val="none"/>
        </w:rPr>
        <w:t xml:space="preserve"> </w:t>
      </w:r>
      <w:r>
        <w:rPr>
          <w:rFonts w:hint="eastAsia" w:ascii="宋体" w:hAnsi="宋体" w:cs="宋体"/>
          <w:b/>
          <w:bCs/>
          <w:kern w:val="0"/>
          <w:szCs w:val="21"/>
          <w:highlight w:val="none"/>
        </w:rPr>
        <w:t>语言文字</w:t>
      </w:r>
    </w:p>
    <w:p w14:paraId="5595DC00">
      <w:pPr>
        <w:autoSpaceDE w:val="0"/>
        <w:autoSpaceDN w:val="0"/>
        <w:adjustRightInd w:val="0"/>
        <w:spacing w:line="360" w:lineRule="auto"/>
        <w:ind w:left="520" w:right="-20"/>
        <w:jc w:val="left"/>
        <w:rPr>
          <w:rFonts w:hint="eastAsia" w:ascii="宋体" w:hAnsi="宋体" w:cs="宋体"/>
          <w:kern w:val="0"/>
          <w:szCs w:val="21"/>
          <w:highlight w:val="none"/>
        </w:rPr>
      </w:pPr>
      <w:r>
        <w:rPr>
          <w:rFonts w:hint="eastAsia" w:ascii="宋体" w:hAnsi="宋体" w:cs="宋体"/>
          <w:spacing w:val="-2"/>
          <w:kern w:val="0"/>
          <w:szCs w:val="21"/>
          <w:highlight w:val="none"/>
        </w:rPr>
        <w:t>响应文件使</w:t>
      </w:r>
      <w:r>
        <w:rPr>
          <w:rFonts w:hint="eastAsia" w:ascii="宋体" w:hAnsi="宋体" w:cs="宋体"/>
          <w:kern w:val="0"/>
          <w:szCs w:val="21"/>
          <w:highlight w:val="none"/>
        </w:rPr>
        <w:t>用</w:t>
      </w:r>
      <w:r>
        <w:rPr>
          <w:rFonts w:hint="eastAsia" w:ascii="宋体" w:hAnsi="宋体" w:cs="宋体"/>
          <w:spacing w:val="-2"/>
          <w:kern w:val="0"/>
          <w:szCs w:val="21"/>
          <w:highlight w:val="none"/>
        </w:rPr>
        <w:t>的</w:t>
      </w:r>
      <w:r>
        <w:rPr>
          <w:rFonts w:hint="eastAsia" w:ascii="宋体" w:hAnsi="宋体" w:cs="宋体"/>
          <w:kern w:val="0"/>
          <w:szCs w:val="21"/>
          <w:highlight w:val="none"/>
        </w:rPr>
        <w:t>语</w:t>
      </w:r>
      <w:r>
        <w:rPr>
          <w:rFonts w:hint="eastAsia" w:ascii="宋体" w:hAnsi="宋体" w:cs="宋体"/>
          <w:spacing w:val="-2"/>
          <w:kern w:val="0"/>
          <w:szCs w:val="21"/>
          <w:highlight w:val="none"/>
        </w:rPr>
        <w:t>言</w:t>
      </w:r>
      <w:r>
        <w:rPr>
          <w:rFonts w:hint="eastAsia" w:ascii="宋体" w:hAnsi="宋体" w:cs="宋体"/>
          <w:kern w:val="0"/>
          <w:szCs w:val="21"/>
          <w:highlight w:val="none"/>
        </w:rPr>
        <w:t>文字</w:t>
      </w:r>
      <w:r>
        <w:rPr>
          <w:rFonts w:hint="eastAsia" w:ascii="宋体" w:hAnsi="宋体" w:cs="宋体"/>
          <w:spacing w:val="-2"/>
          <w:kern w:val="0"/>
          <w:szCs w:val="21"/>
          <w:highlight w:val="none"/>
        </w:rPr>
        <w:t>为</w:t>
      </w:r>
      <w:r>
        <w:rPr>
          <w:rFonts w:hint="eastAsia" w:ascii="宋体" w:hAnsi="宋体" w:cs="宋体"/>
          <w:kern w:val="0"/>
          <w:szCs w:val="21"/>
          <w:highlight w:val="none"/>
        </w:rPr>
        <w:t>中</w:t>
      </w:r>
      <w:r>
        <w:rPr>
          <w:rFonts w:hint="eastAsia" w:ascii="宋体" w:hAnsi="宋体" w:cs="宋体"/>
          <w:spacing w:val="-2"/>
          <w:kern w:val="0"/>
          <w:szCs w:val="21"/>
          <w:highlight w:val="none"/>
        </w:rPr>
        <w:t>文</w:t>
      </w:r>
      <w:r>
        <w:rPr>
          <w:rFonts w:hint="eastAsia" w:ascii="宋体" w:hAnsi="宋体" w:cs="宋体"/>
          <w:kern w:val="0"/>
          <w:szCs w:val="21"/>
          <w:highlight w:val="none"/>
        </w:rPr>
        <w:t>。</w:t>
      </w:r>
      <w:r>
        <w:rPr>
          <w:rFonts w:hint="eastAsia" w:ascii="宋体" w:hAnsi="宋体" w:cs="宋体"/>
          <w:spacing w:val="-2"/>
          <w:kern w:val="0"/>
          <w:szCs w:val="21"/>
          <w:highlight w:val="none"/>
        </w:rPr>
        <w:t>专</w:t>
      </w:r>
      <w:r>
        <w:rPr>
          <w:rFonts w:hint="eastAsia" w:ascii="宋体" w:hAnsi="宋体" w:cs="宋体"/>
          <w:kern w:val="0"/>
          <w:szCs w:val="21"/>
          <w:highlight w:val="none"/>
        </w:rPr>
        <w:t>用</w:t>
      </w:r>
      <w:r>
        <w:rPr>
          <w:rFonts w:hint="eastAsia" w:ascii="宋体" w:hAnsi="宋体" w:cs="宋体"/>
          <w:spacing w:val="-2"/>
          <w:kern w:val="0"/>
          <w:szCs w:val="21"/>
          <w:highlight w:val="none"/>
        </w:rPr>
        <w:t>术</w:t>
      </w:r>
      <w:r>
        <w:rPr>
          <w:rFonts w:hint="eastAsia" w:ascii="宋体" w:hAnsi="宋体" w:cs="宋体"/>
          <w:kern w:val="0"/>
          <w:szCs w:val="21"/>
          <w:highlight w:val="none"/>
        </w:rPr>
        <w:t>语</w:t>
      </w:r>
      <w:r>
        <w:rPr>
          <w:rFonts w:hint="eastAsia" w:ascii="宋体" w:hAnsi="宋体" w:cs="宋体"/>
          <w:spacing w:val="-2"/>
          <w:kern w:val="0"/>
          <w:szCs w:val="21"/>
          <w:highlight w:val="none"/>
        </w:rPr>
        <w:t>使</w:t>
      </w:r>
      <w:r>
        <w:rPr>
          <w:rFonts w:hint="eastAsia" w:ascii="宋体" w:hAnsi="宋体" w:cs="宋体"/>
          <w:kern w:val="0"/>
          <w:szCs w:val="21"/>
          <w:highlight w:val="none"/>
        </w:rPr>
        <w:t>用外</w:t>
      </w:r>
      <w:r>
        <w:rPr>
          <w:rFonts w:hint="eastAsia" w:ascii="宋体" w:hAnsi="宋体" w:cs="宋体"/>
          <w:spacing w:val="-2"/>
          <w:kern w:val="0"/>
          <w:szCs w:val="21"/>
          <w:highlight w:val="none"/>
        </w:rPr>
        <w:t>文</w:t>
      </w:r>
      <w:r>
        <w:rPr>
          <w:rFonts w:hint="eastAsia" w:ascii="宋体" w:hAnsi="宋体" w:cs="宋体"/>
          <w:kern w:val="0"/>
          <w:szCs w:val="21"/>
          <w:highlight w:val="none"/>
        </w:rPr>
        <w:t>的</w:t>
      </w:r>
      <w:r>
        <w:rPr>
          <w:rFonts w:hint="eastAsia" w:ascii="宋体" w:hAnsi="宋体" w:cs="宋体"/>
          <w:spacing w:val="-2"/>
          <w:kern w:val="0"/>
          <w:szCs w:val="21"/>
          <w:highlight w:val="none"/>
        </w:rPr>
        <w:t>，</w:t>
      </w:r>
      <w:r>
        <w:rPr>
          <w:rFonts w:hint="eastAsia" w:ascii="宋体" w:hAnsi="宋体" w:cs="宋体"/>
          <w:kern w:val="0"/>
          <w:szCs w:val="21"/>
          <w:highlight w:val="none"/>
        </w:rPr>
        <w:t>应</w:t>
      </w:r>
      <w:r>
        <w:rPr>
          <w:rFonts w:hint="eastAsia" w:ascii="宋体" w:hAnsi="宋体" w:cs="宋体"/>
          <w:spacing w:val="-2"/>
          <w:kern w:val="0"/>
          <w:szCs w:val="21"/>
          <w:highlight w:val="none"/>
        </w:rPr>
        <w:t>附</w:t>
      </w:r>
      <w:r>
        <w:rPr>
          <w:rFonts w:hint="eastAsia" w:ascii="宋体" w:hAnsi="宋体" w:cs="宋体"/>
          <w:kern w:val="0"/>
          <w:szCs w:val="21"/>
          <w:highlight w:val="none"/>
        </w:rPr>
        <w:t>有</w:t>
      </w:r>
      <w:r>
        <w:rPr>
          <w:rFonts w:hint="eastAsia" w:ascii="宋体" w:hAnsi="宋体" w:cs="宋体"/>
          <w:spacing w:val="-2"/>
          <w:kern w:val="0"/>
          <w:szCs w:val="21"/>
          <w:highlight w:val="none"/>
        </w:rPr>
        <w:t>中</w:t>
      </w:r>
      <w:r>
        <w:rPr>
          <w:rFonts w:hint="eastAsia" w:ascii="宋体" w:hAnsi="宋体" w:cs="宋体"/>
          <w:kern w:val="0"/>
          <w:szCs w:val="21"/>
          <w:highlight w:val="none"/>
        </w:rPr>
        <w:t>文</w:t>
      </w:r>
      <w:r>
        <w:rPr>
          <w:rFonts w:hint="eastAsia" w:ascii="宋体" w:hAnsi="宋体" w:cs="宋体"/>
          <w:spacing w:val="-2"/>
          <w:kern w:val="0"/>
          <w:szCs w:val="21"/>
          <w:highlight w:val="none"/>
        </w:rPr>
        <w:t>注</w:t>
      </w:r>
      <w:r>
        <w:rPr>
          <w:rFonts w:hint="eastAsia" w:ascii="宋体" w:hAnsi="宋体" w:cs="宋体"/>
          <w:kern w:val="0"/>
          <w:szCs w:val="21"/>
          <w:highlight w:val="none"/>
        </w:rPr>
        <w:t>释。</w:t>
      </w:r>
    </w:p>
    <w:p w14:paraId="48075726">
      <w:pPr>
        <w:autoSpaceDE w:val="0"/>
        <w:autoSpaceDN w:val="0"/>
        <w:adjustRightInd w:val="0"/>
        <w:spacing w:line="360" w:lineRule="auto"/>
        <w:ind w:left="237" w:right="-20"/>
        <w:jc w:val="left"/>
        <w:rPr>
          <w:rFonts w:hint="eastAsia" w:ascii="宋体" w:hAnsi="宋体" w:cs="宋体"/>
          <w:b/>
          <w:bCs/>
          <w:kern w:val="0"/>
          <w:szCs w:val="21"/>
          <w:highlight w:val="none"/>
        </w:rPr>
      </w:pPr>
      <w:r>
        <w:rPr>
          <w:rFonts w:hint="eastAsia" w:ascii="宋体" w:hAnsi="宋体" w:cs="宋体"/>
          <w:b/>
          <w:bCs/>
          <w:spacing w:val="1"/>
          <w:kern w:val="0"/>
          <w:szCs w:val="21"/>
          <w:highlight w:val="none"/>
        </w:rPr>
        <w:t>1</w:t>
      </w:r>
      <w:r>
        <w:rPr>
          <w:rFonts w:hint="eastAsia" w:ascii="宋体" w:hAnsi="宋体" w:cs="宋体"/>
          <w:b/>
          <w:bCs/>
          <w:spacing w:val="-1"/>
          <w:kern w:val="0"/>
          <w:szCs w:val="21"/>
          <w:highlight w:val="none"/>
        </w:rPr>
        <w:t>.</w:t>
      </w:r>
      <w:r>
        <w:rPr>
          <w:rFonts w:hint="eastAsia" w:ascii="宋体" w:hAnsi="宋体" w:cs="宋体"/>
          <w:b/>
          <w:bCs/>
          <w:kern w:val="0"/>
          <w:szCs w:val="21"/>
          <w:highlight w:val="none"/>
        </w:rPr>
        <w:t>8</w:t>
      </w:r>
      <w:r>
        <w:rPr>
          <w:rFonts w:hint="eastAsia" w:ascii="宋体" w:hAnsi="宋体" w:cs="宋体"/>
          <w:b/>
          <w:bCs/>
          <w:spacing w:val="-2"/>
          <w:kern w:val="0"/>
          <w:szCs w:val="21"/>
          <w:highlight w:val="none"/>
        </w:rPr>
        <w:t xml:space="preserve"> </w:t>
      </w:r>
      <w:r>
        <w:rPr>
          <w:rFonts w:hint="eastAsia" w:ascii="宋体" w:hAnsi="宋体" w:cs="宋体"/>
          <w:b/>
          <w:bCs/>
          <w:kern w:val="0"/>
          <w:szCs w:val="21"/>
          <w:highlight w:val="none"/>
        </w:rPr>
        <w:t>计量单位</w:t>
      </w:r>
    </w:p>
    <w:p w14:paraId="15FE3FC5">
      <w:pPr>
        <w:autoSpaceDE w:val="0"/>
        <w:autoSpaceDN w:val="0"/>
        <w:adjustRightInd w:val="0"/>
        <w:spacing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所有</w:t>
      </w:r>
      <w:r>
        <w:rPr>
          <w:rFonts w:hint="eastAsia" w:ascii="宋体" w:hAnsi="宋体" w:cs="宋体"/>
          <w:spacing w:val="-2"/>
          <w:kern w:val="0"/>
          <w:szCs w:val="21"/>
          <w:highlight w:val="none"/>
        </w:rPr>
        <w:t>计</w:t>
      </w:r>
      <w:r>
        <w:rPr>
          <w:rFonts w:hint="eastAsia" w:ascii="宋体" w:hAnsi="宋体" w:cs="宋体"/>
          <w:kern w:val="0"/>
          <w:szCs w:val="21"/>
          <w:highlight w:val="none"/>
        </w:rPr>
        <w:t>量</w:t>
      </w:r>
      <w:r>
        <w:rPr>
          <w:rFonts w:hint="eastAsia" w:ascii="宋体" w:hAnsi="宋体" w:cs="宋体"/>
          <w:spacing w:val="-2"/>
          <w:kern w:val="0"/>
          <w:szCs w:val="21"/>
          <w:highlight w:val="none"/>
        </w:rPr>
        <w:t>均</w:t>
      </w:r>
      <w:r>
        <w:rPr>
          <w:rFonts w:hint="eastAsia" w:ascii="宋体" w:hAnsi="宋体" w:cs="宋体"/>
          <w:kern w:val="0"/>
          <w:szCs w:val="21"/>
          <w:highlight w:val="none"/>
        </w:rPr>
        <w:t>采</w:t>
      </w:r>
      <w:r>
        <w:rPr>
          <w:rFonts w:hint="eastAsia" w:ascii="宋体" w:hAnsi="宋体" w:cs="宋体"/>
          <w:spacing w:val="-2"/>
          <w:kern w:val="0"/>
          <w:szCs w:val="21"/>
          <w:highlight w:val="none"/>
        </w:rPr>
        <w:t>用</w:t>
      </w:r>
      <w:r>
        <w:rPr>
          <w:rFonts w:hint="eastAsia" w:ascii="宋体" w:hAnsi="宋体" w:cs="宋体"/>
          <w:kern w:val="0"/>
          <w:szCs w:val="21"/>
          <w:highlight w:val="none"/>
        </w:rPr>
        <w:t>中</w:t>
      </w:r>
      <w:r>
        <w:rPr>
          <w:rFonts w:hint="eastAsia" w:ascii="宋体" w:hAnsi="宋体" w:cs="宋体"/>
          <w:spacing w:val="-2"/>
          <w:kern w:val="0"/>
          <w:szCs w:val="21"/>
          <w:highlight w:val="none"/>
        </w:rPr>
        <w:t>华</w:t>
      </w:r>
      <w:r>
        <w:rPr>
          <w:rFonts w:hint="eastAsia" w:ascii="宋体" w:hAnsi="宋体" w:cs="宋体"/>
          <w:kern w:val="0"/>
          <w:szCs w:val="21"/>
          <w:highlight w:val="none"/>
        </w:rPr>
        <w:t>人</w:t>
      </w:r>
      <w:r>
        <w:rPr>
          <w:rFonts w:hint="eastAsia" w:ascii="宋体" w:hAnsi="宋体" w:cs="宋体"/>
          <w:spacing w:val="-2"/>
          <w:kern w:val="0"/>
          <w:szCs w:val="21"/>
          <w:highlight w:val="none"/>
        </w:rPr>
        <w:t>民</w:t>
      </w:r>
      <w:r>
        <w:rPr>
          <w:rFonts w:hint="eastAsia" w:ascii="宋体" w:hAnsi="宋体" w:cs="宋体"/>
          <w:kern w:val="0"/>
          <w:szCs w:val="21"/>
          <w:highlight w:val="none"/>
        </w:rPr>
        <w:t>共和</w:t>
      </w:r>
      <w:r>
        <w:rPr>
          <w:rFonts w:hint="eastAsia" w:ascii="宋体" w:hAnsi="宋体" w:cs="宋体"/>
          <w:spacing w:val="-2"/>
          <w:kern w:val="0"/>
          <w:szCs w:val="21"/>
          <w:highlight w:val="none"/>
        </w:rPr>
        <w:t>国</w:t>
      </w:r>
      <w:r>
        <w:rPr>
          <w:rFonts w:hint="eastAsia" w:ascii="宋体" w:hAnsi="宋体" w:cs="宋体"/>
          <w:kern w:val="0"/>
          <w:szCs w:val="21"/>
          <w:highlight w:val="none"/>
        </w:rPr>
        <w:t>法</w:t>
      </w:r>
      <w:r>
        <w:rPr>
          <w:rFonts w:hint="eastAsia" w:ascii="宋体" w:hAnsi="宋体" w:cs="宋体"/>
          <w:spacing w:val="-2"/>
          <w:kern w:val="0"/>
          <w:szCs w:val="21"/>
          <w:highlight w:val="none"/>
        </w:rPr>
        <w:t>定</w:t>
      </w:r>
      <w:r>
        <w:rPr>
          <w:rFonts w:hint="eastAsia" w:ascii="宋体" w:hAnsi="宋体" w:cs="宋体"/>
          <w:kern w:val="0"/>
          <w:szCs w:val="21"/>
          <w:highlight w:val="none"/>
        </w:rPr>
        <w:t>计</w:t>
      </w:r>
      <w:r>
        <w:rPr>
          <w:rFonts w:hint="eastAsia" w:ascii="宋体" w:hAnsi="宋体" w:cs="宋体"/>
          <w:spacing w:val="-2"/>
          <w:kern w:val="0"/>
          <w:szCs w:val="21"/>
          <w:highlight w:val="none"/>
        </w:rPr>
        <w:t>量</w:t>
      </w:r>
      <w:r>
        <w:rPr>
          <w:rFonts w:hint="eastAsia" w:ascii="宋体" w:hAnsi="宋体" w:cs="宋体"/>
          <w:kern w:val="0"/>
          <w:szCs w:val="21"/>
          <w:highlight w:val="none"/>
        </w:rPr>
        <w:t>单</w:t>
      </w:r>
      <w:r>
        <w:rPr>
          <w:rFonts w:hint="eastAsia" w:ascii="宋体" w:hAnsi="宋体" w:cs="宋体"/>
          <w:spacing w:val="-2"/>
          <w:kern w:val="0"/>
          <w:szCs w:val="21"/>
          <w:highlight w:val="none"/>
        </w:rPr>
        <w:t>位</w:t>
      </w:r>
      <w:r>
        <w:rPr>
          <w:rFonts w:hint="eastAsia" w:ascii="宋体" w:hAnsi="宋体" w:cs="宋体"/>
          <w:kern w:val="0"/>
          <w:szCs w:val="21"/>
          <w:highlight w:val="none"/>
        </w:rPr>
        <w:t>。</w:t>
      </w:r>
    </w:p>
    <w:p w14:paraId="1C0E81CD">
      <w:pPr>
        <w:autoSpaceDE w:val="0"/>
        <w:autoSpaceDN w:val="0"/>
        <w:adjustRightInd w:val="0"/>
        <w:spacing w:line="360" w:lineRule="auto"/>
        <w:ind w:left="237" w:right="-20"/>
        <w:jc w:val="left"/>
        <w:rPr>
          <w:rFonts w:hint="eastAsia" w:ascii="宋体" w:hAnsi="宋体" w:cs="宋体"/>
          <w:b/>
          <w:bCs/>
          <w:kern w:val="0"/>
          <w:szCs w:val="21"/>
          <w:highlight w:val="none"/>
        </w:rPr>
      </w:pPr>
      <w:r>
        <w:rPr>
          <w:rFonts w:hint="eastAsia" w:ascii="宋体" w:hAnsi="宋体" w:cs="宋体"/>
          <w:b/>
          <w:bCs/>
          <w:spacing w:val="1"/>
          <w:kern w:val="0"/>
          <w:szCs w:val="21"/>
          <w:highlight w:val="none"/>
        </w:rPr>
        <w:t>1</w:t>
      </w:r>
      <w:r>
        <w:rPr>
          <w:rFonts w:hint="eastAsia" w:ascii="宋体" w:hAnsi="宋体" w:cs="宋体"/>
          <w:b/>
          <w:bCs/>
          <w:kern w:val="0"/>
          <w:szCs w:val="21"/>
          <w:highlight w:val="none"/>
        </w:rPr>
        <w:t>.</w:t>
      </w:r>
      <w:r>
        <w:rPr>
          <w:rFonts w:hint="eastAsia" w:ascii="宋体" w:hAnsi="宋体" w:cs="宋体"/>
          <w:b/>
          <w:bCs/>
          <w:spacing w:val="-2"/>
          <w:kern w:val="0"/>
          <w:szCs w:val="21"/>
          <w:highlight w:val="none"/>
        </w:rPr>
        <w:t>9</w:t>
      </w:r>
      <w:r>
        <w:rPr>
          <w:rFonts w:hint="eastAsia" w:ascii="宋体" w:hAnsi="宋体" w:cs="宋体"/>
          <w:b/>
          <w:bCs/>
          <w:spacing w:val="68"/>
          <w:kern w:val="0"/>
          <w:szCs w:val="21"/>
          <w:highlight w:val="none"/>
        </w:rPr>
        <w:t xml:space="preserve"> </w:t>
      </w:r>
      <w:r>
        <w:rPr>
          <w:rFonts w:hint="eastAsia" w:ascii="宋体" w:hAnsi="宋体" w:cs="宋体"/>
          <w:b/>
          <w:bCs/>
          <w:kern w:val="0"/>
          <w:szCs w:val="21"/>
          <w:highlight w:val="none"/>
        </w:rPr>
        <w:t>分包</w:t>
      </w:r>
    </w:p>
    <w:p w14:paraId="2BBAD524">
      <w:pPr>
        <w:autoSpaceDE w:val="0"/>
        <w:autoSpaceDN w:val="0"/>
        <w:adjustRightInd w:val="0"/>
        <w:spacing w:line="360" w:lineRule="auto"/>
        <w:ind w:left="100" w:right="142" w:firstLine="420"/>
        <w:rPr>
          <w:rFonts w:hint="eastAsia" w:ascii="宋体" w:hAnsi="宋体" w:cs="宋体"/>
          <w:kern w:val="0"/>
          <w:szCs w:val="21"/>
          <w:highlight w:val="none"/>
        </w:rPr>
      </w:pPr>
      <w:r>
        <w:rPr>
          <w:rFonts w:hint="eastAsia" w:ascii="宋体" w:hAnsi="宋体" w:cs="宋体"/>
          <w:kern w:val="0"/>
          <w:szCs w:val="21"/>
          <w:highlight w:val="none"/>
        </w:rPr>
        <w:t>1.9.1 供应商拟在成交</w:t>
      </w:r>
      <w:r>
        <w:rPr>
          <w:rFonts w:hint="eastAsia" w:ascii="宋体" w:hAnsi="宋体" w:cs="宋体"/>
          <w:spacing w:val="-2"/>
          <w:kern w:val="0"/>
          <w:szCs w:val="21"/>
          <w:highlight w:val="none"/>
        </w:rPr>
        <w:t>后</w:t>
      </w:r>
      <w:r>
        <w:rPr>
          <w:rFonts w:hint="eastAsia" w:ascii="宋体" w:hAnsi="宋体" w:cs="宋体"/>
          <w:kern w:val="0"/>
          <w:szCs w:val="21"/>
          <w:highlight w:val="none"/>
        </w:rPr>
        <w:t>将成交项目的非主体</w:t>
      </w:r>
      <w:r>
        <w:rPr>
          <w:rFonts w:hint="eastAsia" w:ascii="宋体" w:hAnsi="宋体" w:cs="宋体"/>
          <w:spacing w:val="-2"/>
          <w:kern w:val="0"/>
          <w:szCs w:val="21"/>
          <w:highlight w:val="none"/>
        </w:rPr>
        <w:t>产品或服务</w:t>
      </w:r>
      <w:r>
        <w:rPr>
          <w:rFonts w:hint="eastAsia" w:ascii="宋体" w:hAnsi="宋体" w:cs="宋体"/>
          <w:kern w:val="0"/>
          <w:szCs w:val="21"/>
          <w:highlight w:val="none"/>
        </w:rPr>
        <w:t>进行分包的，应符合</w:t>
      </w:r>
      <w:r>
        <w:rPr>
          <w:rFonts w:hint="eastAsia" w:ascii="宋体" w:hAnsi="宋体" w:cs="宋体"/>
          <w:spacing w:val="-2"/>
          <w:kern w:val="0"/>
          <w:szCs w:val="21"/>
          <w:highlight w:val="none"/>
        </w:rPr>
        <w:t>供应商</w:t>
      </w:r>
      <w:r>
        <w:rPr>
          <w:rFonts w:hint="eastAsia" w:ascii="宋体" w:hAnsi="宋体" w:cs="宋体"/>
          <w:kern w:val="0"/>
          <w:szCs w:val="21"/>
          <w:highlight w:val="none"/>
        </w:rPr>
        <w:t>须知前附表规定的分包内容</w:t>
      </w:r>
      <w:r>
        <w:rPr>
          <w:rFonts w:hint="eastAsia" w:ascii="宋体" w:hAnsi="宋体" w:cs="宋体"/>
          <w:spacing w:val="-2"/>
          <w:kern w:val="0"/>
          <w:szCs w:val="21"/>
          <w:highlight w:val="none"/>
        </w:rPr>
        <w:t>、</w:t>
      </w:r>
      <w:r>
        <w:rPr>
          <w:rFonts w:hint="eastAsia" w:ascii="宋体" w:hAnsi="宋体" w:cs="宋体"/>
          <w:kern w:val="0"/>
          <w:szCs w:val="21"/>
          <w:highlight w:val="none"/>
        </w:rPr>
        <w:t>分包</w:t>
      </w:r>
      <w:r>
        <w:rPr>
          <w:rFonts w:hint="eastAsia" w:ascii="宋体" w:hAnsi="宋体" w:cs="宋体"/>
          <w:spacing w:val="-2"/>
          <w:kern w:val="0"/>
          <w:szCs w:val="21"/>
          <w:highlight w:val="none"/>
        </w:rPr>
        <w:t>金</w:t>
      </w:r>
      <w:r>
        <w:rPr>
          <w:rFonts w:hint="eastAsia" w:ascii="宋体" w:hAnsi="宋体" w:cs="宋体"/>
          <w:kern w:val="0"/>
          <w:szCs w:val="21"/>
          <w:highlight w:val="none"/>
        </w:rPr>
        <w:t>额和资质要求等</w:t>
      </w:r>
      <w:r>
        <w:rPr>
          <w:rFonts w:hint="eastAsia" w:ascii="宋体" w:hAnsi="宋体" w:cs="宋体"/>
          <w:spacing w:val="-2"/>
          <w:kern w:val="0"/>
          <w:szCs w:val="21"/>
          <w:highlight w:val="none"/>
        </w:rPr>
        <w:t>限</w:t>
      </w:r>
      <w:r>
        <w:rPr>
          <w:rFonts w:hint="eastAsia" w:ascii="宋体" w:hAnsi="宋体" w:cs="宋体"/>
          <w:kern w:val="0"/>
          <w:szCs w:val="21"/>
          <w:highlight w:val="none"/>
        </w:rPr>
        <w:t>制性</w:t>
      </w:r>
      <w:r>
        <w:rPr>
          <w:rFonts w:hint="eastAsia" w:ascii="宋体" w:hAnsi="宋体" w:cs="宋体"/>
          <w:spacing w:val="-2"/>
          <w:kern w:val="0"/>
          <w:szCs w:val="21"/>
          <w:highlight w:val="none"/>
        </w:rPr>
        <w:t>条</w:t>
      </w:r>
      <w:r>
        <w:rPr>
          <w:rFonts w:hint="eastAsia" w:ascii="宋体" w:hAnsi="宋体" w:cs="宋体"/>
          <w:kern w:val="0"/>
          <w:szCs w:val="21"/>
          <w:highlight w:val="none"/>
        </w:rPr>
        <w:t>件，除供应商须</w:t>
      </w:r>
      <w:r>
        <w:rPr>
          <w:rFonts w:hint="eastAsia" w:ascii="宋体" w:hAnsi="宋体" w:cs="宋体"/>
          <w:spacing w:val="-2"/>
          <w:kern w:val="0"/>
          <w:szCs w:val="21"/>
          <w:highlight w:val="none"/>
        </w:rPr>
        <w:t>知</w:t>
      </w:r>
      <w:r>
        <w:rPr>
          <w:rFonts w:hint="eastAsia" w:ascii="宋体" w:hAnsi="宋体" w:cs="宋体"/>
          <w:kern w:val="0"/>
          <w:szCs w:val="21"/>
          <w:highlight w:val="none"/>
        </w:rPr>
        <w:t>前附</w:t>
      </w:r>
      <w:r>
        <w:rPr>
          <w:rFonts w:hint="eastAsia" w:ascii="宋体" w:hAnsi="宋体" w:cs="宋体"/>
          <w:spacing w:val="-2"/>
          <w:kern w:val="0"/>
          <w:szCs w:val="21"/>
          <w:highlight w:val="none"/>
        </w:rPr>
        <w:t>表</w:t>
      </w:r>
      <w:r>
        <w:rPr>
          <w:rFonts w:hint="eastAsia" w:ascii="宋体" w:hAnsi="宋体" w:cs="宋体"/>
          <w:kern w:val="0"/>
          <w:szCs w:val="21"/>
          <w:highlight w:val="none"/>
        </w:rPr>
        <w:t>规定的非主</w:t>
      </w:r>
      <w:r>
        <w:rPr>
          <w:rFonts w:hint="eastAsia" w:ascii="宋体" w:hAnsi="宋体" w:cs="宋体"/>
          <w:spacing w:val="1"/>
          <w:kern w:val="0"/>
          <w:szCs w:val="21"/>
          <w:highlight w:val="none"/>
        </w:rPr>
        <w:t>体</w:t>
      </w:r>
      <w:r>
        <w:rPr>
          <w:rFonts w:hint="eastAsia" w:ascii="宋体" w:hAnsi="宋体" w:cs="宋体"/>
          <w:spacing w:val="-2"/>
          <w:kern w:val="0"/>
          <w:szCs w:val="21"/>
          <w:highlight w:val="none"/>
        </w:rPr>
        <w:t>产品或服务</w:t>
      </w:r>
      <w:r>
        <w:rPr>
          <w:rFonts w:hint="eastAsia" w:ascii="宋体" w:hAnsi="宋体" w:cs="宋体"/>
          <w:kern w:val="0"/>
          <w:szCs w:val="21"/>
          <w:highlight w:val="none"/>
        </w:rPr>
        <w:t>外，</w:t>
      </w:r>
      <w:r>
        <w:rPr>
          <w:rFonts w:hint="eastAsia" w:ascii="宋体" w:hAnsi="宋体" w:cs="宋体"/>
          <w:spacing w:val="-2"/>
          <w:kern w:val="0"/>
          <w:szCs w:val="21"/>
          <w:highlight w:val="none"/>
        </w:rPr>
        <w:t>其</w:t>
      </w:r>
      <w:r>
        <w:rPr>
          <w:rFonts w:hint="eastAsia" w:ascii="宋体" w:hAnsi="宋体" w:cs="宋体"/>
          <w:kern w:val="0"/>
          <w:szCs w:val="21"/>
          <w:highlight w:val="none"/>
        </w:rPr>
        <w:t>他</w:t>
      </w:r>
      <w:r>
        <w:rPr>
          <w:rFonts w:hint="eastAsia" w:ascii="宋体" w:hAnsi="宋体" w:cs="宋体"/>
          <w:spacing w:val="-2"/>
          <w:kern w:val="0"/>
          <w:szCs w:val="21"/>
          <w:highlight w:val="none"/>
        </w:rPr>
        <w:t>工</w:t>
      </w:r>
      <w:r>
        <w:rPr>
          <w:rFonts w:hint="eastAsia" w:ascii="宋体" w:hAnsi="宋体" w:cs="宋体"/>
          <w:kern w:val="0"/>
          <w:szCs w:val="21"/>
          <w:highlight w:val="none"/>
        </w:rPr>
        <w:t>作</w:t>
      </w:r>
      <w:r>
        <w:rPr>
          <w:rFonts w:hint="eastAsia" w:ascii="宋体" w:hAnsi="宋体" w:cs="宋体"/>
          <w:spacing w:val="-2"/>
          <w:kern w:val="0"/>
          <w:szCs w:val="21"/>
          <w:highlight w:val="none"/>
        </w:rPr>
        <w:t>不</w:t>
      </w:r>
      <w:r>
        <w:rPr>
          <w:rFonts w:hint="eastAsia" w:ascii="宋体" w:hAnsi="宋体" w:cs="宋体"/>
          <w:kern w:val="0"/>
          <w:szCs w:val="21"/>
          <w:highlight w:val="none"/>
        </w:rPr>
        <w:t>得</w:t>
      </w:r>
      <w:r>
        <w:rPr>
          <w:rFonts w:hint="eastAsia" w:ascii="宋体" w:hAnsi="宋体" w:cs="宋体"/>
          <w:spacing w:val="-2"/>
          <w:kern w:val="0"/>
          <w:szCs w:val="21"/>
          <w:highlight w:val="none"/>
        </w:rPr>
        <w:t>分</w:t>
      </w:r>
      <w:r>
        <w:rPr>
          <w:rFonts w:hint="eastAsia" w:ascii="宋体" w:hAnsi="宋体" w:cs="宋体"/>
          <w:kern w:val="0"/>
          <w:szCs w:val="21"/>
          <w:highlight w:val="none"/>
        </w:rPr>
        <w:t>包。</w:t>
      </w:r>
    </w:p>
    <w:p w14:paraId="0801F8E5">
      <w:pPr>
        <w:autoSpaceDE w:val="0"/>
        <w:autoSpaceDN w:val="0"/>
        <w:adjustRightInd w:val="0"/>
        <w:spacing w:before="10" w:line="360" w:lineRule="auto"/>
        <w:ind w:left="100" w:right="143" w:firstLine="420"/>
        <w:rPr>
          <w:rFonts w:hint="eastAsia" w:ascii="宋体" w:hAnsi="宋体" w:cs="宋体"/>
          <w:kern w:val="0"/>
          <w:szCs w:val="21"/>
          <w:highlight w:val="none"/>
        </w:rPr>
      </w:pPr>
      <w:r>
        <w:rPr>
          <w:rFonts w:hint="eastAsia" w:ascii="宋体" w:hAnsi="宋体" w:cs="宋体"/>
          <w:kern w:val="0"/>
          <w:szCs w:val="21"/>
          <w:highlight w:val="none"/>
        </w:rPr>
        <w:t>1.9.2 成交人不得向他</w:t>
      </w:r>
      <w:r>
        <w:rPr>
          <w:rFonts w:hint="eastAsia" w:ascii="宋体" w:hAnsi="宋体" w:cs="宋体"/>
          <w:spacing w:val="-2"/>
          <w:kern w:val="0"/>
          <w:szCs w:val="21"/>
          <w:highlight w:val="none"/>
        </w:rPr>
        <w:t>人</w:t>
      </w:r>
      <w:r>
        <w:rPr>
          <w:rFonts w:hint="eastAsia" w:ascii="宋体" w:hAnsi="宋体" w:cs="宋体"/>
          <w:kern w:val="0"/>
          <w:szCs w:val="21"/>
          <w:highlight w:val="none"/>
        </w:rPr>
        <w:t>转让成交项目，接受</w:t>
      </w:r>
      <w:r>
        <w:rPr>
          <w:rFonts w:hint="eastAsia" w:ascii="宋体" w:hAnsi="宋体" w:cs="宋体"/>
          <w:spacing w:val="-2"/>
          <w:kern w:val="0"/>
          <w:szCs w:val="21"/>
          <w:highlight w:val="none"/>
        </w:rPr>
        <w:t>分包</w:t>
      </w:r>
      <w:r>
        <w:rPr>
          <w:rFonts w:hint="eastAsia" w:ascii="宋体" w:hAnsi="宋体" w:cs="宋体"/>
          <w:kern w:val="0"/>
          <w:szCs w:val="21"/>
          <w:highlight w:val="none"/>
        </w:rPr>
        <w:t>的人不得再次分包。</w:t>
      </w:r>
      <w:r>
        <w:rPr>
          <w:rFonts w:hint="eastAsia" w:ascii="宋体" w:hAnsi="宋体" w:cs="宋体"/>
          <w:spacing w:val="-2"/>
          <w:kern w:val="0"/>
          <w:szCs w:val="21"/>
          <w:highlight w:val="none"/>
        </w:rPr>
        <w:t>成交人</w:t>
      </w:r>
      <w:r>
        <w:rPr>
          <w:rFonts w:hint="eastAsia" w:ascii="宋体" w:hAnsi="宋体" w:cs="宋体"/>
          <w:kern w:val="0"/>
          <w:szCs w:val="21"/>
          <w:highlight w:val="none"/>
        </w:rPr>
        <w:t>应当就分包项目</w:t>
      </w:r>
      <w:r>
        <w:rPr>
          <w:rFonts w:hint="eastAsia" w:ascii="宋体" w:hAnsi="宋体" w:cs="宋体"/>
          <w:spacing w:val="-2"/>
          <w:kern w:val="0"/>
          <w:szCs w:val="21"/>
          <w:highlight w:val="none"/>
        </w:rPr>
        <w:t>向</w:t>
      </w:r>
      <w:r>
        <w:rPr>
          <w:rFonts w:hint="eastAsia" w:ascii="宋体" w:hAnsi="宋体" w:cs="宋体"/>
          <w:kern w:val="0"/>
          <w:szCs w:val="21"/>
          <w:highlight w:val="none"/>
        </w:rPr>
        <w:t>采购人</w:t>
      </w:r>
      <w:r>
        <w:rPr>
          <w:rFonts w:hint="eastAsia" w:ascii="宋体" w:hAnsi="宋体" w:cs="宋体"/>
          <w:spacing w:val="-2"/>
          <w:kern w:val="0"/>
          <w:szCs w:val="21"/>
          <w:highlight w:val="none"/>
        </w:rPr>
        <w:t>负</w:t>
      </w:r>
      <w:r>
        <w:rPr>
          <w:rFonts w:hint="eastAsia" w:ascii="宋体" w:hAnsi="宋体" w:cs="宋体"/>
          <w:kern w:val="0"/>
          <w:szCs w:val="21"/>
          <w:highlight w:val="none"/>
        </w:rPr>
        <w:t>责</w:t>
      </w:r>
      <w:r>
        <w:rPr>
          <w:rFonts w:hint="eastAsia" w:ascii="宋体" w:hAnsi="宋体" w:cs="宋体"/>
          <w:spacing w:val="-2"/>
          <w:kern w:val="0"/>
          <w:szCs w:val="21"/>
          <w:highlight w:val="none"/>
        </w:rPr>
        <w:t>，</w:t>
      </w:r>
      <w:r>
        <w:rPr>
          <w:rFonts w:hint="eastAsia" w:ascii="宋体" w:hAnsi="宋体" w:cs="宋体"/>
          <w:kern w:val="0"/>
          <w:szCs w:val="21"/>
          <w:highlight w:val="none"/>
        </w:rPr>
        <w:t>接</w:t>
      </w:r>
      <w:r>
        <w:rPr>
          <w:rFonts w:hint="eastAsia" w:ascii="宋体" w:hAnsi="宋体" w:cs="宋体"/>
          <w:spacing w:val="-2"/>
          <w:kern w:val="0"/>
          <w:szCs w:val="21"/>
          <w:highlight w:val="none"/>
        </w:rPr>
        <w:t>受</w:t>
      </w:r>
      <w:r>
        <w:rPr>
          <w:rFonts w:hint="eastAsia" w:ascii="宋体" w:hAnsi="宋体" w:cs="宋体"/>
          <w:kern w:val="0"/>
          <w:szCs w:val="21"/>
          <w:highlight w:val="none"/>
        </w:rPr>
        <w:t>分包</w:t>
      </w:r>
      <w:r>
        <w:rPr>
          <w:rFonts w:hint="eastAsia" w:ascii="宋体" w:hAnsi="宋体" w:cs="宋体"/>
          <w:spacing w:val="-2"/>
          <w:kern w:val="0"/>
          <w:szCs w:val="21"/>
          <w:highlight w:val="none"/>
        </w:rPr>
        <w:t>的</w:t>
      </w:r>
      <w:r>
        <w:rPr>
          <w:rFonts w:hint="eastAsia" w:ascii="宋体" w:hAnsi="宋体" w:cs="宋体"/>
          <w:kern w:val="0"/>
          <w:szCs w:val="21"/>
          <w:highlight w:val="none"/>
        </w:rPr>
        <w:t>人</w:t>
      </w:r>
      <w:r>
        <w:rPr>
          <w:rFonts w:hint="eastAsia" w:ascii="宋体" w:hAnsi="宋体" w:cs="宋体"/>
          <w:spacing w:val="-2"/>
          <w:kern w:val="0"/>
          <w:szCs w:val="21"/>
          <w:highlight w:val="none"/>
        </w:rPr>
        <w:t>就</w:t>
      </w:r>
      <w:r>
        <w:rPr>
          <w:rFonts w:hint="eastAsia" w:ascii="宋体" w:hAnsi="宋体" w:cs="宋体"/>
          <w:kern w:val="0"/>
          <w:szCs w:val="21"/>
          <w:highlight w:val="none"/>
        </w:rPr>
        <w:t>分</w:t>
      </w:r>
      <w:r>
        <w:rPr>
          <w:rFonts w:hint="eastAsia" w:ascii="宋体" w:hAnsi="宋体" w:cs="宋体"/>
          <w:spacing w:val="-2"/>
          <w:kern w:val="0"/>
          <w:szCs w:val="21"/>
          <w:highlight w:val="none"/>
        </w:rPr>
        <w:t>包</w:t>
      </w:r>
      <w:r>
        <w:rPr>
          <w:rFonts w:hint="eastAsia" w:ascii="宋体" w:hAnsi="宋体" w:cs="宋体"/>
          <w:kern w:val="0"/>
          <w:szCs w:val="21"/>
          <w:highlight w:val="none"/>
        </w:rPr>
        <w:t>项</w:t>
      </w:r>
      <w:r>
        <w:rPr>
          <w:rFonts w:hint="eastAsia" w:ascii="宋体" w:hAnsi="宋体" w:cs="宋体"/>
          <w:spacing w:val="-2"/>
          <w:kern w:val="0"/>
          <w:szCs w:val="21"/>
          <w:highlight w:val="none"/>
        </w:rPr>
        <w:t>目</w:t>
      </w:r>
      <w:r>
        <w:rPr>
          <w:rFonts w:hint="eastAsia" w:ascii="宋体" w:hAnsi="宋体" w:cs="宋体"/>
          <w:kern w:val="0"/>
          <w:szCs w:val="21"/>
          <w:highlight w:val="none"/>
        </w:rPr>
        <w:t>承</w:t>
      </w:r>
      <w:r>
        <w:rPr>
          <w:rFonts w:hint="eastAsia" w:ascii="宋体" w:hAnsi="宋体" w:cs="宋体"/>
          <w:spacing w:val="-2"/>
          <w:kern w:val="0"/>
          <w:szCs w:val="21"/>
          <w:highlight w:val="none"/>
        </w:rPr>
        <w:t>担</w:t>
      </w:r>
      <w:r>
        <w:rPr>
          <w:rFonts w:hint="eastAsia" w:ascii="宋体" w:hAnsi="宋体" w:cs="宋体"/>
          <w:kern w:val="0"/>
          <w:szCs w:val="21"/>
          <w:highlight w:val="none"/>
        </w:rPr>
        <w:t>连带</w:t>
      </w:r>
      <w:r>
        <w:rPr>
          <w:rFonts w:hint="eastAsia" w:ascii="宋体" w:hAnsi="宋体" w:cs="宋体"/>
          <w:spacing w:val="-2"/>
          <w:kern w:val="0"/>
          <w:szCs w:val="21"/>
          <w:highlight w:val="none"/>
        </w:rPr>
        <w:t>责</w:t>
      </w:r>
      <w:r>
        <w:rPr>
          <w:rFonts w:hint="eastAsia" w:ascii="宋体" w:hAnsi="宋体" w:cs="宋体"/>
          <w:kern w:val="0"/>
          <w:szCs w:val="21"/>
          <w:highlight w:val="none"/>
        </w:rPr>
        <w:t>任。</w:t>
      </w:r>
    </w:p>
    <w:p w14:paraId="2D0228F5">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1.10 响应和偏差</w:t>
      </w:r>
    </w:p>
    <w:p w14:paraId="49C4CE4D">
      <w:pPr>
        <w:autoSpaceDE w:val="0"/>
        <w:autoSpaceDN w:val="0"/>
        <w:adjustRightInd w:val="0"/>
        <w:spacing w:before="6" w:line="360" w:lineRule="auto"/>
        <w:ind w:left="100" w:right="45" w:firstLine="420"/>
        <w:rPr>
          <w:rFonts w:hint="eastAsia" w:ascii="宋体" w:hAnsi="宋体" w:cs="宋体"/>
          <w:kern w:val="0"/>
          <w:szCs w:val="21"/>
          <w:highlight w:val="none"/>
        </w:rPr>
      </w:pPr>
      <w:r>
        <w:rPr>
          <w:rFonts w:hint="eastAsia" w:ascii="宋体" w:hAnsi="宋体" w:cs="宋体"/>
          <w:kern w:val="0"/>
          <w:szCs w:val="21"/>
          <w:highlight w:val="none"/>
        </w:rPr>
        <w:t>1.10.1 响应文件应当对采购文件的实质性要求和条件作出满足性或更有利于采购人的响应，否则，供应商的文件将被否决。实质性要求和条件见供应商须知前附表。</w:t>
      </w:r>
    </w:p>
    <w:p w14:paraId="26A5A21D">
      <w:pPr>
        <w:autoSpaceDE w:val="0"/>
        <w:autoSpaceDN w:val="0"/>
        <w:adjustRightInd w:val="0"/>
        <w:spacing w:before="6" w:line="360" w:lineRule="auto"/>
        <w:ind w:left="100" w:right="45" w:firstLine="420"/>
        <w:rPr>
          <w:rFonts w:hint="eastAsia" w:ascii="宋体" w:hAnsi="宋体" w:cs="宋体"/>
          <w:kern w:val="0"/>
          <w:szCs w:val="21"/>
          <w:highlight w:val="none"/>
        </w:rPr>
      </w:pPr>
      <w:r>
        <w:rPr>
          <w:rFonts w:hint="eastAsia" w:ascii="宋体" w:hAnsi="宋体" w:cs="宋体"/>
          <w:kern w:val="0"/>
          <w:szCs w:val="21"/>
          <w:highlight w:val="none"/>
        </w:rPr>
        <w:t>1.10.2 供应商应根据采购文件的要求提供服务方案以对采购文件作出响应。</w:t>
      </w:r>
    </w:p>
    <w:p w14:paraId="57409B8E">
      <w:pPr>
        <w:autoSpaceDE w:val="0"/>
        <w:autoSpaceDN w:val="0"/>
        <w:adjustRightInd w:val="0"/>
        <w:spacing w:before="6" w:line="360" w:lineRule="auto"/>
        <w:ind w:left="100" w:right="45" w:firstLine="420"/>
        <w:rPr>
          <w:rFonts w:hint="eastAsia" w:ascii="宋体" w:hAnsi="宋体" w:cs="宋体"/>
          <w:kern w:val="0"/>
          <w:szCs w:val="21"/>
          <w:highlight w:val="none"/>
        </w:rPr>
      </w:pPr>
      <w:r>
        <w:rPr>
          <w:rFonts w:hint="eastAsia" w:ascii="宋体" w:hAnsi="宋体" w:cs="宋体"/>
          <w:kern w:val="0"/>
          <w:szCs w:val="21"/>
          <w:highlight w:val="none"/>
        </w:rPr>
        <w:t>1.10.3 供应商须知前附表规定了可以偏差的范围和最高偏差项数的，偏差应当符合供应商须知前附表规定的偏差范围和最高项数，超出偏差范围和最高偏差项数的响应将被否决。</w:t>
      </w:r>
    </w:p>
    <w:p w14:paraId="2D99CDF2">
      <w:pPr>
        <w:autoSpaceDE w:val="0"/>
        <w:autoSpaceDN w:val="0"/>
        <w:adjustRightInd w:val="0"/>
        <w:spacing w:before="6" w:line="360" w:lineRule="auto"/>
        <w:ind w:left="100" w:right="45" w:firstLine="420"/>
        <w:rPr>
          <w:rFonts w:hint="eastAsia" w:ascii="宋体" w:hAnsi="宋体" w:cs="宋体"/>
          <w:kern w:val="0"/>
          <w:szCs w:val="21"/>
          <w:highlight w:val="none"/>
        </w:rPr>
      </w:pPr>
      <w:r>
        <w:rPr>
          <w:rFonts w:hint="eastAsia" w:ascii="宋体" w:hAnsi="宋体" w:cs="宋体"/>
          <w:kern w:val="0"/>
          <w:szCs w:val="21"/>
          <w:highlight w:val="none"/>
        </w:rPr>
        <w:t>1.10.4 响应文件对采购文件的全部偏差，均应在响应文件的商务和技术偏差表中列明，除列明的内容外，视为供应商响应采购文件的全部要求。</w:t>
      </w:r>
    </w:p>
    <w:p w14:paraId="724033D6">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1.11 采购进口产品和</w:t>
      </w:r>
      <w:r>
        <w:rPr>
          <w:rFonts w:hint="eastAsia" w:ascii="宋体" w:hAnsi="宋体" w:cs="宋体"/>
          <w:b/>
          <w:bCs/>
          <w:szCs w:val="21"/>
          <w:highlight w:val="none"/>
        </w:rPr>
        <w:t>服务</w:t>
      </w:r>
    </w:p>
    <w:p w14:paraId="35DB8003">
      <w:pPr>
        <w:autoSpaceDE w:val="0"/>
        <w:autoSpaceDN w:val="0"/>
        <w:adjustRightInd w:val="0"/>
        <w:spacing w:before="6" w:line="360" w:lineRule="auto"/>
        <w:ind w:left="100" w:right="45" w:firstLine="420"/>
        <w:rPr>
          <w:rFonts w:hint="eastAsia" w:ascii="宋体" w:hAnsi="宋体" w:cs="宋体"/>
          <w:kern w:val="0"/>
          <w:szCs w:val="21"/>
          <w:highlight w:val="none"/>
        </w:rPr>
      </w:pPr>
      <w:r>
        <w:rPr>
          <w:rFonts w:hint="eastAsia" w:ascii="宋体" w:hAnsi="宋体" w:cs="宋体"/>
          <w:kern w:val="0"/>
          <w:szCs w:val="21"/>
          <w:highlight w:val="none"/>
        </w:rPr>
        <w:t>除采购文件前附表另有规定外，本采购项目拒绝进口产品或服务参加。</w:t>
      </w:r>
    </w:p>
    <w:p w14:paraId="560B729A">
      <w:pPr>
        <w:pStyle w:val="16"/>
        <w:rPr>
          <w:rFonts w:hint="eastAsia"/>
          <w:kern w:val="0"/>
          <w:sz w:val="24"/>
          <w:szCs w:val="24"/>
          <w:highlight w:val="none"/>
        </w:rPr>
      </w:pPr>
      <w:bookmarkStart w:id="6" w:name="_Toc1138"/>
      <w:r>
        <w:rPr>
          <w:spacing w:val="1"/>
          <w:kern w:val="0"/>
          <w:sz w:val="24"/>
          <w:szCs w:val="24"/>
          <w:highlight w:val="none"/>
        </w:rPr>
        <w:t>2</w:t>
      </w:r>
      <w:r>
        <w:rPr>
          <w:kern w:val="0"/>
          <w:sz w:val="24"/>
          <w:szCs w:val="24"/>
          <w:highlight w:val="none"/>
        </w:rPr>
        <w:t>.</w:t>
      </w:r>
      <w:r>
        <w:rPr>
          <w:spacing w:val="78"/>
          <w:kern w:val="0"/>
          <w:sz w:val="24"/>
          <w:szCs w:val="24"/>
          <w:highlight w:val="none"/>
        </w:rPr>
        <w:t xml:space="preserve"> </w:t>
      </w:r>
      <w:r>
        <w:rPr>
          <w:rFonts w:hint="eastAsia"/>
          <w:spacing w:val="2"/>
          <w:kern w:val="0"/>
          <w:sz w:val="24"/>
          <w:szCs w:val="24"/>
          <w:highlight w:val="none"/>
        </w:rPr>
        <w:t>采购文件</w:t>
      </w:r>
      <w:bookmarkEnd w:id="6"/>
    </w:p>
    <w:p w14:paraId="3894A506">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2.1 采购文件的组成</w:t>
      </w:r>
    </w:p>
    <w:p w14:paraId="1FA3167C">
      <w:pPr>
        <w:autoSpaceDE w:val="0"/>
        <w:autoSpaceDN w:val="0"/>
        <w:adjustRightInd w:val="0"/>
        <w:spacing w:line="360" w:lineRule="auto"/>
        <w:ind w:left="460" w:right="-20"/>
        <w:jc w:val="left"/>
        <w:rPr>
          <w:rFonts w:ascii="宋体" w:hAnsi="宋体" w:cs="微软雅黑"/>
          <w:kern w:val="0"/>
          <w:szCs w:val="21"/>
          <w:highlight w:val="none"/>
        </w:rPr>
      </w:pPr>
      <w:r>
        <w:rPr>
          <w:rFonts w:hint="eastAsia" w:ascii="宋体" w:hAnsi="宋体" w:cs="微软雅黑"/>
          <w:kern w:val="0"/>
          <w:szCs w:val="21"/>
          <w:highlight w:val="none"/>
        </w:rPr>
        <w:t>本采购文件包</w:t>
      </w:r>
      <w:r>
        <w:rPr>
          <w:rFonts w:hint="eastAsia" w:ascii="宋体" w:hAnsi="宋体" w:cs="微软雅黑"/>
          <w:spacing w:val="-2"/>
          <w:kern w:val="0"/>
          <w:szCs w:val="21"/>
          <w:highlight w:val="none"/>
        </w:rPr>
        <w:t>括</w:t>
      </w:r>
      <w:r>
        <w:rPr>
          <w:rFonts w:hint="eastAsia" w:ascii="宋体" w:hAnsi="宋体" w:cs="微软雅黑"/>
          <w:kern w:val="0"/>
          <w:szCs w:val="21"/>
          <w:highlight w:val="none"/>
        </w:rPr>
        <w:t>：</w:t>
      </w:r>
    </w:p>
    <w:p w14:paraId="115C1E3C">
      <w:pPr>
        <w:autoSpaceDE w:val="0"/>
        <w:autoSpaceDN w:val="0"/>
        <w:adjustRightInd w:val="0"/>
        <w:spacing w:before="40" w:line="360" w:lineRule="auto"/>
        <w:ind w:left="46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ascii="宋体" w:hAnsi="宋体"/>
          <w:kern w:val="0"/>
          <w:szCs w:val="21"/>
          <w:highlight w:val="none"/>
        </w:rPr>
        <w:t>1</w:t>
      </w:r>
      <w:r>
        <w:rPr>
          <w:rFonts w:hint="eastAsia" w:ascii="宋体" w:hAnsi="宋体" w:cs="微软雅黑"/>
          <w:spacing w:val="-2"/>
          <w:kern w:val="0"/>
          <w:szCs w:val="21"/>
          <w:highlight w:val="none"/>
        </w:rPr>
        <w:t>）单一来源采购公告</w:t>
      </w:r>
      <w:r>
        <w:rPr>
          <w:rFonts w:hint="eastAsia" w:ascii="宋体" w:hAnsi="宋体" w:cs="微软雅黑"/>
          <w:kern w:val="0"/>
          <w:szCs w:val="21"/>
          <w:highlight w:val="none"/>
        </w:rPr>
        <w:t>；</w:t>
      </w:r>
    </w:p>
    <w:p w14:paraId="11FB0BB1">
      <w:pPr>
        <w:autoSpaceDE w:val="0"/>
        <w:autoSpaceDN w:val="0"/>
        <w:adjustRightInd w:val="0"/>
        <w:spacing w:before="42" w:line="360" w:lineRule="auto"/>
        <w:ind w:left="46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ascii="宋体" w:hAnsi="宋体"/>
          <w:kern w:val="0"/>
          <w:szCs w:val="21"/>
          <w:highlight w:val="none"/>
        </w:rPr>
        <w:t>2</w:t>
      </w:r>
      <w:r>
        <w:rPr>
          <w:rFonts w:hint="eastAsia" w:ascii="宋体" w:hAnsi="宋体" w:cs="微软雅黑"/>
          <w:spacing w:val="-2"/>
          <w:kern w:val="0"/>
          <w:szCs w:val="21"/>
          <w:highlight w:val="none"/>
        </w:rPr>
        <w:t>）</w:t>
      </w:r>
      <w:r>
        <w:rPr>
          <w:rFonts w:hint="eastAsia" w:ascii="宋体" w:hAnsi="宋体" w:cs="微软雅黑"/>
          <w:kern w:val="0"/>
          <w:szCs w:val="21"/>
          <w:highlight w:val="none"/>
        </w:rPr>
        <w:t>供应商</w:t>
      </w:r>
      <w:r>
        <w:rPr>
          <w:rFonts w:hint="eastAsia" w:ascii="宋体" w:hAnsi="宋体" w:cs="微软雅黑"/>
          <w:spacing w:val="-2"/>
          <w:kern w:val="0"/>
          <w:szCs w:val="21"/>
          <w:highlight w:val="none"/>
        </w:rPr>
        <w:t>须</w:t>
      </w:r>
      <w:r>
        <w:rPr>
          <w:rFonts w:hint="eastAsia" w:ascii="宋体" w:hAnsi="宋体" w:cs="微软雅黑"/>
          <w:kern w:val="0"/>
          <w:szCs w:val="21"/>
          <w:highlight w:val="none"/>
        </w:rPr>
        <w:t>知；</w:t>
      </w:r>
    </w:p>
    <w:p w14:paraId="76060D89">
      <w:pPr>
        <w:autoSpaceDE w:val="0"/>
        <w:autoSpaceDN w:val="0"/>
        <w:adjustRightInd w:val="0"/>
        <w:spacing w:before="40" w:line="360" w:lineRule="auto"/>
        <w:ind w:left="460" w:right="-20"/>
        <w:jc w:val="left"/>
        <w:rPr>
          <w:rFonts w:hint="eastAsia" w:ascii="宋体" w:hAnsi="宋体" w:cs="微软雅黑"/>
          <w:kern w:val="0"/>
          <w:szCs w:val="21"/>
          <w:highlight w:val="none"/>
        </w:rPr>
      </w:pPr>
      <w:r>
        <w:rPr>
          <w:rFonts w:hint="eastAsia" w:ascii="宋体" w:hAnsi="宋体" w:cs="微软雅黑"/>
          <w:kern w:val="0"/>
          <w:szCs w:val="21"/>
          <w:highlight w:val="none"/>
        </w:rPr>
        <w:t>（3）政府采购合同条款（草案）；</w:t>
      </w:r>
    </w:p>
    <w:p w14:paraId="16468E25">
      <w:pPr>
        <w:autoSpaceDE w:val="0"/>
        <w:autoSpaceDN w:val="0"/>
        <w:adjustRightInd w:val="0"/>
        <w:spacing w:before="40" w:line="360" w:lineRule="auto"/>
        <w:ind w:left="46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hint="eastAsia" w:ascii="宋体" w:hAnsi="宋体"/>
          <w:kern w:val="0"/>
          <w:szCs w:val="21"/>
          <w:highlight w:val="none"/>
        </w:rPr>
        <w:t>4</w:t>
      </w:r>
      <w:r>
        <w:rPr>
          <w:rFonts w:hint="eastAsia" w:ascii="宋体" w:hAnsi="宋体" w:cs="微软雅黑"/>
          <w:spacing w:val="-2"/>
          <w:kern w:val="0"/>
          <w:szCs w:val="21"/>
          <w:highlight w:val="none"/>
        </w:rPr>
        <w:t>）</w:t>
      </w:r>
      <w:r>
        <w:rPr>
          <w:rFonts w:hint="eastAsia" w:ascii="宋体" w:hAnsi="宋体" w:cs="微软雅黑"/>
          <w:kern w:val="0"/>
          <w:szCs w:val="21"/>
          <w:highlight w:val="none"/>
        </w:rPr>
        <w:t>采购需求；</w:t>
      </w:r>
    </w:p>
    <w:p w14:paraId="4D044A52">
      <w:pPr>
        <w:autoSpaceDE w:val="0"/>
        <w:autoSpaceDN w:val="0"/>
        <w:adjustRightInd w:val="0"/>
        <w:spacing w:before="42" w:line="360" w:lineRule="auto"/>
        <w:ind w:left="46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hint="eastAsia" w:ascii="宋体" w:hAnsi="宋体"/>
          <w:kern w:val="0"/>
          <w:szCs w:val="21"/>
          <w:highlight w:val="none"/>
        </w:rPr>
        <w:t>5</w:t>
      </w:r>
      <w:r>
        <w:rPr>
          <w:rFonts w:hint="eastAsia" w:ascii="宋体" w:hAnsi="宋体" w:cs="微软雅黑"/>
          <w:spacing w:val="-2"/>
          <w:kern w:val="0"/>
          <w:szCs w:val="21"/>
          <w:highlight w:val="none"/>
        </w:rPr>
        <w:t>）</w:t>
      </w:r>
      <w:r>
        <w:rPr>
          <w:rFonts w:hint="eastAsia" w:ascii="宋体" w:hAnsi="宋体" w:cs="微软雅黑"/>
          <w:kern w:val="0"/>
          <w:szCs w:val="21"/>
          <w:highlight w:val="none"/>
        </w:rPr>
        <w:t>响应文件格</w:t>
      </w:r>
      <w:r>
        <w:rPr>
          <w:rFonts w:hint="eastAsia" w:ascii="宋体" w:hAnsi="宋体" w:cs="微软雅黑"/>
          <w:spacing w:val="-2"/>
          <w:kern w:val="0"/>
          <w:szCs w:val="21"/>
          <w:highlight w:val="none"/>
        </w:rPr>
        <w:t>式</w:t>
      </w:r>
      <w:r>
        <w:rPr>
          <w:rFonts w:hint="eastAsia" w:ascii="宋体" w:hAnsi="宋体" w:cs="微软雅黑"/>
          <w:kern w:val="0"/>
          <w:szCs w:val="21"/>
          <w:highlight w:val="none"/>
        </w:rPr>
        <w:t>；</w:t>
      </w:r>
    </w:p>
    <w:p w14:paraId="4C8AFE0F">
      <w:pPr>
        <w:autoSpaceDE w:val="0"/>
        <w:autoSpaceDN w:val="0"/>
        <w:adjustRightInd w:val="0"/>
        <w:spacing w:before="42" w:line="360" w:lineRule="auto"/>
        <w:ind w:left="46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hint="eastAsia" w:ascii="宋体" w:hAnsi="宋体"/>
          <w:kern w:val="0"/>
          <w:szCs w:val="21"/>
          <w:highlight w:val="none"/>
        </w:rPr>
        <w:t>6</w:t>
      </w:r>
      <w:r>
        <w:rPr>
          <w:rFonts w:hint="eastAsia" w:ascii="宋体" w:hAnsi="宋体" w:cs="微软雅黑"/>
          <w:spacing w:val="-2"/>
          <w:kern w:val="0"/>
          <w:szCs w:val="21"/>
          <w:highlight w:val="none"/>
        </w:rPr>
        <w:t>）</w:t>
      </w:r>
      <w:r>
        <w:rPr>
          <w:rFonts w:hint="eastAsia" w:ascii="宋体" w:hAnsi="宋体" w:cs="微软雅黑"/>
          <w:kern w:val="0"/>
          <w:szCs w:val="21"/>
          <w:highlight w:val="none"/>
        </w:rPr>
        <w:t>政府采购政策；</w:t>
      </w:r>
    </w:p>
    <w:p w14:paraId="43BCDE1E">
      <w:pPr>
        <w:autoSpaceDE w:val="0"/>
        <w:autoSpaceDN w:val="0"/>
        <w:adjustRightInd w:val="0"/>
        <w:spacing w:before="40" w:line="360" w:lineRule="auto"/>
        <w:ind w:left="46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hint="eastAsia" w:ascii="宋体" w:hAnsi="宋体"/>
          <w:kern w:val="0"/>
          <w:szCs w:val="21"/>
          <w:highlight w:val="none"/>
        </w:rPr>
        <w:t>7</w:t>
      </w:r>
      <w:r>
        <w:rPr>
          <w:rFonts w:hint="eastAsia" w:ascii="宋体" w:hAnsi="宋体" w:cs="微软雅黑"/>
          <w:spacing w:val="-2"/>
          <w:kern w:val="0"/>
          <w:szCs w:val="21"/>
          <w:highlight w:val="none"/>
        </w:rPr>
        <w:t>）</w:t>
      </w:r>
      <w:r>
        <w:rPr>
          <w:rFonts w:hint="eastAsia" w:ascii="宋体" w:hAnsi="宋体" w:cs="微软雅黑"/>
          <w:kern w:val="0"/>
          <w:szCs w:val="21"/>
          <w:highlight w:val="none"/>
        </w:rPr>
        <w:t>供应商</w:t>
      </w:r>
      <w:r>
        <w:rPr>
          <w:rFonts w:hint="eastAsia" w:ascii="宋体" w:hAnsi="宋体" w:cs="微软雅黑"/>
          <w:spacing w:val="-2"/>
          <w:kern w:val="0"/>
          <w:szCs w:val="21"/>
          <w:highlight w:val="none"/>
        </w:rPr>
        <w:t>须</w:t>
      </w:r>
      <w:r>
        <w:rPr>
          <w:rFonts w:hint="eastAsia" w:ascii="宋体" w:hAnsi="宋体" w:cs="微软雅黑"/>
          <w:kern w:val="0"/>
          <w:szCs w:val="21"/>
          <w:highlight w:val="none"/>
        </w:rPr>
        <w:t>知</w:t>
      </w:r>
      <w:r>
        <w:rPr>
          <w:rFonts w:hint="eastAsia" w:ascii="宋体" w:hAnsi="宋体" w:cs="微软雅黑"/>
          <w:spacing w:val="-2"/>
          <w:kern w:val="0"/>
          <w:szCs w:val="21"/>
          <w:highlight w:val="none"/>
        </w:rPr>
        <w:t>前</w:t>
      </w:r>
      <w:r>
        <w:rPr>
          <w:rFonts w:hint="eastAsia" w:ascii="宋体" w:hAnsi="宋体" w:cs="微软雅黑"/>
          <w:kern w:val="0"/>
          <w:szCs w:val="21"/>
          <w:highlight w:val="none"/>
        </w:rPr>
        <w:t>附</w:t>
      </w:r>
      <w:r>
        <w:rPr>
          <w:rFonts w:hint="eastAsia" w:ascii="宋体" w:hAnsi="宋体" w:cs="微软雅黑"/>
          <w:spacing w:val="-2"/>
          <w:kern w:val="0"/>
          <w:szCs w:val="21"/>
          <w:highlight w:val="none"/>
        </w:rPr>
        <w:t>表规</w:t>
      </w:r>
      <w:r>
        <w:rPr>
          <w:rFonts w:hint="eastAsia" w:ascii="宋体" w:hAnsi="宋体" w:cs="微软雅黑"/>
          <w:kern w:val="0"/>
          <w:szCs w:val="21"/>
          <w:highlight w:val="none"/>
        </w:rPr>
        <w:t>定的</w:t>
      </w:r>
      <w:r>
        <w:rPr>
          <w:rFonts w:hint="eastAsia" w:ascii="宋体" w:hAnsi="宋体" w:cs="微软雅黑"/>
          <w:spacing w:val="-2"/>
          <w:kern w:val="0"/>
          <w:szCs w:val="21"/>
          <w:highlight w:val="none"/>
        </w:rPr>
        <w:t>其</w:t>
      </w:r>
      <w:r>
        <w:rPr>
          <w:rFonts w:hint="eastAsia" w:ascii="宋体" w:hAnsi="宋体" w:cs="微软雅黑"/>
          <w:kern w:val="0"/>
          <w:szCs w:val="21"/>
          <w:highlight w:val="none"/>
        </w:rPr>
        <w:t>他</w:t>
      </w:r>
      <w:r>
        <w:rPr>
          <w:rFonts w:hint="eastAsia" w:ascii="宋体" w:hAnsi="宋体" w:cs="微软雅黑"/>
          <w:spacing w:val="-2"/>
          <w:kern w:val="0"/>
          <w:szCs w:val="21"/>
          <w:highlight w:val="none"/>
        </w:rPr>
        <w:t>资</w:t>
      </w:r>
      <w:r>
        <w:rPr>
          <w:rFonts w:hint="eastAsia" w:ascii="宋体" w:hAnsi="宋体" w:cs="微软雅黑"/>
          <w:kern w:val="0"/>
          <w:szCs w:val="21"/>
          <w:highlight w:val="none"/>
        </w:rPr>
        <w:t>料。</w:t>
      </w:r>
    </w:p>
    <w:p w14:paraId="3906BD04">
      <w:pPr>
        <w:pStyle w:val="16"/>
        <w:rPr>
          <w:rFonts w:hint="eastAsia"/>
          <w:kern w:val="0"/>
          <w:sz w:val="24"/>
          <w:szCs w:val="24"/>
          <w:highlight w:val="none"/>
        </w:rPr>
      </w:pPr>
      <w:bookmarkStart w:id="7" w:name="_Toc27606"/>
      <w:r>
        <w:rPr>
          <w:spacing w:val="1"/>
          <w:kern w:val="0"/>
          <w:sz w:val="24"/>
          <w:szCs w:val="24"/>
          <w:highlight w:val="none"/>
        </w:rPr>
        <w:t>3</w:t>
      </w:r>
      <w:r>
        <w:rPr>
          <w:kern w:val="0"/>
          <w:sz w:val="24"/>
          <w:szCs w:val="24"/>
          <w:highlight w:val="none"/>
        </w:rPr>
        <w:t>.</w:t>
      </w:r>
      <w:r>
        <w:rPr>
          <w:spacing w:val="78"/>
          <w:kern w:val="0"/>
          <w:sz w:val="24"/>
          <w:szCs w:val="24"/>
          <w:highlight w:val="none"/>
        </w:rPr>
        <w:t xml:space="preserve"> </w:t>
      </w:r>
      <w:r>
        <w:rPr>
          <w:rFonts w:hint="eastAsia"/>
          <w:spacing w:val="2"/>
          <w:kern w:val="0"/>
          <w:sz w:val="24"/>
          <w:szCs w:val="24"/>
          <w:highlight w:val="none"/>
        </w:rPr>
        <w:t>响应文件</w:t>
      </w:r>
      <w:bookmarkEnd w:id="7"/>
    </w:p>
    <w:p w14:paraId="5591FB42">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3.1 响应文件的组成</w:t>
      </w:r>
    </w:p>
    <w:p w14:paraId="2E5DF699">
      <w:pPr>
        <w:autoSpaceDE w:val="0"/>
        <w:autoSpaceDN w:val="0"/>
        <w:adjustRightInd w:val="0"/>
        <w:spacing w:line="360" w:lineRule="auto"/>
        <w:ind w:left="523" w:right="-20"/>
        <w:jc w:val="left"/>
        <w:rPr>
          <w:rFonts w:hint="eastAsia"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spacing w:val="-2"/>
          <w:kern w:val="0"/>
          <w:szCs w:val="21"/>
          <w:highlight w:val="none"/>
        </w:rPr>
        <w:t>.</w:t>
      </w:r>
      <w:r>
        <w:rPr>
          <w:rFonts w:hint="eastAsia" w:ascii="宋体" w:hAnsi="宋体" w:cs="宋体"/>
          <w:kern w:val="0"/>
          <w:szCs w:val="21"/>
          <w:highlight w:val="none"/>
        </w:rPr>
        <w:t>1.1</w:t>
      </w:r>
      <w:r>
        <w:rPr>
          <w:rFonts w:hint="eastAsia" w:ascii="宋体" w:hAnsi="宋体" w:cs="宋体"/>
          <w:spacing w:val="51"/>
          <w:kern w:val="0"/>
          <w:szCs w:val="21"/>
          <w:highlight w:val="none"/>
        </w:rPr>
        <w:t xml:space="preserve"> </w:t>
      </w:r>
      <w:r>
        <w:rPr>
          <w:rFonts w:hint="eastAsia" w:ascii="宋体" w:hAnsi="宋体" w:cs="宋体"/>
          <w:kern w:val="0"/>
          <w:szCs w:val="21"/>
          <w:highlight w:val="none"/>
        </w:rPr>
        <w:t>响应文件应</w:t>
      </w:r>
      <w:r>
        <w:rPr>
          <w:rFonts w:hint="eastAsia" w:ascii="宋体" w:hAnsi="宋体" w:cs="宋体"/>
          <w:spacing w:val="-2"/>
          <w:kern w:val="0"/>
          <w:szCs w:val="21"/>
          <w:highlight w:val="none"/>
        </w:rPr>
        <w:t>包括</w:t>
      </w:r>
      <w:r>
        <w:rPr>
          <w:rFonts w:hint="eastAsia" w:ascii="宋体" w:hAnsi="宋体" w:cs="宋体"/>
          <w:kern w:val="0"/>
          <w:szCs w:val="21"/>
          <w:highlight w:val="none"/>
        </w:rPr>
        <w:t>下列</w:t>
      </w:r>
      <w:r>
        <w:rPr>
          <w:rFonts w:hint="eastAsia" w:ascii="宋体" w:hAnsi="宋体" w:cs="宋体"/>
          <w:spacing w:val="-2"/>
          <w:kern w:val="0"/>
          <w:szCs w:val="21"/>
          <w:highlight w:val="none"/>
        </w:rPr>
        <w:t>内</w:t>
      </w:r>
      <w:r>
        <w:rPr>
          <w:rFonts w:hint="eastAsia" w:ascii="宋体" w:hAnsi="宋体" w:cs="宋体"/>
          <w:kern w:val="0"/>
          <w:szCs w:val="21"/>
          <w:highlight w:val="none"/>
        </w:rPr>
        <w:t>容：</w:t>
      </w:r>
    </w:p>
    <w:p w14:paraId="47B63496">
      <w:pPr>
        <w:autoSpaceDE w:val="0"/>
        <w:autoSpaceDN w:val="0"/>
        <w:adjustRightInd w:val="0"/>
        <w:spacing w:before="43"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spacing w:val="-2"/>
          <w:kern w:val="0"/>
          <w:szCs w:val="21"/>
          <w:highlight w:val="none"/>
        </w:rPr>
        <w:t>）</w:t>
      </w:r>
      <w:r>
        <w:rPr>
          <w:rFonts w:hint="eastAsia" w:ascii="宋体" w:hAnsi="宋体" w:cs="宋体"/>
          <w:kern w:val="0"/>
          <w:szCs w:val="21"/>
          <w:highlight w:val="none"/>
        </w:rPr>
        <w:t>响应函及报价一览表；</w:t>
      </w:r>
    </w:p>
    <w:p w14:paraId="4B8F17A5">
      <w:pPr>
        <w:autoSpaceDE w:val="0"/>
        <w:autoSpaceDN w:val="0"/>
        <w:adjustRightInd w:val="0"/>
        <w:spacing w:before="40"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spacing w:val="-2"/>
          <w:kern w:val="0"/>
          <w:szCs w:val="21"/>
          <w:highlight w:val="none"/>
        </w:rPr>
        <w:t>）</w:t>
      </w:r>
      <w:r>
        <w:rPr>
          <w:rFonts w:hint="eastAsia" w:ascii="宋体" w:hAnsi="宋体" w:cs="宋体"/>
          <w:kern w:val="0"/>
          <w:szCs w:val="21"/>
          <w:highlight w:val="none"/>
        </w:rPr>
        <w:t>法</w:t>
      </w:r>
      <w:r>
        <w:rPr>
          <w:rFonts w:hint="eastAsia" w:ascii="宋体" w:hAnsi="宋体" w:cs="宋体"/>
          <w:spacing w:val="-2"/>
          <w:kern w:val="0"/>
          <w:szCs w:val="21"/>
          <w:highlight w:val="none"/>
        </w:rPr>
        <w:t>定</w:t>
      </w:r>
      <w:r>
        <w:rPr>
          <w:rFonts w:hint="eastAsia" w:ascii="宋体" w:hAnsi="宋体" w:cs="宋体"/>
          <w:kern w:val="0"/>
          <w:szCs w:val="21"/>
          <w:highlight w:val="none"/>
        </w:rPr>
        <w:t>代</w:t>
      </w:r>
      <w:r>
        <w:rPr>
          <w:rFonts w:hint="eastAsia" w:ascii="宋体" w:hAnsi="宋体" w:cs="宋体"/>
          <w:spacing w:val="-2"/>
          <w:kern w:val="0"/>
          <w:szCs w:val="21"/>
          <w:highlight w:val="none"/>
        </w:rPr>
        <w:t>表</w:t>
      </w:r>
      <w:r>
        <w:rPr>
          <w:rFonts w:hint="eastAsia" w:ascii="宋体" w:hAnsi="宋体" w:cs="宋体"/>
          <w:kern w:val="0"/>
          <w:szCs w:val="21"/>
          <w:highlight w:val="none"/>
        </w:rPr>
        <w:t>人</w:t>
      </w:r>
      <w:r>
        <w:rPr>
          <w:rFonts w:hint="eastAsia" w:ascii="宋体" w:hAnsi="宋体" w:cs="宋体"/>
          <w:spacing w:val="-2"/>
          <w:kern w:val="0"/>
          <w:szCs w:val="21"/>
          <w:highlight w:val="none"/>
        </w:rPr>
        <w:t>（</w:t>
      </w:r>
      <w:r>
        <w:rPr>
          <w:rFonts w:hint="eastAsia" w:ascii="宋体" w:hAnsi="宋体" w:cs="宋体"/>
          <w:kern w:val="0"/>
          <w:szCs w:val="21"/>
          <w:highlight w:val="none"/>
        </w:rPr>
        <w:t>单</w:t>
      </w:r>
      <w:r>
        <w:rPr>
          <w:rFonts w:hint="eastAsia" w:ascii="宋体" w:hAnsi="宋体" w:cs="宋体"/>
          <w:spacing w:val="-2"/>
          <w:kern w:val="0"/>
          <w:szCs w:val="21"/>
          <w:highlight w:val="none"/>
        </w:rPr>
        <w:t>位负</w:t>
      </w:r>
      <w:r>
        <w:rPr>
          <w:rFonts w:hint="eastAsia" w:ascii="宋体" w:hAnsi="宋体" w:cs="宋体"/>
          <w:kern w:val="0"/>
          <w:szCs w:val="21"/>
          <w:highlight w:val="none"/>
        </w:rPr>
        <w:t>责人</w:t>
      </w:r>
      <w:r>
        <w:rPr>
          <w:rFonts w:hint="eastAsia" w:ascii="宋体" w:hAnsi="宋体" w:cs="宋体"/>
          <w:spacing w:val="-2"/>
          <w:kern w:val="0"/>
          <w:szCs w:val="21"/>
          <w:highlight w:val="none"/>
        </w:rPr>
        <w:t>）</w:t>
      </w:r>
      <w:r>
        <w:rPr>
          <w:rFonts w:hint="eastAsia" w:ascii="宋体" w:hAnsi="宋体" w:cs="宋体"/>
          <w:kern w:val="0"/>
          <w:szCs w:val="21"/>
          <w:highlight w:val="none"/>
        </w:rPr>
        <w:t>身</w:t>
      </w:r>
      <w:r>
        <w:rPr>
          <w:rFonts w:hint="eastAsia" w:ascii="宋体" w:hAnsi="宋体" w:cs="宋体"/>
          <w:spacing w:val="-2"/>
          <w:kern w:val="0"/>
          <w:szCs w:val="21"/>
          <w:highlight w:val="none"/>
        </w:rPr>
        <w:t>份</w:t>
      </w:r>
      <w:r>
        <w:rPr>
          <w:rFonts w:hint="eastAsia" w:ascii="宋体" w:hAnsi="宋体" w:cs="宋体"/>
          <w:kern w:val="0"/>
          <w:szCs w:val="21"/>
          <w:highlight w:val="none"/>
        </w:rPr>
        <w:t>证</w:t>
      </w:r>
      <w:r>
        <w:rPr>
          <w:rFonts w:hint="eastAsia" w:ascii="宋体" w:hAnsi="宋体" w:cs="宋体"/>
          <w:spacing w:val="-2"/>
          <w:kern w:val="0"/>
          <w:szCs w:val="21"/>
          <w:highlight w:val="none"/>
        </w:rPr>
        <w:t>明</w:t>
      </w:r>
      <w:r>
        <w:rPr>
          <w:rFonts w:hint="eastAsia" w:ascii="宋体" w:hAnsi="宋体" w:cs="宋体"/>
          <w:kern w:val="0"/>
          <w:szCs w:val="21"/>
          <w:highlight w:val="none"/>
        </w:rPr>
        <w:t>或</w:t>
      </w:r>
      <w:r>
        <w:rPr>
          <w:rFonts w:hint="eastAsia" w:ascii="宋体" w:hAnsi="宋体" w:cs="宋体"/>
          <w:spacing w:val="-2"/>
          <w:kern w:val="0"/>
          <w:szCs w:val="21"/>
          <w:highlight w:val="none"/>
        </w:rPr>
        <w:t>授</w:t>
      </w:r>
      <w:r>
        <w:rPr>
          <w:rFonts w:hint="eastAsia" w:ascii="宋体" w:hAnsi="宋体" w:cs="宋体"/>
          <w:kern w:val="0"/>
          <w:szCs w:val="21"/>
          <w:highlight w:val="none"/>
        </w:rPr>
        <w:t>权</w:t>
      </w:r>
      <w:r>
        <w:rPr>
          <w:rFonts w:hint="eastAsia" w:ascii="宋体" w:hAnsi="宋体" w:cs="宋体"/>
          <w:spacing w:val="-2"/>
          <w:kern w:val="0"/>
          <w:szCs w:val="21"/>
          <w:highlight w:val="none"/>
        </w:rPr>
        <w:t>委</w:t>
      </w:r>
      <w:r>
        <w:rPr>
          <w:rFonts w:hint="eastAsia" w:ascii="宋体" w:hAnsi="宋体" w:cs="宋体"/>
          <w:kern w:val="0"/>
          <w:szCs w:val="21"/>
          <w:highlight w:val="none"/>
        </w:rPr>
        <w:t>托书；</w:t>
      </w:r>
    </w:p>
    <w:p w14:paraId="2BD8A6B8">
      <w:pPr>
        <w:autoSpaceDE w:val="0"/>
        <w:autoSpaceDN w:val="0"/>
        <w:adjustRightInd w:val="0"/>
        <w:spacing w:before="40"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spacing w:val="-2"/>
          <w:kern w:val="0"/>
          <w:szCs w:val="21"/>
          <w:highlight w:val="none"/>
        </w:rPr>
        <w:t>）</w:t>
      </w:r>
      <w:r>
        <w:rPr>
          <w:rFonts w:hint="eastAsia" w:ascii="宋体" w:hAnsi="宋体" w:cs="宋体"/>
          <w:kern w:val="0"/>
          <w:szCs w:val="21"/>
          <w:highlight w:val="none"/>
        </w:rPr>
        <w:t>商务和技术偏差表；</w:t>
      </w:r>
    </w:p>
    <w:p w14:paraId="5BF4C5D8">
      <w:pPr>
        <w:autoSpaceDE w:val="0"/>
        <w:autoSpaceDN w:val="0"/>
        <w:adjustRightInd w:val="0"/>
        <w:spacing w:before="42"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（4）分项报价表；</w:t>
      </w:r>
    </w:p>
    <w:p w14:paraId="26811A0D">
      <w:pPr>
        <w:autoSpaceDE w:val="0"/>
        <w:autoSpaceDN w:val="0"/>
        <w:adjustRightInd w:val="0"/>
        <w:spacing w:before="42"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（5）资格审查资料；</w:t>
      </w:r>
    </w:p>
    <w:p w14:paraId="0ADE7413">
      <w:pPr>
        <w:autoSpaceDE w:val="0"/>
        <w:autoSpaceDN w:val="0"/>
        <w:adjustRightInd w:val="0"/>
        <w:spacing w:before="42"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（6）服务方案；</w:t>
      </w:r>
    </w:p>
    <w:p w14:paraId="7585D2DA">
      <w:pPr>
        <w:autoSpaceDE w:val="0"/>
        <w:autoSpaceDN w:val="0"/>
        <w:adjustRightInd w:val="0"/>
        <w:spacing w:before="42"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（7）享受政府采购政策扶持的证明材料（如有时提供）；</w:t>
      </w:r>
    </w:p>
    <w:p w14:paraId="11978531">
      <w:pPr>
        <w:autoSpaceDE w:val="0"/>
        <w:autoSpaceDN w:val="0"/>
        <w:adjustRightInd w:val="0"/>
        <w:spacing w:before="42"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（8）其他资料。</w:t>
      </w:r>
    </w:p>
    <w:p w14:paraId="19881069">
      <w:pPr>
        <w:autoSpaceDE w:val="0"/>
        <w:autoSpaceDN w:val="0"/>
        <w:adjustRightInd w:val="0"/>
        <w:spacing w:before="42" w:line="360" w:lineRule="auto"/>
        <w:ind w:right="43" w:firstLine="420" w:firstLineChars="200"/>
        <w:rPr>
          <w:rFonts w:hint="eastAsia" w:ascii="宋体" w:hAnsi="宋体" w:cs="宋体"/>
          <w:kern w:val="0"/>
          <w:szCs w:val="21"/>
          <w:highlight w:val="none"/>
        </w:rPr>
      </w:pPr>
      <w:r>
        <w:rPr>
          <w:rFonts w:hint="eastAsia" w:ascii="宋体" w:hAnsi="宋体" w:cs="宋体"/>
          <w:kern w:val="0"/>
          <w:szCs w:val="21"/>
          <w:highlight w:val="none"/>
        </w:rPr>
        <w:t>供应商在协商过程</w:t>
      </w:r>
      <w:r>
        <w:rPr>
          <w:rFonts w:hint="eastAsia" w:ascii="宋体" w:hAnsi="宋体" w:cs="宋体"/>
          <w:spacing w:val="-2"/>
          <w:kern w:val="0"/>
          <w:szCs w:val="21"/>
          <w:highlight w:val="none"/>
        </w:rPr>
        <w:t>中</w:t>
      </w:r>
      <w:r>
        <w:rPr>
          <w:rFonts w:hint="eastAsia" w:ascii="宋体" w:hAnsi="宋体" w:cs="宋体"/>
          <w:kern w:val="0"/>
          <w:szCs w:val="21"/>
          <w:highlight w:val="none"/>
        </w:rPr>
        <w:t>作</w:t>
      </w:r>
      <w:r>
        <w:rPr>
          <w:rFonts w:hint="eastAsia" w:ascii="宋体" w:hAnsi="宋体" w:cs="宋体"/>
          <w:spacing w:val="-2"/>
          <w:kern w:val="0"/>
          <w:szCs w:val="21"/>
          <w:highlight w:val="none"/>
        </w:rPr>
        <w:t>出</w:t>
      </w:r>
      <w:r>
        <w:rPr>
          <w:rFonts w:hint="eastAsia" w:ascii="宋体" w:hAnsi="宋体" w:cs="宋体"/>
          <w:kern w:val="0"/>
          <w:szCs w:val="21"/>
          <w:highlight w:val="none"/>
        </w:rPr>
        <w:t>的符合法律法规和</w:t>
      </w:r>
      <w:r>
        <w:rPr>
          <w:rFonts w:hint="eastAsia" w:ascii="宋体" w:hAnsi="宋体" w:cs="宋体"/>
          <w:spacing w:val="-2"/>
          <w:kern w:val="0"/>
          <w:szCs w:val="21"/>
          <w:highlight w:val="none"/>
        </w:rPr>
        <w:t>采购文件</w:t>
      </w:r>
      <w:r>
        <w:rPr>
          <w:rFonts w:hint="eastAsia" w:ascii="宋体" w:hAnsi="宋体" w:cs="宋体"/>
          <w:kern w:val="0"/>
          <w:szCs w:val="21"/>
          <w:highlight w:val="none"/>
        </w:rPr>
        <w:t>规定的澄清、说明、补正</w:t>
      </w:r>
      <w:r>
        <w:rPr>
          <w:rFonts w:hint="eastAsia" w:ascii="宋体" w:hAnsi="宋体" w:cs="宋体"/>
          <w:spacing w:val="-2"/>
          <w:kern w:val="0"/>
          <w:szCs w:val="21"/>
          <w:highlight w:val="none"/>
        </w:rPr>
        <w:t>，</w:t>
      </w:r>
      <w:r>
        <w:rPr>
          <w:rFonts w:hint="eastAsia" w:ascii="宋体" w:hAnsi="宋体" w:cs="宋体"/>
          <w:kern w:val="0"/>
          <w:szCs w:val="21"/>
          <w:highlight w:val="none"/>
        </w:rPr>
        <w:t>构</w:t>
      </w:r>
      <w:r>
        <w:rPr>
          <w:rFonts w:hint="eastAsia" w:ascii="宋体" w:hAnsi="宋体" w:cs="宋体"/>
          <w:spacing w:val="-2"/>
          <w:kern w:val="0"/>
          <w:szCs w:val="21"/>
          <w:highlight w:val="none"/>
        </w:rPr>
        <w:t>成</w:t>
      </w:r>
      <w:r>
        <w:rPr>
          <w:rFonts w:hint="eastAsia" w:ascii="宋体" w:hAnsi="宋体" w:cs="宋体"/>
          <w:kern w:val="0"/>
          <w:szCs w:val="21"/>
          <w:highlight w:val="none"/>
        </w:rPr>
        <w:t>响应文件的组 成部</w:t>
      </w:r>
      <w:r>
        <w:rPr>
          <w:rFonts w:hint="eastAsia" w:ascii="宋体" w:hAnsi="宋体" w:cs="宋体"/>
          <w:spacing w:val="-2"/>
          <w:kern w:val="0"/>
          <w:szCs w:val="21"/>
          <w:highlight w:val="none"/>
        </w:rPr>
        <w:t>分</w:t>
      </w:r>
      <w:r>
        <w:rPr>
          <w:rFonts w:hint="eastAsia" w:ascii="宋体" w:hAnsi="宋体" w:cs="宋体"/>
          <w:kern w:val="0"/>
          <w:szCs w:val="21"/>
          <w:highlight w:val="none"/>
        </w:rPr>
        <w:t>。</w:t>
      </w:r>
    </w:p>
    <w:p w14:paraId="26196577">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3.2 报价</w:t>
      </w:r>
    </w:p>
    <w:p w14:paraId="2D32D504">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3.2.1 报价应包括国家规定的税金</w:t>
      </w:r>
      <w:r>
        <w:rPr>
          <w:rFonts w:hint="eastAsia" w:ascii="宋体" w:hAnsi="宋体"/>
          <w:szCs w:val="21"/>
          <w:highlight w:val="none"/>
        </w:rPr>
        <w:t>等一切费用</w:t>
      </w:r>
      <w:r>
        <w:rPr>
          <w:rFonts w:hint="eastAsia" w:ascii="宋体" w:hAnsi="宋体" w:cs="宋体"/>
          <w:kern w:val="0"/>
          <w:szCs w:val="21"/>
          <w:highlight w:val="none"/>
        </w:rPr>
        <w:t>。供应商应按第</w:t>
      </w:r>
      <w:r>
        <w:rPr>
          <w:rFonts w:hint="eastAsia" w:ascii="宋体" w:hAnsi="宋体" w:cs="宋体"/>
          <w:kern w:val="0"/>
          <w:szCs w:val="21"/>
          <w:highlight w:val="none"/>
          <w:lang w:val="en-US" w:eastAsia="zh-CN"/>
        </w:rPr>
        <w:t>五</w:t>
      </w:r>
      <w:r>
        <w:rPr>
          <w:rFonts w:hint="eastAsia" w:ascii="宋体" w:hAnsi="宋体" w:cs="宋体"/>
          <w:spacing w:val="3"/>
          <w:kern w:val="0"/>
          <w:szCs w:val="21"/>
          <w:highlight w:val="none"/>
        </w:rPr>
        <w:t>章</w:t>
      </w:r>
      <w:r>
        <w:rPr>
          <w:rFonts w:hint="eastAsia" w:ascii="宋体" w:hAnsi="宋体" w:cs="宋体"/>
          <w:kern w:val="0"/>
          <w:szCs w:val="21"/>
          <w:highlight w:val="none"/>
        </w:rPr>
        <w:t>“响应文件格</w:t>
      </w:r>
      <w:r>
        <w:rPr>
          <w:rFonts w:hint="eastAsia" w:ascii="宋体" w:hAnsi="宋体" w:cs="宋体"/>
          <w:spacing w:val="3"/>
          <w:kern w:val="0"/>
          <w:szCs w:val="21"/>
          <w:highlight w:val="none"/>
        </w:rPr>
        <w:t>式</w:t>
      </w:r>
      <w:r>
        <w:rPr>
          <w:rFonts w:hint="eastAsia" w:ascii="宋体" w:hAnsi="宋体" w:cs="宋体"/>
          <w:kern w:val="0"/>
          <w:szCs w:val="21"/>
          <w:highlight w:val="none"/>
        </w:rPr>
        <w:t>”的要求在响应函及报价一览表中进行报价并</w:t>
      </w:r>
      <w:r>
        <w:rPr>
          <w:rFonts w:hint="eastAsia" w:ascii="宋体" w:hAnsi="宋体" w:cs="宋体"/>
          <w:spacing w:val="2"/>
          <w:kern w:val="0"/>
          <w:szCs w:val="21"/>
          <w:highlight w:val="none"/>
        </w:rPr>
        <w:t>填</w:t>
      </w:r>
      <w:r>
        <w:rPr>
          <w:rFonts w:hint="eastAsia" w:ascii="宋体" w:hAnsi="宋体" w:cs="宋体"/>
          <w:kern w:val="0"/>
          <w:szCs w:val="21"/>
          <w:highlight w:val="none"/>
        </w:rPr>
        <w:t>写分项</w:t>
      </w:r>
      <w:r>
        <w:rPr>
          <w:rFonts w:hint="eastAsia" w:ascii="宋体" w:hAnsi="宋体" w:cs="宋体"/>
          <w:spacing w:val="-2"/>
          <w:kern w:val="0"/>
          <w:szCs w:val="21"/>
          <w:highlight w:val="none"/>
        </w:rPr>
        <w:t>报</w:t>
      </w:r>
      <w:r>
        <w:rPr>
          <w:rFonts w:hint="eastAsia" w:ascii="宋体" w:hAnsi="宋体" w:cs="宋体"/>
          <w:kern w:val="0"/>
          <w:szCs w:val="21"/>
          <w:highlight w:val="none"/>
        </w:rPr>
        <w:t>价</w:t>
      </w:r>
      <w:r>
        <w:rPr>
          <w:rFonts w:hint="eastAsia" w:ascii="宋体" w:hAnsi="宋体" w:cs="宋体"/>
          <w:spacing w:val="-2"/>
          <w:kern w:val="0"/>
          <w:szCs w:val="21"/>
          <w:highlight w:val="none"/>
        </w:rPr>
        <w:t>表</w:t>
      </w:r>
      <w:r>
        <w:rPr>
          <w:rFonts w:hint="eastAsia" w:ascii="宋体" w:hAnsi="宋体" w:cs="宋体"/>
          <w:kern w:val="0"/>
          <w:szCs w:val="21"/>
          <w:highlight w:val="none"/>
        </w:rPr>
        <w:t>。</w:t>
      </w:r>
    </w:p>
    <w:p w14:paraId="4D970452">
      <w:pPr>
        <w:autoSpaceDE w:val="0"/>
        <w:autoSpaceDN w:val="0"/>
        <w:adjustRightInd w:val="0"/>
        <w:spacing w:before="10" w:line="360" w:lineRule="auto"/>
        <w:ind w:left="520" w:right="-20"/>
        <w:jc w:val="left"/>
        <w:rPr>
          <w:rFonts w:hint="eastAsia" w:ascii="宋体" w:hAnsi="宋体" w:cs="宋体"/>
          <w:kern w:val="0"/>
          <w:szCs w:val="21"/>
          <w:highlight w:val="none"/>
        </w:rPr>
      </w:pPr>
      <w:r>
        <w:rPr>
          <w:rFonts w:hint="eastAsia" w:ascii="宋体" w:hAnsi="宋体" w:cs="宋体"/>
          <w:kern w:val="0"/>
          <w:szCs w:val="21"/>
          <w:highlight w:val="none"/>
        </w:rPr>
        <w:t>3.2.2</w:t>
      </w:r>
      <w:r>
        <w:rPr>
          <w:rFonts w:hint="eastAsia" w:ascii="宋体" w:hAnsi="宋体" w:cs="宋体"/>
          <w:spacing w:val="51"/>
          <w:kern w:val="0"/>
          <w:szCs w:val="21"/>
          <w:highlight w:val="none"/>
        </w:rPr>
        <w:t xml:space="preserve"> </w:t>
      </w:r>
      <w:r>
        <w:rPr>
          <w:rFonts w:hint="eastAsia" w:ascii="宋体" w:hAnsi="宋体" w:cs="宋体"/>
          <w:kern w:val="0"/>
          <w:szCs w:val="21"/>
          <w:highlight w:val="none"/>
        </w:rPr>
        <w:t>供应商</w:t>
      </w:r>
      <w:r>
        <w:rPr>
          <w:rFonts w:hint="eastAsia" w:ascii="宋体" w:hAnsi="宋体" w:cs="宋体"/>
          <w:spacing w:val="-2"/>
          <w:kern w:val="0"/>
          <w:szCs w:val="21"/>
          <w:highlight w:val="none"/>
        </w:rPr>
        <w:t>应</w:t>
      </w:r>
      <w:r>
        <w:rPr>
          <w:rFonts w:hint="eastAsia" w:ascii="宋体" w:hAnsi="宋体" w:cs="宋体"/>
          <w:kern w:val="0"/>
          <w:szCs w:val="21"/>
          <w:highlight w:val="none"/>
        </w:rPr>
        <w:t>充</w:t>
      </w:r>
      <w:r>
        <w:rPr>
          <w:rFonts w:hint="eastAsia" w:ascii="宋体" w:hAnsi="宋体" w:cs="宋体"/>
          <w:spacing w:val="-2"/>
          <w:kern w:val="0"/>
          <w:szCs w:val="21"/>
          <w:highlight w:val="none"/>
        </w:rPr>
        <w:t>分</w:t>
      </w:r>
      <w:r>
        <w:rPr>
          <w:rFonts w:hint="eastAsia" w:ascii="宋体" w:hAnsi="宋体" w:cs="宋体"/>
          <w:kern w:val="0"/>
          <w:szCs w:val="21"/>
          <w:highlight w:val="none"/>
        </w:rPr>
        <w:t>了</w:t>
      </w:r>
      <w:r>
        <w:rPr>
          <w:rFonts w:hint="eastAsia" w:ascii="宋体" w:hAnsi="宋体" w:cs="宋体"/>
          <w:spacing w:val="-2"/>
          <w:kern w:val="0"/>
          <w:szCs w:val="21"/>
          <w:highlight w:val="none"/>
        </w:rPr>
        <w:t>解该</w:t>
      </w:r>
      <w:r>
        <w:rPr>
          <w:rFonts w:hint="eastAsia" w:ascii="宋体" w:hAnsi="宋体" w:cs="宋体"/>
          <w:kern w:val="0"/>
          <w:szCs w:val="21"/>
          <w:highlight w:val="none"/>
        </w:rPr>
        <w:t>项目</w:t>
      </w:r>
      <w:r>
        <w:rPr>
          <w:rFonts w:hint="eastAsia" w:ascii="宋体" w:hAnsi="宋体" w:cs="宋体"/>
          <w:spacing w:val="-2"/>
          <w:kern w:val="0"/>
          <w:szCs w:val="21"/>
          <w:highlight w:val="none"/>
        </w:rPr>
        <w:t>的</w:t>
      </w:r>
      <w:r>
        <w:rPr>
          <w:rFonts w:hint="eastAsia" w:ascii="宋体" w:hAnsi="宋体" w:cs="宋体"/>
          <w:kern w:val="0"/>
          <w:szCs w:val="21"/>
          <w:highlight w:val="none"/>
        </w:rPr>
        <w:t>总</w:t>
      </w:r>
      <w:r>
        <w:rPr>
          <w:rFonts w:hint="eastAsia" w:ascii="宋体" w:hAnsi="宋体" w:cs="宋体"/>
          <w:spacing w:val="-2"/>
          <w:kern w:val="0"/>
          <w:szCs w:val="21"/>
          <w:highlight w:val="none"/>
        </w:rPr>
        <w:t>体</w:t>
      </w:r>
      <w:r>
        <w:rPr>
          <w:rFonts w:hint="eastAsia" w:ascii="宋体" w:hAnsi="宋体" w:cs="宋体"/>
          <w:kern w:val="0"/>
          <w:szCs w:val="21"/>
          <w:highlight w:val="none"/>
        </w:rPr>
        <w:t>情</w:t>
      </w:r>
      <w:r>
        <w:rPr>
          <w:rFonts w:hint="eastAsia" w:ascii="宋体" w:hAnsi="宋体" w:cs="宋体"/>
          <w:spacing w:val="-2"/>
          <w:kern w:val="0"/>
          <w:szCs w:val="21"/>
          <w:highlight w:val="none"/>
        </w:rPr>
        <w:t>况</w:t>
      </w:r>
      <w:r>
        <w:rPr>
          <w:rFonts w:hint="eastAsia" w:ascii="宋体" w:hAnsi="宋体" w:cs="宋体"/>
          <w:kern w:val="0"/>
          <w:szCs w:val="21"/>
          <w:highlight w:val="none"/>
        </w:rPr>
        <w:t>以</w:t>
      </w:r>
      <w:r>
        <w:rPr>
          <w:rFonts w:hint="eastAsia" w:ascii="宋体" w:hAnsi="宋体" w:cs="宋体"/>
          <w:spacing w:val="-2"/>
          <w:kern w:val="0"/>
          <w:szCs w:val="21"/>
          <w:highlight w:val="none"/>
        </w:rPr>
        <w:t>及</w:t>
      </w:r>
      <w:r>
        <w:rPr>
          <w:rFonts w:hint="eastAsia" w:ascii="宋体" w:hAnsi="宋体" w:cs="宋体"/>
          <w:kern w:val="0"/>
          <w:szCs w:val="21"/>
          <w:highlight w:val="none"/>
        </w:rPr>
        <w:t>影</w:t>
      </w:r>
      <w:r>
        <w:rPr>
          <w:rFonts w:hint="eastAsia" w:ascii="宋体" w:hAnsi="宋体" w:cs="宋体"/>
          <w:spacing w:val="-2"/>
          <w:kern w:val="0"/>
          <w:szCs w:val="21"/>
          <w:highlight w:val="none"/>
        </w:rPr>
        <w:t>响报</w:t>
      </w:r>
      <w:r>
        <w:rPr>
          <w:rFonts w:hint="eastAsia" w:ascii="宋体" w:hAnsi="宋体" w:cs="宋体"/>
          <w:kern w:val="0"/>
          <w:szCs w:val="21"/>
          <w:highlight w:val="none"/>
        </w:rPr>
        <w:t>价</w:t>
      </w:r>
      <w:r>
        <w:rPr>
          <w:rFonts w:hint="eastAsia" w:ascii="宋体" w:hAnsi="宋体" w:cs="宋体"/>
          <w:spacing w:val="-2"/>
          <w:kern w:val="0"/>
          <w:szCs w:val="21"/>
          <w:highlight w:val="none"/>
        </w:rPr>
        <w:t>的</w:t>
      </w:r>
      <w:r>
        <w:rPr>
          <w:rFonts w:hint="eastAsia" w:ascii="宋体" w:hAnsi="宋体" w:cs="宋体"/>
          <w:kern w:val="0"/>
          <w:szCs w:val="21"/>
          <w:highlight w:val="none"/>
        </w:rPr>
        <w:t>其</w:t>
      </w:r>
      <w:r>
        <w:rPr>
          <w:rFonts w:hint="eastAsia" w:ascii="宋体" w:hAnsi="宋体" w:cs="宋体"/>
          <w:spacing w:val="-2"/>
          <w:kern w:val="0"/>
          <w:szCs w:val="21"/>
          <w:highlight w:val="none"/>
        </w:rPr>
        <w:t>他</w:t>
      </w:r>
      <w:r>
        <w:rPr>
          <w:rFonts w:hint="eastAsia" w:ascii="宋体" w:hAnsi="宋体" w:cs="宋体"/>
          <w:kern w:val="0"/>
          <w:szCs w:val="21"/>
          <w:highlight w:val="none"/>
        </w:rPr>
        <w:t>要</w:t>
      </w:r>
      <w:r>
        <w:rPr>
          <w:rFonts w:hint="eastAsia" w:ascii="宋体" w:hAnsi="宋体" w:cs="宋体"/>
          <w:spacing w:val="-2"/>
          <w:kern w:val="0"/>
          <w:szCs w:val="21"/>
          <w:highlight w:val="none"/>
        </w:rPr>
        <w:t>素</w:t>
      </w:r>
      <w:r>
        <w:rPr>
          <w:rFonts w:hint="eastAsia" w:ascii="宋体" w:hAnsi="宋体" w:cs="宋体"/>
          <w:kern w:val="0"/>
          <w:szCs w:val="21"/>
          <w:highlight w:val="none"/>
        </w:rPr>
        <w:t>。</w:t>
      </w:r>
    </w:p>
    <w:p w14:paraId="75361DB3">
      <w:pPr>
        <w:autoSpaceDE w:val="0"/>
        <w:autoSpaceDN w:val="0"/>
        <w:adjustRightInd w:val="0"/>
        <w:spacing w:before="40" w:line="360" w:lineRule="auto"/>
        <w:ind w:left="100" w:right="42" w:firstLine="420"/>
        <w:rPr>
          <w:rFonts w:hint="eastAsia" w:ascii="宋体" w:hAnsi="宋体" w:cs="宋体"/>
          <w:kern w:val="0"/>
          <w:szCs w:val="21"/>
          <w:highlight w:val="none"/>
        </w:rPr>
      </w:pPr>
      <w:r>
        <w:rPr>
          <w:rFonts w:hint="eastAsia" w:ascii="宋体" w:hAnsi="宋体" w:cs="宋体"/>
          <w:kern w:val="0"/>
          <w:szCs w:val="21"/>
          <w:highlight w:val="none"/>
        </w:rPr>
        <w:t>3.2.3 总报</w:t>
      </w:r>
      <w:r>
        <w:rPr>
          <w:rFonts w:hint="eastAsia" w:ascii="宋体" w:hAnsi="宋体" w:cs="宋体"/>
          <w:spacing w:val="-2"/>
          <w:kern w:val="0"/>
          <w:szCs w:val="21"/>
          <w:highlight w:val="none"/>
        </w:rPr>
        <w:t>价</w:t>
      </w:r>
      <w:r>
        <w:rPr>
          <w:rFonts w:hint="eastAsia" w:ascii="宋体" w:hAnsi="宋体" w:cs="宋体"/>
          <w:kern w:val="0"/>
          <w:szCs w:val="21"/>
          <w:highlight w:val="none"/>
        </w:rPr>
        <w:t>为</w:t>
      </w:r>
      <w:r>
        <w:rPr>
          <w:rFonts w:hint="eastAsia" w:ascii="宋体" w:hAnsi="宋体" w:cs="宋体"/>
          <w:spacing w:val="-2"/>
          <w:kern w:val="0"/>
          <w:szCs w:val="21"/>
          <w:highlight w:val="none"/>
        </w:rPr>
        <w:t>各</w:t>
      </w:r>
      <w:r>
        <w:rPr>
          <w:rFonts w:hint="eastAsia" w:ascii="宋体" w:hAnsi="宋体" w:cs="宋体"/>
          <w:kern w:val="0"/>
          <w:szCs w:val="21"/>
          <w:highlight w:val="none"/>
        </w:rPr>
        <w:t>分</w:t>
      </w:r>
      <w:r>
        <w:rPr>
          <w:rFonts w:hint="eastAsia" w:ascii="宋体" w:hAnsi="宋体" w:cs="宋体"/>
          <w:spacing w:val="-2"/>
          <w:kern w:val="0"/>
          <w:szCs w:val="21"/>
          <w:highlight w:val="none"/>
        </w:rPr>
        <w:t>项报</w:t>
      </w:r>
      <w:r>
        <w:rPr>
          <w:rFonts w:hint="eastAsia" w:ascii="宋体" w:hAnsi="宋体" w:cs="宋体"/>
          <w:kern w:val="0"/>
          <w:szCs w:val="21"/>
          <w:highlight w:val="none"/>
        </w:rPr>
        <w:t>价金</w:t>
      </w:r>
      <w:r>
        <w:rPr>
          <w:rFonts w:hint="eastAsia" w:ascii="宋体" w:hAnsi="宋体" w:cs="宋体"/>
          <w:spacing w:val="-2"/>
          <w:kern w:val="0"/>
          <w:szCs w:val="21"/>
          <w:highlight w:val="none"/>
        </w:rPr>
        <w:t>额</w:t>
      </w:r>
      <w:r>
        <w:rPr>
          <w:rFonts w:hint="eastAsia" w:ascii="宋体" w:hAnsi="宋体" w:cs="宋体"/>
          <w:kern w:val="0"/>
          <w:szCs w:val="21"/>
          <w:highlight w:val="none"/>
        </w:rPr>
        <w:t>之</w:t>
      </w:r>
      <w:r>
        <w:rPr>
          <w:rFonts w:hint="eastAsia" w:ascii="宋体" w:hAnsi="宋体" w:cs="宋体"/>
          <w:spacing w:val="-2"/>
          <w:kern w:val="0"/>
          <w:szCs w:val="21"/>
          <w:highlight w:val="none"/>
        </w:rPr>
        <w:t>和</w:t>
      </w:r>
      <w:r>
        <w:rPr>
          <w:rFonts w:hint="eastAsia" w:ascii="宋体" w:hAnsi="宋体" w:cs="宋体"/>
          <w:spacing w:val="-38"/>
          <w:kern w:val="0"/>
          <w:szCs w:val="21"/>
          <w:highlight w:val="none"/>
        </w:rPr>
        <w:t>，</w:t>
      </w:r>
      <w:r>
        <w:rPr>
          <w:rFonts w:hint="eastAsia" w:ascii="宋体" w:hAnsi="宋体" w:cs="宋体"/>
          <w:spacing w:val="-2"/>
          <w:kern w:val="0"/>
          <w:szCs w:val="21"/>
          <w:highlight w:val="none"/>
        </w:rPr>
        <w:t>总报</w:t>
      </w:r>
      <w:r>
        <w:rPr>
          <w:rFonts w:hint="eastAsia" w:ascii="宋体" w:hAnsi="宋体" w:cs="宋体"/>
          <w:kern w:val="0"/>
          <w:szCs w:val="21"/>
          <w:highlight w:val="none"/>
        </w:rPr>
        <w:t>价</w:t>
      </w:r>
      <w:r>
        <w:rPr>
          <w:rFonts w:hint="eastAsia" w:ascii="宋体" w:hAnsi="宋体" w:cs="宋体"/>
          <w:spacing w:val="-2"/>
          <w:kern w:val="0"/>
          <w:szCs w:val="21"/>
          <w:highlight w:val="none"/>
        </w:rPr>
        <w:t>与</w:t>
      </w:r>
      <w:r>
        <w:rPr>
          <w:rFonts w:hint="eastAsia" w:ascii="宋体" w:hAnsi="宋体" w:cs="宋体"/>
          <w:kern w:val="0"/>
          <w:szCs w:val="21"/>
          <w:highlight w:val="none"/>
        </w:rPr>
        <w:t>分项</w:t>
      </w:r>
      <w:r>
        <w:rPr>
          <w:rFonts w:hint="eastAsia" w:ascii="宋体" w:hAnsi="宋体" w:cs="宋体"/>
          <w:spacing w:val="-2"/>
          <w:kern w:val="0"/>
          <w:szCs w:val="21"/>
          <w:highlight w:val="none"/>
        </w:rPr>
        <w:t>报</w:t>
      </w:r>
      <w:r>
        <w:rPr>
          <w:rFonts w:hint="eastAsia" w:ascii="宋体" w:hAnsi="宋体" w:cs="宋体"/>
          <w:kern w:val="0"/>
          <w:szCs w:val="21"/>
          <w:highlight w:val="none"/>
        </w:rPr>
        <w:t>价</w:t>
      </w:r>
      <w:r>
        <w:rPr>
          <w:rFonts w:hint="eastAsia" w:ascii="宋体" w:hAnsi="宋体" w:cs="宋体"/>
          <w:spacing w:val="-2"/>
          <w:kern w:val="0"/>
          <w:szCs w:val="21"/>
          <w:highlight w:val="none"/>
        </w:rPr>
        <w:t>的</w:t>
      </w:r>
      <w:r>
        <w:rPr>
          <w:rFonts w:hint="eastAsia" w:ascii="宋体" w:hAnsi="宋体" w:cs="宋体"/>
          <w:kern w:val="0"/>
          <w:szCs w:val="21"/>
          <w:highlight w:val="none"/>
        </w:rPr>
        <w:t>合</w:t>
      </w:r>
      <w:r>
        <w:rPr>
          <w:rFonts w:hint="eastAsia" w:ascii="宋体" w:hAnsi="宋体" w:cs="宋体"/>
          <w:spacing w:val="-2"/>
          <w:kern w:val="0"/>
          <w:szCs w:val="21"/>
          <w:highlight w:val="none"/>
        </w:rPr>
        <w:t>价</w:t>
      </w:r>
      <w:r>
        <w:rPr>
          <w:rFonts w:hint="eastAsia" w:ascii="宋体" w:hAnsi="宋体" w:cs="宋体"/>
          <w:kern w:val="0"/>
          <w:szCs w:val="21"/>
          <w:highlight w:val="none"/>
        </w:rPr>
        <w:t>不</w:t>
      </w:r>
      <w:r>
        <w:rPr>
          <w:rFonts w:hint="eastAsia" w:ascii="宋体" w:hAnsi="宋体" w:cs="宋体"/>
          <w:spacing w:val="-2"/>
          <w:kern w:val="0"/>
          <w:szCs w:val="21"/>
          <w:highlight w:val="none"/>
        </w:rPr>
        <w:t>一</w:t>
      </w:r>
      <w:r>
        <w:rPr>
          <w:rFonts w:hint="eastAsia" w:ascii="宋体" w:hAnsi="宋体" w:cs="宋体"/>
          <w:kern w:val="0"/>
          <w:szCs w:val="21"/>
          <w:highlight w:val="none"/>
        </w:rPr>
        <w:t>致</w:t>
      </w:r>
      <w:r>
        <w:rPr>
          <w:rFonts w:hint="eastAsia" w:ascii="宋体" w:hAnsi="宋体" w:cs="宋体"/>
          <w:spacing w:val="-2"/>
          <w:kern w:val="0"/>
          <w:szCs w:val="21"/>
          <w:highlight w:val="none"/>
        </w:rPr>
        <w:t>的</w:t>
      </w:r>
      <w:r>
        <w:rPr>
          <w:rFonts w:hint="eastAsia" w:ascii="宋体" w:hAnsi="宋体" w:cs="宋体"/>
          <w:spacing w:val="-38"/>
          <w:kern w:val="0"/>
          <w:szCs w:val="21"/>
          <w:highlight w:val="none"/>
        </w:rPr>
        <w:t>，</w:t>
      </w:r>
      <w:r>
        <w:rPr>
          <w:rFonts w:hint="eastAsia" w:ascii="宋体" w:hAnsi="宋体" w:cs="宋体"/>
          <w:kern w:val="0"/>
          <w:szCs w:val="21"/>
          <w:highlight w:val="none"/>
        </w:rPr>
        <w:t>应</w:t>
      </w:r>
      <w:r>
        <w:rPr>
          <w:rFonts w:hint="eastAsia" w:ascii="宋体" w:hAnsi="宋体" w:cs="宋体"/>
          <w:spacing w:val="-2"/>
          <w:kern w:val="0"/>
          <w:szCs w:val="21"/>
          <w:highlight w:val="none"/>
        </w:rPr>
        <w:t>以</w:t>
      </w:r>
      <w:r>
        <w:rPr>
          <w:rFonts w:hint="eastAsia" w:ascii="宋体" w:hAnsi="宋体" w:cs="宋体"/>
          <w:kern w:val="0"/>
          <w:szCs w:val="21"/>
          <w:highlight w:val="none"/>
        </w:rPr>
        <w:t>各</w:t>
      </w:r>
      <w:r>
        <w:rPr>
          <w:rFonts w:hint="eastAsia" w:ascii="宋体" w:hAnsi="宋体" w:cs="宋体"/>
          <w:spacing w:val="-2"/>
          <w:kern w:val="0"/>
          <w:szCs w:val="21"/>
          <w:highlight w:val="none"/>
        </w:rPr>
        <w:t>分</w:t>
      </w:r>
      <w:r>
        <w:rPr>
          <w:rFonts w:hint="eastAsia" w:ascii="宋体" w:hAnsi="宋体" w:cs="宋体"/>
          <w:kern w:val="0"/>
          <w:szCs w:val="21"/>
          <w:highlight w:val="none"/>
        </w:rPr>
        <w:t>项合价累计数为准</w:t>
      </w:r>
      <w:r>
        <w:rPr>
          <w:rFonts w:hint="eastAsia" w:ascii="宋体" w:hAnsi="宋体" w:cs="宋体"/>
          <w:spacing w:val="-2"/>
          <w:kern w:val="0"/>
          <w:szCs w:val="21"/>
          <w:highlight w:val="none"/>
        </w:rPr>
        <w:t>，</w:t>
      </w:r>
      <w:r>
        <w:rPr>
          <w:rFonts w:hint="eastAsia" w:ascii="宋体" w:hAnsi="宋体" w:cs="宋体"/>
          <w:kern w:val="0"/>
          <w:szCs w:val="21"/>
          <w:highlight w:val="none"/>
        </w:rPr>
        <w:t>修正</w:t>
      </w:r>
      <w:r>
        <w:rPr>
          <w:rFonts w:hint="eastAsia" w:ascii="宋体" w:hAnsi="宋体" w:cs="宋体"/>
          <w:spacing w:val="-2"/>
          <w:kern w:val="0"/>
          <w:szCs w:val="21"/>
          <w:highlight w:val="none"/>
        </w:rPr>
        <w:t>总</w:t>
      </w:r>
      <w:r>
        <w:rPr>
          <w:rFonts w:hint="eastAsia" w:ascii="宋体" w:hAnsi="宋体" w:cs="宋体"/>
          <w:kern w:val="0"/>
          <w:szCs w:val="21"/>
          <w:highlight w:val="none"/>
        </w:rPr>
        <w:t>报价；如分项</w:t>
      </w:r>
      <w:r>
        <w:rPr>
          <w:rFonts w:hint="eastAsia" w:ascii="宋体" w:hAnsi="宋体" w:cs="宋体"/>
          <w:spacing w:val="-2"/>
          <w:kern w:val="0"/>
          <w:szCs w:val="21"/>
          <w:highlight w:val="none"/>
        </w:rPr>
        <w:t>报</w:t>
      </w:r>
      <w:r>
        <w:rPr>
          <w:rFonts w:hint="eastAsia" w:ascii="宋体" w:hAnsi="宋体" w:cs="宋体"/>
          <w:kern w:val="0"/>
          <w:szCs w:val="21"/>
          <w:highlight w:val="none"/>
        </w:rPr>
        <w:t>价中</w:t>
      </w:r>
      <w:r>
        <w:rPr>
          <w:rFonts w:hint="eastAsia" w:ascii="宋体" w:hAnsi="宋体" w:cs="宋体"/>
          <w:spacing w:val="-2"/>
          <w:kern w:val="0"/>
          <w:szCs w:val="21"/>
          <w:highlight w:val="none"/>
        </w:rPr>
        <w:t>存</w:t>
      </w:r>
      <w:r>
        <w:rPr>
          <w:rFonts w:hint="eastAsia" w:ascii="宋体" w:hAnsi="宋体" w:cs="宋体"/>
          <w:kern w:val="0"/>
          <w:szCs w:val="21"/>
          <w:highlight w:val="none"/>
        </w:rPr>
        <w:t>在缺漏项，则视</w:t>
      </w:r>
      <w:r>
        <w:rPr>
          <w:rFonts w:hint="eastAsia" w:ascii="宋体" w:hAnsi="宋体" w:cs="宋体"/>
          <w:spacing w:val="-2"/>
          <w:kern w:val="0"/>
          <w:szCs w:val="21"/>
          <w:highlight w:val="none"/>
        </w:rPr>
        <w:t>为</w:t>
      </w:r>
      <w:r>
        <w:rPr>
          <w:rFonts w:hint="eastAsia" w:ascii="宋体" w:hAnsi="宋体" w:cs="宋体"/>
          <w:kern w:val="0"/>
          <w:szCs w:val="21"/>
          <w:highlight w:val="none"/>
        </w:rPr>
        <w:t>缺漏</w:t>
      </w:r>
      <w:r>
        <w:rPr>
          <w:rFonts w:hint="eastAsia" w:ascii="宋体" w:hAnsi="宋体" w:cs="宋体"/>
          <w:spacing w:val="-2"/>
          <w:kern w:val="0"/>
          <w:szCs w:val="21"/>
          <w:highlight w:val="none"/>
        </w:rPr>
        <w:t>项</w:t>
      </w:r>
      <w:r>
        <w:rPr>
          <w:rFonts w:hint="eastAsia" w:ascii="宋体" w:hAnsi="宋体" w:cs="宋体"/>
          <w:kern w:val="0"/>
          <w:szCs w:val="21"/>
          <w:highlight w:val="none"/>
        </w:rPr>
        <w:t>价格已包含在</w:t>
      </w:r>
      <w:r>
        <w:rPr>
          <w:rFonts w:hint="eastAsia" w:ascii="宋体" w:hAnsi="宋体" w:cs="宋体"/>
          <w:spacing w:val="-2"/>
          <w:kern w:val="0"/>
          <w:szCs w:val="21"/>
          <w:highlight w:val="none"/>
        </w:rPr>
        <w:t>其</w:t>
      </w:r>
      <w:r>
        <w:rPr>
          <w:rFonts w:hint="eastAsia" w:ascii="宋体" w:hAnsi="宋体" w:cs="宋体"/>
          <w:kern w:val="0"/>
          <w:szCs w:val="21"/>
          <w:highlight w:val="none"/>
        </w:rPr>
        <w:t>他分项报价之中。</w:t>
      </w:r>
    </w:p>
    <w:p w14:paraId="3C58DAA3">
      <w:pPr>
        <w:autoSpaceDE w:val="0"/>
        <w:autoSpaceDN w:val="0"/>
        <w:adjustRightInd w:val="0"/>
        <w:spacing w:before="40" w:line="360" w:lineRule="auto"/>
        <w:ind w:left="100" w:right="42" w:firstLine="420"/>
        <w:rPr>
          <w:rFonts w:hint="eastAsia" w:ascii="宋体" w:hAnsi="宋体" w:cs="宋体"/>
          <w:kern w:val="0"/>
          <w:szCs w:val="21"/>
          <w:highlight w:val="none"/>
        </w:rPr>
      </w:pPr>
      <w:r>
        <w:rPr>
          <w:rFonts w:hint="eastAsia" w:ascii="宋体" w:hAnsi="宋体" w:cs="宋体"/>
          <w:kern w:val="0"/>
          <w:szCs w:val="21"/>
          <w:highlight w:val="none"/>
        </w:rPr>
        <w:t>3.2.4 总报价不得超过采购文件中规定的预算金额或者最高限价，否则响应文件无效。预算金额或者最高限价在供应商须知前附表中载明。</w:t>
      </w:r>
    </w:p>
    <w:p w14:paraId="020964E2">
      <w:pPr>
        <w:autoSpaceDE w:val="0"/>
        <w:autoSpaceDN w:val="0"/>
        <w:adjustRightInd w:val="0"/>
        <w:spacing w:before="40" w:line="360" w:lineRule="auto"/>
        <w:ind w:left="100" w:right="42" w:firstLine="420"/>
        <w:rPr>
          <w:rFonts w:hint="eastAsia" w:ascii="宋体" w:hAnsi="宋体" w:cs="宋体"/>
          <w:kern w:val="0"/>
          <w:szCs w:val="21"/>
          <w:highlight w:val="none"/>
        </w:rPr>
      </w:pPr>
      <w:r>
        <w:rPr>
          <w:rFonts w:hint="eastAsia" w:ascii="宋体" w:hAnsi="宋体" w:cs="宋体"/>
          <w:kern w:val="0"/>
          <w:szCs w:val="21"/>
          <w:highlight w:val="none"/>
        </w:rPr>
        <w:t>3.2.5</w:t>
      </w:r>
      <w:r>
        <w:rPr>
          <w:rFonts w:hint="eastAsia" w:ascii="宋体" w:hAnsi="宋体" w:cs="宋体"/>
          <w:spacing w:val="51"/>
          <w:kern w:val="0"/>
          <w:szCs w:val="21"/>
          <w:highlight w:val="none"/>
        </w:rPr>
        <w:t xml:space="preserve"> </w:t>
      </w:r>
      <w:r>
        <w:rPr>
          <w:rFonts w:hint="eastAsia" w:ascii="宋体" w:hAnsi="宋体" w:cs="宋体"/>
          <w:kern w:val="0"/>
          <w:szCs w:val="21"/>
          <w:highlight w:val="none"/>
        </w:rPr>
        <w:t>响应报</w:t>
      </w:r>
      <w:r>
        <w:rPr>
          <w:rFonts w:hint="eastAsia" w:ascii="宋体" w:hAnsi="宋体" w:cs="宋体"/>
          <w:spacing w:val="-2"/>
          <w:kern w:val="0"/>
          <w:szCs w:val="21"/>
          <w:highlight w:val="none"/>
        </w:rPr>
        <w:t>价</w:t>
      </w:r>
      <w:r>
        <w:rPr>
          <w:rFonts w:hint="eastAsia" w:ascii="宋体" w:hAnsi="宋体" w:cs="宋体"/>
          <w:kern w:val="0"/>
          <w:szCs w:val="21"/>
          <w:highlight w:val="none"/>
        </w:rPr>
        <w:t>的</w:t>
      </w:r>
      <w:r>
        <w:rPr>
          <w:rFonts w:hint="eastAsia" w:ascii="宋体" w:hAnsi="宋体" w:cs="宋体"/>
          <w:spacing w:val="-2"/>
          <w:kern w:val="0"/>
          <w:szCs w:val="21"/>
          <w:highlight w:val="none"/>
        </w:rPr>
        <w:t>其</w:t>
      </w:r>
      <w:r>
        <w:rPr>
          <w:rFonts w:hint="eastAsia" w:ascii="宋体" w:hAnsi="宋体" w:cs="宋体"/>
          <w:kern w:val="0"/>
          <w:szCs w:val="21"/>
          <w:highlight w:val="none"/>
        </w:rPr>
        <w:t>他</w:t>
      </w:r>
      <w:r>
        <w:rPr>
          <w:rFonts w:hint="eastAsia" w:ascii="宋体" w:hAnsi="宋体" w:cs="宋体"/>
          <w:spacing w:val="-2"/>
          <w:kern w:val="0"/>
          <w:szCs w:val="21"/>
          <w:highlight w:val="none"/>
        </w:rPr>
        <w:t>要求</w:t>
      </w:r>
      <w:r>
        <w:rPr>
          <w:rFonts w:hint="eastAsia" w:ascii="宋体" w:hAnsi="宋体" w:cs="宋体"/>
          <w:kern w:val="0"/>
          <w:szCs w:val="21"/>
          <w:highlight w:val="none"/>
        </w:rPr>
        <w:t>见供应商须知</w:t>
      </w:r>
      <w:r>
        <w:rPr>
          <w:rFonts w:hint="eastAsia" w:ascii="宋体" w:hAnsi="宋体" w:cs="宋体"/>
          <w:spacing w:val="-2"/>
          <w:kern w:val="0"/>
          <w:szCs w:val="21"/>
          <w:highlight w:val="none"/>
        </w:rPr>
        <w:t>前</w:t>
      </w:r>
      <w:r>
        <w:rPr>
          <w:rFonts w:hint="eastAsia" w:ascii="宋体" w:hAnsi="宋体" w:cs="宋体"/>
          <w:kern w:val="0"/>
          <w:szCs w:val="21"/>
          <w:highlight w:val="none"/>
        </w:rPr>
        <w:t>附</w:t>
      </w:r>
      <w:r>
        <w:rPr>
          <w:rFonts w:hint="eastAsia" w:ascii="宋体" w:hAnsi="宋体" w:cs="宋体"/>
          <w:spacing w:val="-2"/>
          <w:kern w:val="0"/>
          <w:szCs w:val="21"/>
          <w:highlight w:val="none"/>
        </w:rPr>
        <w:t>表</w:t>
      </w:r>
      <w:r>
        <w:rPr>
          <w:rFonts w:hint="eastAsia" w:ascii="宋体" w:hAnsi="宋体" w:cs="宋体"/>
          <w:kern w:val="0"/>
          <w:szCs w:val="21"/>
          <w:highlight w:val="none"/>
        </w:rPr>
        <w:t>。</w:t>
      </w:r>
    </w:p>
    <w:p w14:paraId="4EE2331C">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3.3 响应文件的编制</w:t>
      </w:r>
    </w:p>
    <w:p w14:paraId="64E49230">
      <w:pPr>
        <w:autoSpaceDE w:val="0"/>
        <w:autoSpaceDN w:val="0"/>
        <w:adjustRightInd w:val="0"/>
        <w:spacing w:line="360" w:lineRule="auto"/>
        <w:ind w:left="100" w:right="142" w:firstLine="420"/>
        <w:rPr>
          <w:rFonts w:hint="eastAsia" w:ascii="宋体" w:hAnsi="宋体" w:cs="宋体"/>
          <w:kern w:val="0"/>
          <w:szCs w:val="21"/>
          <w:highlight w:val="none"/>
        </w:rPr>
      </w:pPr>
      <w:r>
        <w:rPr>
          <w:rFonts w:hint="eastAsia" w:ascii="宋体" w:hAnsi="宋体" w:cs="宋体"/>
          <w:kern w:val="0"/>
          <w:szCs w:val="21"/>
          <w:highlight w:val="none"/>
        </w:rPr>
        <w:t>3.3.1 响应文件应</w:t>
      </w:r>
      <w:r>
        <w:rPr>
          <w:rFonts w:hint="eastAsia" w:ascii="宋体" w:hAnsi="宋体" w:cs="宋体"/>
          <w:spacing w:val="-2"/>
          <w:kern w:val="0"/>
          <w:szCs w:val="21"/>
          <w:highlight w:val="none"/>
        </w:rPr>
        <w:t>按</w:t>
      </w:r>
      <w:r>
        <w:rPr>
          <w:rFonts w:hint="eastAsia" w:ascii="宋体" w:hAnsi="宋体" w:cs="宋体"/>
          <w:kern w:val="0"/>
          <w:szCs w:val="21"/>
          <w:highlight w:val="none"/>
        </w:rPr>
        <w:t>第</w:t>
      </w:r>
      <w:r>
        <w:rPr>
          <w:rFonts w:hint="eastAsia" w:ascii="宋体" w:hAnsi="宋体" w:cs="宋体"/>
          <w:spacing w:val="-2"/>
          <w:kern w:val="0"/>
          <w:szCs w:val="21"/>
          <w:highlight w:val="none"/>
          <w:lang w:val="en-US" w:eastAsia="zh-CN"/>
        </w:rPr>
        <w:t>五</w:t>
      </w:r>
      <w:r>
        <w:rPr>
          <w:rFonts w:hint="eastAsia" w:ascii="宋体" w:hAnsi="宋体" w:cs="宋体"/>
          <w:spacing w:val="-2"/>
          <w:kern w:val="0"/>
          <w:szCs w:val="21"/>
          <w:highlight w:val="none"/>
        </w:rPr>
        <w:t>章</w:t>
      </w:r>
      <w:r>
        <w:rPr>
          <w:rFonts w:hint="eastAsia" w:ascii="宋体" w:hAnsi="宋体" w:cs="宋体"/>
          <w:kern w:val="0"/>
          <w:szCs w:val="21"/>
          <w:highlight w:val="none"/>
        </w:rPr>
        <w:t>“响应文件格式</w:t>
      </w:r>
      <w:r>
        <w:rPr>
          <w:rFonts w:hint="eastAsia" w:ascii="宋体" w:hAnsi="宋体" w:cs="宋体"/>
          <w:spacing w:val="-3"/>
          <w:kern w:val="0"/>
          <w:szCs w:val="21"/>
          <w:highlight w:val="none"/>
        </w:rPr>
        <w:t>”</w:t>
      </w:r>
      <w:r>
        <w:rPr>
          <w:rFonts w:hint="eastAsia" w:ascii="宋体" w:hAnsi="宋体" w:cs="宋体"/>
          <w:kern w:val="0"/>
          <w:szCs w:val="21"/>
          <w:highlight w:val="none"/>
        </w:rPr>
        <w:t>进</w:t>
      </w:r>
      <w:r>
        <w:rPr>
          <w:rFonts w:hint="eastAsia" w:ascii="宋体" w:hAnsi="宋体" w:cs="宋体"/>
          <w:spacing w:val="-2"/>
          <w:kern w:val="0"/>
          <w:szCs w:val="21"/>
          <w:highlight w:val="none"/>
        </w:rPr>
        <w:t>行</w:t>
      </w:r>
      <w:r>
        <w:rPr>
          <w:rFonts w:hint="eastAsia" w:ascii="宋体" w:hAnsi="宋体" w:cs="宋体"/>
          <w:kern w:val="0"/>
          <w:szCs w:val="21"/>
          <w:highlight w:val="none"/>
        </w:rPr>
        <w:t>编</w:t>
      </w:r>
      <w:r>
        <w:rPr>
          <w:rFonts w:hint="eastAsia" w:ascii="宋体" w:hAnsi="宋体" w:cs="宋体"/>
          <w:spacing w:val="-2"/>
          <w:kern w:val="0"/>
          <w:szCs w:val="21"/>
          <w:highlight w:val="none"/>
        </w:rPr>
        <w:t>写</w:t>
      </w:r>
      <w:r>
        <w:rPr>
          <w:rFonts w:hint="eastAsia" w:ascii="宋体" w:hAnsi="宋体" w:cs="宋体"/>
          <w:spacing w:val="-17"/>
          <w:kern w:val="0"/>
          <w:szCs w:val="21"/>
          <w:highlight w:val="none"/>
        </w:rPr>
        <w:t>，</w:t>
      </w:r>
      <w:r>
        <w:rPr>
          <w:rFonts w:hint="eastAsia" w:ascii="宋体" w:hAnsi="宋体" w:cs="宋体"/>
          <w:spacing w:val="-2"/>
          <w:kern w:val="0"/>
          <w:szCs w:val="21"/>
          <w:highlight w:val="none"/>
        </w:rPr>
        <w:t>如</w:t>
      </w:r>
      <w:r>
        <w:rPr>
          <w:rFonts w:hint="eastAsia" w:ascii="宋体" w:hAnsi="宋体" w:cs="宋体"/>
          <w:kern w:val="0"/>
          <w:szCs w:val="21"/>
          <w:highlight w:val="none"/>
        </w:rPr>
        <w:t>有</w:t>
      </w:r>
      <w:r>
        <w:rPr>
          <w:rFonts w:hint="eastAsia" w:ascii="宋体" w:hAnsi="宋体" w:cs="宋体"/>
          <w:spacing w:val="-2"/>
          <w:kern w:val="0"/>
          <w:szCs w:val="21"/>
          <w:highlight w:val="none"/>
        </w:rPr>
        <w:t>必</w:t>
      </w:r>
      <w:r>
        <w:rPr>
          <w:rFonts w:hint="eastAsia" w:ascii="宋体" w:hAnsi="宋体" w:cs="宋体"/>
          <w:kern w:val="0"/>
          <w:szCs w:val="21"/>
          <w:highlight w:val="none"/>
        </w:rPr>
        <w:t>要</w:t>
      </w:r>
      <w:r>
        <w:rPr>
          <w:rFonts w:hint="eastAsia" w:ascii="宋体" w:hAnsi="宋体" w:cs="宋体"/>
          <w:spacing w:val="-19"/>
          <w:kern w:val="0"/>
          <w:szCs w:val="21"/>
          <w:highlight w:val="none"/>
        </w:rPr>
        <w:t>，</w:t>
      </w:r>
      <w:r>
        <w:rPr>
          <w:rFonts w:hint="eastAsia" w:ascii="宋体" w:hAnsi="宋体" w:cs="宋体"/>
          <w:kern w:val="0"/>
          <w:szCs w:val="21"/>
          <w:highlight w:val="none"/>
        </w:rPr>
        <w:t>可</w:t>
      </w:r>
      <w:r>
        <w:rPr>
          <w:rFonts w:hint="eastAsia" w:ascii="宋体" w:hAnsi="宋体" w:cs="宋体"/>
          <w:spacing w:val="-2"/>
          <w:kern w:val="0"/>
          <w:szCs w:val="21"/>
          <w:highlight w:val="none"/>
        </w:rPr>
        <w:t>以</w:t>
      </w:r>
      <w:r>
        <w:rPr>
          <w:rFonts w:hint="eastAsia" w:ascii="宋体" w:hAnsi="宋体" w:cs="宋体"/>
          <w:kern w:val="0"/>
          <w:szCs w:val="21"/>
          <w:highlight w:val="none"/>
        </w:rPr>
        <w:t>增</w:t>
      </w:r>
      <w:r>
        <w:rPr>
          <w:rFonts w:hint="eastAsia" w:ascii="宋体" w:hAnsi="宋体" w:cs="宋体"/>
          <w:spacing w:val="-2"/>
          <w:kern w:val="0"/>
          <w:szCs w:val="21"/>
          <w:highlight w:val="none"/>
        </w:rPr>
        <w:t>加附</w:t>
      </w:r>
      <w:r>
        <w:rPr>
          <w:rFonts w:hint="eastAsia" w:ascii="宋体" w:hAnsi="宋体" w:cs="宋体"/>
          <w:kern w:val="0"/>
          <w:szCs w:val="21"/>
          <w:highlight w:val="none"/>
        </w:rPr>
        <w:t>页</w:t>
      </w:r>
      <w:r>
        <w:rPr>
          <w:rFonts w:hint="eastAsia" w:ascii="宋体" w:hAnsi="宋体" w:cs="宋体"/>
          <w:spacing w:val="-19"/>
          <w:kern w:val="0"/>
          <w:szCs w:val="21"/>
          <w:highlight w:val="none"/>
        </w:rPr>
        <w:t>，</w:t>
      </w:r>
      <w:r>
        <w:rPr>
          <w:rFonts w:hint="eastAsia" w:ascii="宋体" w:hAnsi="宋体" w:cs="宋体"/>
          <w:kern w:val="0"/>
          <w:szCs w:val="21"/>
          <w:highlight w:val="none"/>
        </w:rPr>
        <w:t>作</w:t>
      </w:r>
      <w:r>
        <w:rPr>
          <w:rFonts w:hint="eastAsia" w:ascii="宋体" w:hAnsi="宋体" w:cs="宋体"/>
          <w:spacing w:val="-2"/>
          <w:kern w:val="0"/>
          <w:szCs w:val="21"/>
          <w:highlight w:val="none"/>
        </w:rPr>
        <w:t>为</w:t>
      </w:r>
      <w:r>
        <w:rPr>
          <w:rFonts w:hint="eastAsia" w:ascii="宋体" w:hAnsi="宋体" w:cs="宋体"/>
          <w:kern w:val="0"/>
          <w:szCs w:val="21"/>
          <w:highlight w:val="none"/>
        </w:rPr>
        <w:t>响应文件</w:t>
      </w:r>
      <w:r>
        <w:rPr>
          <w:rFonts w:hint="eastAsia" w:ascii="宋体" w:hAnsi="宋体" w:cs="宋体"/>
          <w:spacing w:val="-2"/>
          <w:kern w:val="0"/>
          <w:szCs w:val="21"/>
          <w:highlight w:val="none"/>
        </w:rPr>
        <w:t>的</w:t>
      </w:r>
      <w:r>
        <w:rPr>
          <w:rFonts w:hint="eastAsia" w:ascii="宋体" w:hAnsi="宋体" w:cs="宋体"/>
          <w:kern w:val="0"/>
          <w:szCs w:val="21"/>
          <w:highlight w:val="none"/>
        </w:rPr>
        <w:t>组</w:t>
      </w:r>
      <w:r>
        <w:rPr>
          <w:rFonts w:hint="eastAsia" w:ascii="宋体" w:hAnsi="宋体" w:cs="宋体"/>
          <w:spacing w:val="-2"/>
          <w:kern w:val="0"/>
          <w:szCs w:val="21"/>
          <w:highlight w:val="none"/>
        </w:rPr>
        <w:t>成</w:t>
      </w:r>
      <w:r>
        <w:rPr>
          <w:rFonts w:hint="eastAsia" w:ascii="宋体" w:hAnsi="宋体" w:cs="宋体"/>
          <w:kern w:val="0"/>
          <w:szCs w:val="21"/>
          <w:highlight w:val="none"/>
        </w:rPr>
        <w:t>部</w:t>
      </w:r>
      <w:r>
        <w:rPr>
          <w:rFonts w:hint="eastAsia" w:ascii="宋体" w:hAnsi="宋体" w:cs="宋体"/>
          <w:spacing w:val="-2"/>
          <w:kern w:val="0"/>
          <w:szCs w:val="21"/>
          <w:highlight w:val="none"/>
        </w:rPr>
        <w:t>分</w:t>
      </w:r>
      <w:r>
        <w:rPr>
          <w:rFonts w:hint="eastAsia" w:ascii="宋体" w:hAnsi="宋体" w:cs="宋体"/>
          <w:kern w:val="0"/>
          <w:szCs w:val="21"/>
          <w:highlight w:val="none"/>
        </w:rPr>
        <w:t>。</w:t>
      </w:r>
    </w:p>
    <w:p w14:paraId="6168DAFC">
      <w:pPr>
        <w:autoSpaceDE w:val="0"/>
        <w:autoSpaceDN w:val="0"/>
        <w:adjustRightInd w:val="0"/>
        <w:spacing w:line="360" w:lineRule="auto"/>
        <w:ind w:left="100" w:right="142" w:firstLine="420"/>
        <w:rPr>
          <w:rFonts w:hint="eastAsia" w:ascii="宋体" w:hAnsi="宋体" w:cs="宋体"/>
          <w:kern w:val="0"/>
          <w:szCs w:val="21"/>
          <w:highlight w:val="none"/>
        </w:rPr>
      </w:pPr>
      <w:r>
        <w:rPr>
          <w:rFonts w:hint="eastAsia" w:ascii="宋体" w:hAnsi="宋体" w:cs="宋体"/>
          <w:kern w:val="0"/>
          <w:szCs w:val="21"/>
          <w:highlight w:val="none"/>
        </w:rPr>
        <w:t>3.3.2 供应商应当按照采购文件的要求编制响应文件。响应文件应当对采购文件提出的要求和条件作出明确响应。响应文件在满足采购文件实质性要求的基础上，可以提出比采购文件要求更有利于采购人的承诺。</w:t>
      </w:r>
    </w:p>
    <w:p w14:paraId="64568CF6">
      <w:pPr>
        <w:pStyle w:val="16"/>
        <w:spacing w:line="360" w:lineRule="auto"/>
        <w:rPr>
          <w:rFonts w:hint="eastAsia" w:ascii="宋体" w:hAnsi="宋体" w:cs="宋体"/>
          <w:kern w:val="0"/>
          <w:sz w:val="24"/>
          <w:szCs w:val="24"/>
          <w:highlight w:val="none"/>
        </w:rPr>
      </w:pPr>
      <w:bookmarkStart w:id="8" w:name="_Toc24119"/>
      <w:r>
        <w:rPr>
          <w:rFonts w:hint="eastAsia" w:ascii="宋体" w:hAnsi="宋体" w:cs="宋体"/>
          <w:spacing w:val="1"/>
          <w:kern w:val="0"/>
          <w:sz w:val="24"/>
          <w:szCs w:val="24"/>
          <w:highlight w:val="none"/>
        </w:rPr>
        <w:t>4</w:t>
      </w:r>
      <w:r>
        <w:rPr>
          <w:rFonts w:hint="eastAsia" w:ascii="宋体" w:hAnsi="宋体" w:cs="宋体"/>
          <w:kern w:val="0"/>
          <w:sz w:val="24"/>
          <w:szCs w:val="24"/>
          <w:highlight w:val="none"/>
        </w:rPr>
        <w:t>.</w:t>
      </w:r>
      <w:r>
        <w:rPr>
          <w:rFonts w:hint="eastAsia" w:ascii="宋体" w:hAnsi="宋体" w:cs="宋体"/>
          <w:spacing w:val="78"/>
          <w:kern w:val="0"/>
          <w:sz w:val="24"/>
          <w:szCs w:val="24"/>
          <w:highlight w:val="none"/>
        </w:rPr>
        <w:t xml:space="preserve"> 响应文件的递交</w:t>
      </w:r>
      <w:bookmarkEnd w:id="8"/>
    </w:p>
    <w:p w14:paraId="1078EF78">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4.1 响应文件的递交</w:t>
      </w:r>
    </w:p>
    <w:p w14:paraId="3C81C398">
      <w:pPr>
        <w:autoSpaceDE w:val="0"/>
        <w:autoSpaceDN w:val="0"/>
        <w:adjustRightInd w:val="0"/>
        <w:spacing w:line="360" w:lineRule="auto"/>
        <w:ind w:left="100" w:right="42" w:firstLine="420"/>
        <w:rPr>
          <w:rStyle w:val="21"/>
          <w:rFonts w:hint="eastAsia" w:ascii="宋体" w:hAnsi="宋体" w:cs="宋体"/>
          <w:bCs/>
          <w:i w:val="0"/>
          <w:iCs w:val="0"/>
          <w:highlight w:val="none"/>
        </w:rPr>
      </w:pPr>
      <w:r>
        <w:rPr>
          <w:rStyle w:val="21"/>
          <w:rFonts w:hint="eastAsia" w:ascii="宋体" w:hAnsi="宋体" w:cs="宋体"/>
          <w:bCs/>
          <w:i w:val="0"/>
          <w:iCs w:val="0"/>
          <w:highlight w:val="none"/>
        </w:rPr>
        <w:t>4.1.1 供应商递交响应文件截止时间见供应商须知前附表。</w:t>
      </w:r>
    </w:p>
    <w:p w14:paraId="4C8DD499">
      <w:pPr>
        <w:autoSpaceDE w:val="0"/>
        <w:autoSpaceDN w:val="0"/>
        <w:adjustRightInd w:val="0"/>
        <w:spacing w:line="360" w:lineRule="auto"/>
        <w:ind w:left="100" w:right="42" w:firstLine="420"/>
        <w:rPr>
          <w:rStyle w:val="21"/>
          <w:rFonts w:hint="eastAsia" w:ascii="宋体" w:hAnsi="宋体" w:cs="宋体"/>
          <w:bCs/>
          <w:i w:val="0"/>
          <w:iCs w:val="0"/>
          <w:highlight w:val="none"/>
        </w:rPr>
      </w:pPr>
      <w:r>
        <w:rPr>
          <w:rStyle w:val="21"/>
          <w:rFonts w:hint="eastAsia" w:ascii="宋体" w:hAnsi="宋体" w:cs="宋体"/>
          <w:bCs/>
          <w:i w:val="0"/>
          <w:iCs w:val="0"/>
          <w:highlight w:val="none"/>
        </w:rPr>
        <w:t>4.1.2 供应商递交响应文件地点见供应商须知前附表。</w:t>
      </w:r>
    </w:p>
    <w:p w14:paraId="4E8F9F5C">
      <w:pPr>
        <w:autoSpaceDE w:val="0"/>
        <w:autoSpaceDN w:val="0"/>
        <w:adjustRightInd w:val="0"/>
        <w:spacing w:line="360" w:lineRule="auto"/>
        <w:ind w:left="100" w:right="42" w:firstLine="420"/>
        <w:rPr>
          <w:rStyle w:val="21"/>
          <w:rFonts w:hint="eastAsia" w:ascii="宋体" w:hAnsi="宋体" w:cs="宋体"/>
          <w:bCs/>
          <w:i w:val="0"/>
          <w:iCs w:val="0"/>
          <w:highlight w:val="none"/>
        </w:rPr>
      </w:pPr>
      <w:r>
        <w:rPr>
          <w:rStyle w:val="21"/>
          <w:rFonts w:hint="eastAsia" w:ascii="宋体" w:hAnsi="宋体" w:cs="宋体"/>
          <w:bCs/>
          <w:i w:val="0"/>
          <w:iCs w:val="0"/>
          <w:highlight w:val="none"/>
        </w:rPr>
        <w:t>4.1.3 逾期上传的或者未上传指定地点的投标（响应）文件，采购人不予受理。</w:t>
      </w:r>
    </w:p>
    <w:p w14:paraId="01C67BF5">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4.2 响应文件的修改与撤回</w:t>
      </w:r>
    </w:p>
    <w:p w14:paraId="3E90ABA4">
      <w:pPr>
        <w:autoSpaceDE w:val="0"/>
        <w:autoSpaceDN w:val="0"/>
        <w:adjustRightInd w:val="0"/>
        <w:spacing w:line="360" w:lineRule="auto"/>
        <w:ind w:left="100" w:right="34" w:firstLine="420"/>
        <w:jc w:val="left"/>
        <w:rPr>
          <w:rFonts w:hint="eastAsia" w:ascii="宋体" w:hAnsi="宋体" w:cs="宋体"/>
          <w:kern w:val="0"/>
          <w:szCs w:val="21"/>
          <w:highlight w:val="none"/>
        </w:rPr>
      </w:pPr>
      <w:r>
        <w:rPr>
          <w:rFonts w:hint="eastAsia" w:ascii="宋体" w:hAnsi="宋体" w:cs="宋体"/>
          <w:kern w:val="0"/>
          <w:szCs w:val="21"/>
          <w:highlight w:val="none"/>
        </w:rPr>
        <w:t>4.2.1</w:t>
      </w:r>
      <w:r>
        <w:rPr>
          <w:rFonts w:hint="eastAsia" w:ascii="宋体" w:hAnsi="宋体" w:cs="宋体"/>
          <w:spacing w:val="51"/>
          <w:kern w:val="0"/>
          <w:szCs w:val="21"/>
          <w:highlight w:val="none"/>
        </w:rPr>
        <w:t xml:space="preserve"> </w:t>
      </w:r>
      <w:r>
        <w:rPr>
          <w:rFonts w:hint="eastAsia" w:ascii="宋体" w:hAnsi="宋体" w:cs="宋体"/>
          <w:kern w:val="0"/>
          <w:szCs w:val="21"/>
          <w:highlight w:val="none"/>
        </w:rPr>
        <w:t>在</w:t>
      </w:r>
      <w:r>
        <w:rPr>
          <w:rFonts w:hint="eastAsia" w:ascii="宋体" w:hAnsi="宋体" w:cs="宋体"/>
          <w:spacing w:val="-2"/>
          <w:kern w:val="0"/>
          <w:szCs w:val="21"/>
          <w:highlight w:val="none"/>
        </w:rPr>
        <w:t>本</w:t>
      </w:r>
      <w:r>
        <w:rPr>
          <w:rFonts w:hint="eastAsia" w:ascii="宋体" w:hAnsi="宋体" w:cs="宋体"/>
          <w:kern w:val="0"/>
          <w:szCs w:val="21"/>
          <w:highlight w:val="none"/>
        </w:rPr>
        <w:t>章第</w:t>
      </w:r>
      <w:r>
        <w:rPr>
          <w:rFonts w:hint="eastAsia" w:ascii="宋体" w:hAnsi="宋体" w:cs="宋体"/>
          <w:spacing w:val="-12"/>
          <w:kern w:val="0"/>
          <w:szCs w:val="21"/>
          <w:highlight w:val="none"/>
        </w:rPr>
        <w:t xml:space="preserve"> </w:t>
      </w:r>
      <w:r>
        <w:rPr>
          <w:rFonts w:hint="eastAsia" w:ascii="宋体" w:hAnsi="宋体" w:cs="宋体"/>
          <w:kern w:val="0"/>
          <w:szCs w:val="21"/>
          <w:highlight w:val="none"/>
        </w:rPr>
        <w:t>4.1.1</w:t>
      </w:r>
      <w:r>
        <w:rPr>
          <w:rFonts w:hint="eastAsia" w:ascii="宋体" w:hAnsi="宋体" w:cs="宋体"/>
          <w:spacing w:val="-2"/>
          <w:kern w:val="0"/>
          <w:szCs w:val="21"/>
          <w:highlight w:val="none"/>
        </w:rPr>
        <w:t xml:space="preserve"> </w:t>
      </w:r>
      <w:r>
        <w:rPr>
          <w:rFonts w:hint="eastAsia" w:ascii="宋体" w:hAnsi="宋体" w:cs="宋体"/>
          <w:kern w:val="0"/>
          <w:szCs w:val="21"/>
          <w:highlight w:val="none"/>
        </w:rPr>
        <w:t>项</w:t>
      </w:r>
      <w:r>
        <w:rPr>
          <w:rFonts w:hint="eastAsia" w:ascii="宋体" w:hAnsi="宋体" w:cs="宋体"/>
          <w:spacing w:val="-2"/>
          <w:kern w:val="0"/>
          <w:szCs w:val="21"/>
          <w:highlight w:val="none"/>
        </w:rPr>
        <w:t>规</w:t>
      </w:r>
      <w:r>
        <w:rPr>
          <w:rFonts w:hint="eastAsia" w:ascii="宋体" w:hAnsi="宋体" w:cs="宋体"/>
          <w:kern w:val="0"/>
          <w:szCs w:val="21"/>
          <w:highlight w:val="none"/>
        </w:rPr>
        <w:t>定的</w:t>
      </w:r>
      <w:r>
        <w:rPr>
          <w:rFonts w:hint="eastAsia" w:ascii="宋体" w:hAnsi="宋体" w:cs="宋体"/>
          <w:spacing w:val="-2"/>
          <w:kern w:val="0"/>
          <w:szCs w:val="21"/>
          <w:highlight w:val="none"/>
        </w:rPr>
        <w:t>响应文件递交截</w:t>
      </w:r>
      <w:r>
        <w:rPr>
          <w:rFonts w:hint="eastAsia" w:ascii="宋体" w:hAnsi="宋体" w:cs="宋体"/>
          <w:kern w:val="0"/>
          <w:szCs w:val="21"/>
          <w:highlight w:val="none"/>
        </w:rPr>
        <w:t>止</w:t>
      </w:r>
      <w:r>
        <w:rPr>
          <w:rFonts w:hint="eastAsia" w:ascii="宋体" w:hAnsi="宋体" w:cs="宋体"/>
          <w:spacing w:val="-2"/>
          <w:kern w:val="0"/>
          <w:szCs w:val="21"/>
          <w:highlight w:val="none"/>
        </w:rPr>
        <w:t>时</w:t>
      </w:r>
      <w:r>
        <w:rPr>
          <w:rFonts w:hint="eastAsia" w:ascii="宋体" w:hAnsi="宋体" w:cs="宋体"/>
          <w:kern w:val="0"/>
          <w:szCs w:val="21"/>
          <w:highlight w:val="none"/>
        </w:rPr>
        <w:t>间</w:t>
      </w:r>
      <w:r>
        <w:rPr>
          <w:rFonts w:hint="eastAsia" w:ascii="宋体" w:hAnsi="宋体" w:cs="宋体"/>
          <w:spacing w:val="-2"/>
          <w:kern w:val="0"/>
          <w:szCs w:val="21"/>
          <w:highlight w:val="none"/>
        </w:rPr>
        <w:t>前</w:t>
      </w:r>
      <w:r>
        <w:rPr>
          <w:rFonts w:hint="eastAsia" w:ascii="宋体" w:hAnsi="宋体" w:cs="宋体"/>
          <w:spacing w:val="-77"/>
          <w:kern w:val="0"/>
          <w:szCs w:val="21"/>
          <w:highlight w:val="none"/>
        </w:rPr>
        <w:t>，</w:t>
      </w:r>
      <w:r>
        <w:rPr>
          <w:rFonts w:hint="eastAsia" w:ascii="宋体" w:hAnsi="宋体" w:cs="宋体"/>
          <w:kern w:val="0"/>
          <w:szCs w:val="21"/>
          <w:highlight w:val="none"/>
        </w:rPr>
        <w:t>供应商可</w:t>
      </w:r>
      <w:r>
        <w:rPr>
          <w:rFonts w:hint="eastAsia" w:ascii="宋体" w:hAnsi="宋体" w:cs="宋体"/>
          <w:spacing w:val="-2"/>
          <w:kern w:val="0"/>
          <w:szCs w:val="21"/>
          <w:highlight w:val="none"/>
        </w:rPr>
        <w:t>以</w:t>
      </w:r>
      <w:r>
        <w:rPr>
          <w:rFonts w:hint="eastAsia" w:ascii="宋体" w:hAnsi="宋体" w:cs="宋体"/>
          <w:kern w:val="0"/>
          <w:szCs w:val="21"/>
          <w:highlight w:val="none"/>
        </w:rPr>
        <w:t>修</w:t>
      </w:r>
      <w:r>
        <w:rPr>
          <w:rFonts w:hint="eastAsia" w:ascii="宋体" w:hAnsi="宋体" w:cs="宋体"/>
          <w:spacing w:val="-2"/>
          <w:kern w:val="0"/>
          <w:szCs w:val="21"/>
          <w:highlight w:val="none"/>
        </w:rPr>
        <w:t>改</w:t>
      </w:r>
      <w:r>
        <w:rPr>
          <w:rFonts w:hint="eastAsia" w:ascii="宋体" w:hAnsi="宋体" w:cs="宋体"/>
          <w:kern w:val="0"/>
          <w:szCs w:val="21"/>
          <w:highlight w:val="none"/>
        </w:rPr>
        <w:t>或</w:t>
      </w:r>
      <w:r>
        <w:rPr>
          <w:rFonts w:hint="eastAsia" w:ascii="宋体" w:hAnsi="宋体" w:cs="宋体"/>
          <w:spacing w:val="-2"/>
          <w:kern w:val="0"/>
          <w:szCs w:val="21"/>
          <w:highlight w:val="none"/>
        </w:rPr>
        <w:t>撤</w:t>
      </w:r>
      <w:r>
        <w:rPr>
          <w:rFonts w:hint="eastAsia" w:ascii="宋体" w:hAnsi="宋体" w:cs="宋体"/>
          <w:kern w:val="0"/>
          <w:szCs w:val="21"/>
          <w:highlight w:val="none"/>
        </w:rPr>
        <w:t>回</w:t>
      </w:r>
      <w:r>
        <w:rPr>
          <w:rFonts w:hint="eastAsia" w:ascii="宋体" w:hAnsi="宋体" w:cs="宋体"/>
          <w:spacing w:val="-2"/>
          <w:kern w:val="0"/>
          <w:szCs w:val="21"/>
          <w:highlight w:val="none"/>
        </w:rPr>
        <w:t>已</w:t>
      </w:r>
      <w:r>
        <w:rPr>
          <w:rFonts w:hint="eastAsia" w:ascii="宋体" w:hAnsi="宋体" w:cs="宋体"/>
          <w:kern w:val="0"/>
          <w:szCs w:val="21"/>
          <w:highlight w:val="none"/>
        </w:rPr>
        <w:t>递</w:t>
      </w:r>
      <w:r>
        <w:rPr>
          <w:rFonts w:hint="eastAsia" w:ascii="宋体" w:hAnsi="宋体" w:cs="宋体"/>
          <w:spacing w:val="-2"/>
          <w:kern w:val="0"/>
          <w:szCs w:val="21"/>
          <w:highlight w:val="none"/>
        </w:rPr>
        <w:t>交</w:t>
      </w:r>
      <w:r>
        <w:rPr>
          <w:rFonts w:hint="eastAsia" w:ascii="宋体" w:hAnsi="宋体" w:cs="宋体"/>
          <w:kern w:val="0"/>
          <w:szCs w:val="21"/>
          <w:highlight w:val="none"/>
        </w:rPr>
        <w:t>的响应文件，但应</w:t>
      </w:r>
      <w:r>
        <w:rPr>
          <w:rFonts w:hint="eastAsia" w:ascii="宋体" w:hAnsi="宋体" w:cs="宋体"/>
          <w:spacing w:val="-2"/>
          <w:kern w:val="0"/>
          <w:szCs w:val="21"/>
          <w:highlight w:val="none"/>
        </w:rPr>
        <w:t>以</w:t>
      </w:r>
      <w:r>
        <w:rPr>
          <w:rFonts w:hint="eastAsia" w:ascii="宋体" w:hAnsi="宋体" w:cs="宋体"/>
          <w:kern w:val="0"/>
          <w:szCs w:val="21"/>
          <w:highlight w:val="none"/>
        </w:rPr>
        <w:t>书</w:t>
      </w:r>
      <w:r>
        <w:rPr>
          <w:rFonts w:hint="eastAsia" w:ascii="宋体" w:hAnsi="宋体" w:cs="宋体"/>
          <w:spacing w:val="-2"/>
          <w:kern w:val="0"/>
          <w:szCs w:val="21"/>
          <w:highlight w:val="none"/>
        </w:rPr>
        <w:t>面</w:t>
      </w:r>
      <w:r>
        <w:rPr>
          <w:rFonts w:hint="eastAsia" w:ascii="宋体" w:hAnsi="宋体" w:cs="宋体"/>
          <w:kern w:val="0"/>
          <w:szCs w:val="21"/>
          <w:highlight w:val="none"/>
        </w:rPr>
        <w:t>形</w:t>
      </w:r>
      <w:r>
        <w:rPr>
          <w:rFonts w:hint="eastAsia" w:ascii="宋体" w:hAnsi="宋体" w:cs="宋体"/>
          <w:spacing w:val="-2"/>
          <w:kern w:val="0"/>
          <w:szCs w:val="21"/>
          <w:highlight w:val="none"/>
        </w:rPr>
        <w:t>式</w:t>
      </w:r>
      <w:r>
        <w:rPr>
          <w:rFonts w:hint="eastAsia" w:ascii="宋体" w:hAnsi="宋体" w:cs="宋体"/>
          <w:kern w:val="0"/>
          <w:szCs w:val="21"/>
          <w:highlight w:val="none"/>
        </w:rPr>
        <w:t>通</w:t>
      </w:r>
      <w:r>
        <w:rPr>
          <w:rFonts w:hint="eastAsia" w:ascii="宋体" w:hAnsi="宋体" w:cs="宋体"/>
          <w:spacing w:val="-2"/>
          <w:kern w:val="0"/>
          <w:szCs w:val="21"/>
          <w:highlight w:val="none"/>
        </w:rPr>
        <w:t>知</w:t>
      </w:r>
      <w:r>
        <w:rPr>
          <w:rFonts w:hint="eastAsia" w:ascii="宋体" w:hAnsi="宋体" w:cs="宋体"/>
          <w:kern w:val="0"/>
          <w:szCs w:val="21"/>
          <w:highlight w:val="none"/>
        </w:rPr>
        <w:t>采购人。</w:t>
      </w:r>
    </w:p>
    <w:p w14:paraId="62D5E9E4">
      <w:pPr>
        <w:autoSpaceDE w:val="0"/>
        <w:autoSpaceDN w:val="0"/>
        <w:adjustRightInd w:val="0"/>
        <w:spacing w:before="11" w:line="360" w:lineRule="auto"/>
        <w:ind w:left="100" w:right="142" w:firstLine="420"/>
        <w:rPr>
          <w:rFonts w:hint="eastAsia" w:ascii="宋体" w:hAnsi="宋体" w:cs="宋体"/>
          <w:spacing w:val="-2"/>
          <w:kern w:val="0"/>
          <w:szCs w:val="21"/>
          <w:highlight w:val="none"/>
        </w:rPr>
      </w:pPr>
      <w:r>
        <w:rPr>
          <w:rFonts w:hint="eastAsia" w:ascii="宋体" w:hAnsi="宋体" w:cs="宋体"/>
          <w:spacing w:val="-2"/>
          <w:kern w:val="0"/>
          <w:szCs w:val="21"/>
          <w:highlight w:val="none"/>
        </w:rPr>
        <w:t>4.2.2 供应商修改或撤回已递交响应文件的通知，应按照本章第 3.4.3 项的要求加盖电子印章。电子招标投标交易平台收到通知后，即时向供应商发出确认回执通知。</w:t>
      </w:r>
    </w:p>
    <w:p w14:paraId="3A338774">
      <w:pPr>
        <w:pStyle w:val="16"/>
        <w:spacing w:line="360" w:lineRule="auto"/>
        <w:rPr>
          <w:rFonts w:hint="eastAsia" w:ascii="宋体" w:hAnsi="宋体" w:cs="宋体"/>
          <w:kern w:val="0"/>
          <w:sz w:val="24"/>
          <w:szCs w:val="24"/>
          <w:highlight w:val="none"/>
        </w:rPr>
      </w:pPr>
      <w:bookmarkStart w:id="9" w:name="_Toc32475"/>
      <w:r>
        <w:rPr>
          <w:rFonts w:hint="eastAsia" w:ascii="宋体" w:hAnsi="宋体" w:cs="宋体"/>
          <w:spacing w:val="1"/>
          <w:kern w:val="0"/>
          <w:sz w:val="24"/>
          <w:szCs w:val="24"/>
          <w:highlight w:val="none"/>
        </w:rPr>
        <w:t>5</w:t>
      </w:r>
      <w:r>
        <w:rPr>
          <w:rFonts w:hint="eastAsia" w:ascii="宋体" w:hAnsi="宋体" w:cs="宋体"/>
          <w:kern w:val="0"/>
          <w:sz w:val="24"/>
          <w:szCs w:val="24"/>
          <w:highlight w:val="none"/>
        </w:rPr>
        <w:t>.</w:t>
      </w:r>
      <w:r>
        <w:rPr>
          <w:rFonts w:hint="eastAsia" w:ascii="宋体" w:hAnsi="宋体" w:cs="宋体"/>
          <w:spacing w:val="78"/>
          <w:kern w:val="0"/>
          <w:sz w:val="24"/>
          <w:szCs w:val="24"/>
          <w:highlight w:val="none"/>
        </w:rPr>
        <w:t xml:space="preserve"> 采购协商时间和地点</w:t>
      </w:r>
      <w:bookmarkEnd w:id="9"/>
    </w:p>
    <w:p w14:paraId="1B530A32">
      <w:pPr>
        <w:autoSpaceDE w:val="0"/>
        <w:autoSpaceDN w:val="0"/>
        <w:adjustRightInd w:val="0"/>
        <w:spacing w:line="360" w:lineRule="auto"/>
        <w:ind w:left="100" w:right="142" w:firstLine="420"/>
        <w:rPr>
          <w:rFonts w:hint="eastAsia" w:ascii="宋体" w:hAnsi="宋体" w:cs="宋体"/>
          <w:kern w:val="0"/>
          <w:szCs w:val="21"/>
          <w:highlight w:val="none"/>
        </w:rPr>
      </w:pPr>
      <w:r>
        <w:rPr>
          <w:rFonts w:hint="eastAsia" w:ascii="宋体" w:hAnsi="宋体" w:cs="宋体"/>
          <w:kern w:val="0"/>
          <w:szCs w:val="21"/>
          <w:highlight w:val="none"/>
        </w:rPr>
        <w:t>采购人按供应商须知前附表规定的时间、地点举行单一来源采购协商会议。</w:t>
      </w:r>
    </w:p>
    <w:p w14:paraId="51E9D2BC">
      <w:pPr>
        <w:pStyle w:val="16"/>
        <w:rPr>
          <w:rFonts w:hint="eastAsia" w:cs="微软雅黑"/>
          <w:kern w:val="0"/>
          <w:sz w:val="24"/>
          <w:szCs w:val="24"/>
          <w:highlight w:val="none"/>
        </w:rPr>
      </w:pPr>
      <w:bookmarkStart w:id="10" w:name="_Toc8521"/>
      <w:r>
        <w:rPr>
          <w:rFonts w:hint="eastAsia" w:cs="微软雅黑"/>
          <w:spacing w:val="2"/>
          <w:kern w:val="0"/>
          <w:sz w:val="24"/>
          <w:szCs w:val="24"/>
          <w:highlight w:val="none"/>
        </w:rPr>
        <w:t>6. 协商</w:t>
      </w:r>
      <w:bookmarkEnd w:id="10"/>
    </w:p>
    <w:p w14:paraId="3819ACCE">
      <w:pPr>
        <w:autoSpaceDE w:val="0"/>
        <w:autoSpaceDN w:val="0"/>
        <w:adjustRightInd w:val="0"/>
        <w:spacing w:before="5" w:line="240" w:lineRule="exact"/>
        <w:jc w:val="left"/>
        <w:rPr>
          <w:rFonts w:ascii="宋体" w:hAnsi="宋体" w:cs="微软雅黑"/>
          <w:kern w:val="0"/>
          <w:sz w:val="24"/>
          <w:szCs w:val="24"/>
          <w:highlight w:val="none"/>
        </w:rPr>
      </w:pPr>
    </w:p>
    <w:p w14:paraId="2A7D16C7">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6.1 协商小组</w:t>
      </w:r>
    </w:p>
    <w:p w14:paraId="312258F1">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6.1.1 协商由采购人依法组建的协商小组负责。协商小组由采购人代表以及有关技术、经济等方面的专家组成。协商小组成员人数以及技术、经济等方面专家的确定方式见供应商须知前附表。</w:t>
      </w:r>
    </w:p>
    <w:p w14:paraId="28C22576">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6.1.2 协商小组成员有下列情形之一的，应当回避：</w:t>
      </w:r>
    </w:p>
    <w:p w14:paraId="5D51744B">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（1）采购人或供应商的主要负责人的近亲属；</w:t>
      </w:r>
    </w:p>
    <w:p w14:paraId="6DF524BB">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（2）与供应商有经济利益关系，可能影响公正评审的；</w:t>
      </w:r>
    </w:p>
    <w:p w14:paraId="07AC0991">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（3）曾因在采购活动中有从事违法行为而受过行政处罚或刑事处罚的。</w:t>
      </w:r>
    </w:p>
    <w:p w14:paraId="27C10CFB">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6.2 协商流程</w:t>
      </w:r>
    </w:p>
    <w:p w14:paraId="79B1B795">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6.2.1 成立协商小组。</w:t>
      </w:r>
    </w:p>
    <w:p w14:paraId="414799D6">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6.2.2 开展协商。</w:t>
      </w:r>
    </w:p>
    <w:p w14:paraId="71157EB5">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6.2.3 确定成交事项。在保证项目质量和合理价格的基础上商定有关成交事项。</w:t>
      </w:r>
    </w:p>
    <w:p w14:paraId="7A3EF8B6">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6.2.4 协商结束后，供应商应当对协商的承诺和最后报价以书面形式确认，并由供应商法定代表人或委托代理人签字确认。　</w:t>
      </w:r>
    </w:p>
    <w:p w14:paraId="2736A2CC">
      <w:pPr>
        <w:pStyle w:val="16"/>
        <w:rPr>
          <w:kern w:val="0"/>
          <w:sz w:val="24"/>
          <w:szCs w:val="24"/>
          <w:highlight w:val="none"/>
        </w:rPr>
      </w:pPr>
      <w:bookmarkStart w:id="11" w:name="_Toc10718"/>
      <w:r>
        <w:rPr>
          <w:rFonts w:hint="eastAsia"/>
          <w:spacing w:val="1"/>
          <w:kern w:val="0"/>
          <w:sz w:val="24"/>
          <w:szCs w:val="24"/>
          <w:highlight w:val="none"/>
        </w:rPr>
        <w:t>7</w:t>
      </w:r>
      <w:r>
        <w:rPr>
          <w:kern w:val="0"/>
          <w:sz w:val="24"/>
          <w:szCs w:val="24"/>
          <w:highlight w:val="none"/>
        </w:rPr>
        <w:t>.</w:t>
      </w:r>
      <w:r>
        <w:rPr>
          <w:spacing w:val="78"/>
          <w:kern w:val="0"/>
          <w:sz w:val="24"/>
          <w:szCs w:val="24"/>
          <w:highlight w:val="none"/>
        </w:rPr>
        <w:t xml:space="preserve"> </w:t>
      </w:r>
      <w:r>
        <w:rPr>
          <w:rFonts w:hint="eastAsia"/>
          <w:spacing w:val="2"/>
          <w:w w:val="99"/>
          <w:kern w:val="0"/>
          <w:sz w:val="24"/>
          <w:szCs w:val="24"/>
          <w:highlight w:val="none"/>
        </w:rPr>
        <w:t>合同授予</w:t>
      </w:r>
      <w:bookmarkEnd w:id="11"/>
    </w:p>
    <w:p w14:paraId="0750A7DC">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7.1 成交结果公告</w:t>
      </w:r>
    </w:p>
    <w:p w14:paraId="696DF0A6">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7.1.1 采购人或者采购代理机构应当自成交人确定之日起 2 个工作日内，发出成交通知书，并在省级以上人民政府财政部门指定的媒体上公告成交结果。</w:t>
      </w:r>
    </w:p>
    <w:p w14:paraId="2FB38E04">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7.1.2 公告期限为 1 个工作日。</w:t>
      </w:r>
    </w:p>
    <w:p w14:paraId="6FC5D6C0">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7.2 成交通知</w:t>
      </w:r>
    </w:p>
    <w:p w14:paraId="3DCFCAB3">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在公告成交结果的同时，采购人或者采购代理机构应当向成交人发出成交通知书；</w:t>
      </w:r>
    </w:p>
    <w:p w14:paraId="7EF4F6BE">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7.3 履约保证金</w:t>
      </w:r>
    </w:p>
    <w:p w14:paraId="4CF53C91">
      <w:pPr>
        <w:autoSpaceDE w:val="0"/>
        <w:autoSpaceDN w:val="0"/>
        <w:adjustRightInd w:val="0"/>
        <w:spacing w:line="360" w:lineRule="auto"/>
        <w:ind w:left="100" w:right="40" w:firstLine="420"/>
        <w:rPr>
          <w:rFonts w:hint="eastAsia" w:ascii="宋体" w:hAnsi="宋体" w:cs="宋体"/>
          <w:kern w:val="0"/>
          <w:szCs w:val="21"/>
          <w:highlight w:val="none"/>
        </w:rPr>
      </w:pPr>
      <w:r>
        <w:rPr>
          <w:rFonts w:hint="eastAsia" w:ascii="宋体" w:hAnsi="宋体" w:cs="宋体"/>
          <w:kern w:val="0"/>
          <w:szCs w:val="21"/>
          <w:highlight w:val="none"/>
        </w:rPr>
        <w:t xml:space="preserve">7.3.1 在签订合同前，成交人应按供应商须知前附表规定的形式和金额或者事先经过采购人书面认可的履约保证金格式向采购人提交履约保证金。除供应商须知前附表另有规定外，履约保证金为成交合同金额的10%。联合体成交的，其履约保证金以联合体各方或者联合体中牵头人的名义提交。  </w:t>
      </w:r>
    </w:p>
    <w:p w14:paraId="52C157CA">
      <w:pPr>
        <w:autoSpaceDE w:val="0"/>
        <w:autoSpaceDN w:val="0"/>
        <w:adjustRightInd w:val="0"/>
        <w:spacing w:line="360" w:lineRule="auto"/>
        <w:ind w:left="100" w:right="40" w:firstLine="420"/>
        <w:rPr>
          <w:rFonts w:ascii="宋体" w:hAnsi="宋体" w:cs="宋体"/>
          <w:kern w:val="0"/>
          <w:szCs w:val="21"/>
          <w:highlight w:val="none"/>
        </w:rPr>
      </w:pPr>
      <w:r>
        <w:rPr>
          <w:rFonts w:hint="eastAsia" w:ascii="宋体" w:hAnsi="宋体" w:cs="宋体"/>
          <w:kern w:val="0"/>
          <w:szCs w:val="21"/>
          <w:highlight w:val="none"/>
        </w:rPr>
        <w:t>7.3.2 成交人不能按本章第7.3.1 项要求提交履约保证金的，视为放弃成交。</w:t>
      </w:r>
    </w:p>
    <w:p w14:paraId="07EB4D7C">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7.4 签订合同</w:t>
      </w:r>
    </w:p>
    <w:p w14:paraId="597AA2F4">
      <w:pPr>
        <w:autoSpaceDE w:val="0"/>
        <w:autoSpaceDN w:val="0"/>
        <w:adjustRightInd w:val="0"/>
        <w:spacing w:line="360" w:lineRule="auto"/>
        <w:ind w:left="100" w:right="140" w:firstLine="420"/>
        <w:rPr>
          <w:rFonts w:hint="eastAsia" w:ascii="宋体" w:hAnsi="宋体" w:cs="宋体"/>
          <w:spacing w:val="-2"/>
          <w:kern w:val="0"/>
          <w:szCs w:val="21"/>
          <w:highlight w:val="none"/>
        </w:rPr>
      </w:pPr>
      <w:r>
        <w:rPr>
          <w:rFonts w:hint="eastAsia" w:ascii="宋体" w:hAnsi="宋体" w:cs="宋体"/>
          <w:spacing w:val="-2"/>
          <w:kern w:val="0"/>
          <w:szCs w:val="21"/>
          <w:highlight w:val="none"/>
        </w:rPr>
        <w:t>7.4.1 采购人应当自成交通知书发出之日起 30 日内，按照采购文件和成交人响应文件的规定，与成交人签订书面合同。所签订的合同不得对采购文件确定的事项和成交人响应文件作实质性修改。</w:t>
      </w:r>
    </w:p>
    <w:p w14:paraId="4F5B2E7D">
      <w:pPr>
        <w:autoSpaceDE w:val="0"/>
        <w:autoSpaceDN w:val="0"/>
        <w:adjustRightInd w:val="0"/>
        <w:spacing w:line="360" w:lineRule="auto"/>
        <w:ind w:left="100" w:right="140" w:firstLine="420"/>
        <w:rPr>
          <w:rFonts w:hint="eastAsia" w:ascii="宋体" w:hAnsi="宋体" w:cs="宋体"/>
          <w:spacing w:val="-2"/>
          <w:kern w:val="0"/>
          <w:szCs w:val="21"/>
          <w:highlight w:val="none"/>
        </w:rPr>
      </w:pPr>
      <w:r>
        <w:rPr>
          <w:rFonts w:hint="eastAsia" w:ascii="宋体" w:hAnsi="宋体" w:cs="宋体"/>
          <w:spacing w:val="-2"/>
          <w:kern w:val="0"/>
          <w:szCs w:val="21"/>
          <w:highlight w:val="none"/>
        </w:rPr>
        <w:t>7.4.2 采购人不得向成交人提出任何不合理的要求作为签订合同的条件。</w:t>
      </w:r>
    </w:p>
    <w:p w14:paraId="7DBA496C">
      <w:pPr>
        <w:autoSpaceDE w:val="0"/>
        <w:autoSpaceDN w:val="0"/>
        <w:adjustRightInd w:val="0"/>
        <w:spacing w:line="360" w:lineRule="auto"/>
        <w:ind w:left="100" w:right="140" w:firstLine="420"/>
        <w:rPr>
          <w:rFonts w:hint="eastAsia" w:ascii="宋体" w:hAnsi="宋体" w:cs="宋体"/>
          <w:kern w:val="0"/>
          <w:szCs w:val="21"/>
          <w:highlight w:val="none"/>
        </w:rPr>
      </w:pPr>
      <w:r>
        <w:rPr>
          <w:rFonts w:hint="eastAsia" w:ascii="宋体" w:hAnsi="宋体" w:cs="宋体"/>
          <w:spacing w:val="-2"/>
          <w:kern w:val="0"/>
          <w:szCs w:val="21"/>
          <w:highlight w:val="none"/>
        </w:rPr>
        <w:t>7.4.3 成交人</w:t>
      </w:r>
      <w:r>
        <w:rPr>
          <w:rFonts w:hint="eastAsia" w:ascii="宋体" w:hAnsi="宋体" w:cs="宋体"/>
          <w:kern w:val="0"/>
          <w:szCs w:val="21"/>
          <w:highlight w:val="none"/>
        </w:rPr>
        <w:t>无正当理由</w:t>
      </w:r>
      <w:r>
        <w:rPr>
          <w:rFonts w:hint="eastAsia" w:ascii="宋体" w:hAnsi="宋体" w:cs="宋体"/>
          <w:spacing w:val="-2"/>
          <w:kern w:val="0"/>
          <w:szCs w:val="21"/>
          <w:highlight w:val="none"/>
        </w:rPr>
        <w:t>拒</w:t>
      </w:r>
      <w:r>
        <w:rPr>
          <w:rFonts w:hint="eastAsia" w:ascii="宋体" w:hAnsi="宋体" w:cs="宋体"/>
          <w:kern w:val="0"/>
          <w:szCs w:val="21"/>
          <w:highlight w:val="none"/>
        </w:rPr>
        <w:t>签合</w:t>
      </w:r>
      <w:r>
        <w:rPr>
          <w:rFonts w:hint="eastAsia" w:ascii="宋体" w:hAnsi="宋体" w:cs="宋体"/>
          <w:spacing w:val="-2"/>
          <w:kern w:val="0"/>
          <w:szCs w:val="21"/>
          <w:highlight w:val="none"/>
        </w:rPr>
        <w:t>同</w:t>
      </w:r>
      <w:r>
        <w:rPr>
          <w:rFonts w:hint="eastAsia" w:ascii="宋体" w:hAnsi="宋体" w:cs="宋体"/>
          <w:kern w:val="0"/>
          <w:szCs w:val="21"/>
          <w:highlight w:val="none"/>
        </w:rPr>
        <w:t>，在签订合同时</w:t>
      </w:r>
      <w:r>
        <w:rPr>
          <w:rFonts w:hint="eastAsia" w:ascii="宋体" w:hAnsi="宋体" w:cs="宋体"/>
          <w:spacing w:val="-2"/>
          <w:kern w:val="0"/>
          <w:szCs w:val="21"/>
          <w:highlight w:val="none"/>
        </w:rPr>
        <w:t>向</w:t>
      </w:r>
      <w:r>
        <w:rPr>
          <w:rFonts w:hint="eastAsia" w:ascii="宋体" w:hAnsi="宋体" w:cs="宋体"/>
          <w:kern w:val="0"/>
          <w:szCs w:val="21"/>
          <w:highlight w:val="none"/>
        </w:rPr>
        <w:t>采购人提出附加条件</w:t>
      </w:r>
      <w:r>
        <w:rPr>
          <w:rFonts w:hint="eastAsia" w:ascii="宋体" w:hAnsi="宋体" w:cs="宋体"/>
          <w:spacing w:val="-2"/>
          <w:kern w:val="0"/>
          <w:szCs w:val="21"/>
          <w:highlight w:val="none"/>
        </w:rPr>
        <w:t>，</w:t>
      </w:r>
      <w:r>
        <w:rPr>
          <w:rFonts w:hint="eastAsia" w:ascii="宋体" w:hAnsi="宋体" w:cs="宋体"/>
          <w:kern w:val="0"/>
          <w:szCs w:val="21"/>
          <w:highlight w:val="none"/>
        </w:rPr>
        <w:t>或者不按照采购文件要求</w:t>
      </w:r>
      <w:r>
        <w:rPr>
          <w:rFonts w:hint="eastAsia" w:ascii="宋体" w:hAnsi="宋体" w:cs="宋体"/>
          <w:spacing w:val="-2"/>
          <w:kern w:val="0"/>
          <w:szCs w:val="21"/>
          <w:highlight w:val="none"/>
        </w:rPr>
        <w:t>提</w:t>
      </w:r>
      <w:r>
        <w:rPr>
          <w:rFonts w:hint="eastAsia" w:ascii="宋体" w:hAnsi="宋体" w:cs="宋体"/>
          <w:kern w:val="0"/>
          <w:szCs w:val="21"/>
          <w:highlight w:val="none"/>
        </w:rPr>
        <w:t>交履约保证金的</w:t>
      </w:r>
      <w:r>
        <w:rPr>
          <w:rFonts w:hint="eastAsia" w:ascii="宋体" w:hAnsi="宋体" w:cs="宋体"/>
          <w:spacing w:val="-2"/>
          <w:kern w:val="0"/>
          <w:szCs w:val="21"/>
          <w:highlight w:val="none"/>
        </w:rPr>
        <w:t>，</w:t>
      </w:r>
      <w:r>
        <w:rPr>
          <w:rFonts w:hint="eastAsia" w:ascii="宋体" w:hAnsi="宋体" w:cs="宋体"/>
          <w:kern w:val="0"/>
          <w:szCs w:val="21"/>
          <w:highlight w:val="none"/>
        </w:rPr>
        <w:t>采购人有权取消其成交资格；</w:t>
      </w:r>
      <w:r>
        <w:rPr>
          <w:rFonts w:hint="eastAsia" w:ascii="宋体" w:hAnsi="宋体" w:cs="宋体"/>
          <w:spacing w:val="-2"/>
          <w:kern w:val="0"/>
          <w:szCs w:val="21"/>
          <w:highlight w:val="none"/>
        </w:rPr>
        <w:t>给</w:t>
      </w:r>
      <w:r>
        <w:rPr>
          <w:rFonts w:hint="eastAsia" w:ascii="宋体" w:hAnsi="宋体" w:cs="宋体"/>
          <w:kern w:val="0"/>
          <w:szCs w:val="21"/>
          <w:highlight w:val="none"/>
        </w:rPr>
        <w:t>采购人</w:t>
      </w:r>
      <w:r>
        <w:rPr>
          <w:rFonts w:hint="eastAsia" w:ascii="宋体" w:hAnsi="宋体" w:cs="宋体"/>
          <w:spacing w:val="-2"/>
          <w:kern w:val="0"/>
          <w:szCs w:val="21"/>
          <w:highlight w:val="none"/>
        </w:rPr>
        <w:t>造</w:t>
      </w:r>
      <w:r>
        <w:rPr>
          <w:rFonts w:hint="eastAsia" w:ascii="宋体" w:hAnsi="宋体" w:cs="宋体"/>
          <w:kern w:val="0"/>
          <w:szCs w:val="21"/>
          <w:highlight w:val="none"/>
        </w:rPr>
        <w:t>成</w:t>
      </w:r>
      <w:r>
        <w:rPr>
          <w:rFonts w:hint="eastAsia" w:ascii="宋体" w:hAnsi="宋体" w:cs="宋体"/>
          <w:spacing w:val="-2"/>
          <w:kern w:val="0"/>
          <w:szCs w:val="21"/>
          <w:highlight w:val="none"/>
        </w:rPr>
        <w:t>的</w:t>
      </w:r>
      <w:r>
        <w:rPr>
          <w:rFonts w:hint="eastAsia" w:ascii="宋体" w:hAnsi="宋体" w:cs="宋体"/>
          <w:kern w:val="0"/>
          <w:szCs w:val="21"/>
          <w:highlight w:val="none"/>
        </w:rPr>
        <w:t>损</w:t>
      </w:r>
      <w:r>
        <w:rPr>
          <w:rFonts w:hint="eastAsia" w:ascii="宋体" w:hAnsi="宋体" w:cs="宋体"/>
          <w:spacing w:val="-2"/>
          <w:kern w:val="0"/>
          <w:szCs w:val="21"/>
          <w:highlight w:val="none"/>
        </w:rPr>
        <w:t>失</w:t>
      </w:r>
      <w:r>
        <w:rPr>
          <w:rFonts w:hint="eastAsia" w:ascii="宋体" w:hAnsi="宋体" w:cs="宋体"/>
          <w:kern w:val="0"/>
          <w:szCs w:val="21"/>
          <w:highlight w:val="none"/>
        </w:rPr>
        <w:t>超过数</w:t>
      </w:r>
      <w:r>
        <w:rPr>
          <w:rFonts w:hint="eastAsia" w:ascii="宋体" w:hAnsi="宋体" w:cs="宋体"/>
          <w:spacing w:val="-2"/>
          <w:kern w:val="0"/>
          <w:szCs w:val="21"/>
          <w:highlight w:val="none"/>
        </w:rPr>
        <w:t>额</w:t>
      </w:r>
      <w:r>
        <w:rPr>
          <w:rFonts w:hint="eastAsia" w:ascii="宋体" w:hAnsi="宋体" w:cs="宋体"/>
          <w:kern w:val="0"/>
          <w:szCs w:val="21"/>
          <w:highlight w:val="none"/>
        </w:rPr>
        <w:t>的</w:t>
      </w:r>
      <w:r>
        <w:rPr>
          <w:rFonts w:hint="eastAsia" w:ascii="宋体" w:hAnsi="宋体" w:cs="宋体"/>
          <w:spacing w:val="-2"/>
          <w:kern w:val="0"/>
          <w:szCs w:val="21"/>
          <w:highlight w:val="none"/>
        </w:rPr>
        <w:t>，</w:t>
      </w:r>
      <w:r>
        <w:rPr>
          <w:rFonts w:hint="eastAsia" w:ascii="宋体" w:hAnsi="宋体" w:cs="宋体"/>
          <w:kern w:val="0"/>
          <w:szCs w:val="21"/>
          <w:highlight w:val="none"/>
        </w:rPr>
        <w:t>成交人还</w:t>
      </w:r>
      <w:r>
        <w:rPr>
          <w:rFonts w:hint="eastAsia" w:ascii="宋体" w:hAnsi="宋体" w:cs="宋体"/>
          <w:spacing w:val="-2"/>
          <w:kern w:val="0"/>
          <w:szCs w:val="21"/>
          <w:highlight w:val="none"/>
        </w:rPr>
        <w:t>应</w:t>
      </w:r>
      <w:r>
        <w:rPr>
          <w:rFonts w:hint="eastAsia" w:ascii="宋体" w:hAnsi="宋体" w:cs="宋体"/>
          <w:kern w:val="0"/>
          <w:szCs w:val="21"/>
          <w:highlight w:val="none"/>
        </w:rPr>
        <w:t>当</w:t>
      </w:r>
      <w:r>
        <w:rPr>
          <w:rFonts w:hint="eastAsia" w:ascii="宋体" w:hAnsi="宋体" w:cs="宋体"/>
          <w:spacing w:val="-2"/>
          <w:kern w:val="0"/>
          <w:szCs w:val="21"/>
          <w:highlight w:val="none"/>
        </w:rPr>
        <w:t>对</w:t>
      </w:r>
      <w:r>
        <w:rPr>
          <w:rFonts w:hint="eastAsia" w:ascii="宋体" w:hAnsi="宋体" w:cs="宋体"/>
          <w:kern w:val="0"/>
          <w:szCs w:val="21"/>
          <w:highlight w:val="none"/>
        </w:rPr>
        <w:t>超</w:t>
      </w:r>
      <w:r>
        <w:rPr>
          <w:rFonts w:hint="eastAsia" w:ascii="宋体" w:hAnsi="宋体" w:cs="宋体"/>
          <w:spacing w:val="-2"/>
          <w:kern w:val="0"/>
          <w:szCs w:val="21"/>
          <w:highlight w:val="none"/>
        </w:rPr>
        <w:t>过</w:t>
      </w:r>
      <w:r>
        <w:rPr>
          <w:rFonts w:hint="eastAsia" w:ascii="宋体" w:hAnsi="宋体" w:cs="宋体"/>
          <w:kern w:val="0"/>
          <w:szCs w:val="21"/>
          <w:highlight w:val="none"/>
        </w:rPr>
        <w:t>部</w:t>
      </w:r>
      <w:r>
        <w:rPr>
          <w:rFonts w:hint="eastAsia" w:ascii="宋体" w:hAnsi="宋体" w:cs="宋体"/>
          <w:spacing w:val="-2"/>
          <w:kern w:val="0"/>
          <w:szCs w:val="21"/>
          <w:highlight w:val="none"/>
        </w:rPr>
        <w:t>分</w:t>
      </w:r>
      <w:r>
        <w:rPr>
          <w:rFonts w:hint="eastAsia" w:ascii="宋体" w:hAnsi="宋体" w:cs="宋体"/>
          <w:kern w:val="0"/>
          <w:szCs w:val="21"/>
          <w:highlight w:val="none"/>
        </w:rPr>
        <w:t>予以</w:t>
      </w:r>
      <w:r>
        <w:rPr>
          <w:rFonts w:hint="eastAsia" w:ascii="宋体" w:hAnsi="宋体" w:cs="宋体"/>
          <w:spacing w:val="-2"/>
          <w:kern w:val="0"/>
          <w:szCs w:val="21"/>
          <w:highlight w:val="none"/>
        </w:rPr>
        <w:t>赔</w:t>
      </w:r>
      <w:r>
        <w:rPr>
          <w:rFonts w:hint="eastAsia" w:ascii="宋体" w:hAnsi="宋体" w:cs="宋体"/>
          <w:kern w:val="0"/>
          <w:szCs w:val="21"/>
          <w:highlight w:val="none"/>
        </w:rPr>
        <w:t>偿。</w:t>
      </w:r>
    </w:p>
    <w:p w14:paraId="0FA4AB13">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7.5 采购资金的支付</w:t>
      </w:r>
    </w:p>
    <w:p w14:paraId="45B95B9F">
      <w:pPr>
        <w:autoSpaceDE w:val="0"/>
        <w:autoSpaceDN w:val="0"/>
        <w:adjustRightInd w:val="0"/>
        <w:spacing w:before="7" w:line="360" w:lineRule="auto"/>
        <w:ind w:left="100" w:right="140" w:firstLine="420"/>
        <w:rPr>
          <w:rFonts w:hint="eastAsia" w:ascii="宋体" w:hAnsi="宋体" w:cs="宋体"/>
          <w:kern w:val="0"/>
          <w:szCs w:val="21"/>
          <w:highlight w:val="none"/>
        </w:rPr>
      </w:pPr>
      <w:r>
        <w:rPr>
          <w:rFonts w:hint="eastAsia" w:ascii="宋体" w:hAnsi="宋体" w:cs="宋体"/>
          <w:kern w:val="0"/>
          <w:szCs w:val="21"/>
          <w:highlight w:val="none"/>
        </w:rPr>
        <w:t>采购人应当按照政府采购合同规定，及时向中标或者成交供应商支付采购资金。</w:t>
      </w:r>
    </w:p>
    <w:p w14:paraId="60AF626A">
      <w:pPr>
        <w:autoSpaceDE w:val="0"/>
        <w:autoSpaceDN w:val="0"/>
        <w:adjustRightInd w:val="0"/>
        <w:spacing w:before="7" w:line="360" w:lineRule="auto"/>
        <w:ind w:left="100" w:right="140" w:firstLine="420"/>
        <w:rPr>
          <w:rFonts w:hint="eastAsia" w:ascii="宋体" w:hAnsi="宋体" w:cs="宋体"/>
          <w:kern w:val="0"/>
          <w:szCs w:val="21"/>
          <w:highlight w:val="none"/>
        </w:rPr>
      </w:pPr>
      <w:r>
        <w:rPr>
          <w:rFonts w:hint="eastAsia" w:ascii="宋体" w:hAnsi="宋体" w:cs="宋体"/>
          <w:kern w:val="0"/>
          <w:szCs w:val="21"/>
          <w:highlight w:val="none"/>
        </w:rPr>
        <w:t>政府采购项目资金支付程序，按照国家有关财政资金支付管理的规定执行。</w:t>
      </w:r>
    </w:p>
    <w:p w14:paraId="7874F43D">
      <w:pPr>
        <w:pStyle w:val="16"/>
        <w:spacing w:line="360" w:lineRule="auto"/>
        <w:rPr>
          <w:kern w:val="0"/>
          <w:sz w:val="24"/>
          <w:szCs w:val="24"/>
          <w:highlight w:val="none"/>
        </w:rPr>
      </w:pPr>
      <w:bookmarkStart w:id="12" w:name="_Toc2478"/>
      <w:r>
        <w:rPr>
          <w:rFonts w:hint="eastAsia"/>
          <w:spacing w:val="-1"/>
          <w:kern w:val="0"/>
          <w:sz w:val="24"/>
          <w:szCs w:val="24"/>
          <w:highlight w:val="none"/>
        </w:rPr>
        <w:t>8</w:t>
      </w:r>
      <w:r>
        <w:rPr>
          <w:spacing w:val="-1"/>
          <w:kern w:val="0"/>
          <w:sz w:val="24"/>
          <w:szCs w:val="24"/>
          <w:highlight w:val="none"/>
        </w:rPr>
        <w:t>.</w:t>
      </w:r>
      <w:r>
        <w:rPr>
          <w:rFonts w:hint="eastAsia"/>
          <w:spacing w:val="-1"/>
          <w:kern w:val="0"/>
          <w:sz w:val="24"/>
          <w:szCs w:val="24"/>
          <w:highlight w:val="none"/>
        </w:rPr>
        <w:t xml:space="preserve">  </w:t>
      </w:r>
      <w:r>
        <w:rPr>
          <w:rFonts w:hint="eastAsia"/>
          <w:spacing w:val="2"/>
          <w:kern w:val="0"/>
          <w:sz w:val="24"/>
          <w:szCs w:val="24"/>
          <w:highlight w:val="none"/>
        </w:rPr>
        <w:t>纪律和监督</w:t>
      </w:r>
      <w:bookmarkEnd w:id="12"/>
    </w:p>
    <w:p w14:paraId="1D9FF82C">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8.1 对采购人的纪律要求</w:t>
      </w:r>
    </w:p>
    <w:p w14:paraId="4882F2D9">
      <w:pPr>
        <w:autoSpaceDE w:val="0"/>
        <w:autoSpaceDN w:val="0"/>
        <w:adjustRightInd w:val="0"/>
        <w:spacing w:line="360" w:lineRule="auto"/>
        <w:ind w:left="100" w:right="34" w:firstLine="420"/>
        <w:jc w:val="left"/>
        <w:rPr>
          <w:rFonts w:ascii="宋体" w:hAnsi="宋体" w:cs="微软雅黑"/>
          <w:kern w:val="0"/>
          <w:szCs w:val="21"/>
          <w:highlight w:val="none"/>
        </w:rPr>
      </w:pPr>
      <w:r>
        <w:rPr>
          <w:rFonts w:hint="eastAsia" w:ascii="宋体" w:hAnsi="宋体" w:cs="微软雅黑"/>
          <w:kern w:val="0"/>
          <w:szCs w:val="21"/>
          <w:highlight w:val="none"/>
        </w:rPr>
        <w:t>采购人不</w:t>
      </w:r>
      <w:r>
        <w:rPr>
          <w:rFonts w:hint="eastAsia" w:ascii="宋体" w:hAnsi="宋体" w:cs="微软雅黑"/>
          <w:spacing w:val="-2"/>
          <w:kern w:val="0"/>
          <w:szCs w:val="21"/>
          <w:highlight w:val="none"/>
        </w:rPr>
        <w:t>得</w:t>
      </w:r>
      <w:r>
        <w:rPr>
          <w:rFonts w:hint="eastAsia" w:ascii="宋体" w:hAnsi="宋体" w:cs="微软雅黑"/>
          <w:kern w:val="0"/>
          <w:szCs w:val="21"/>
          <w:highlight w:val="none"/>
        </w:rPr>
        <w:t>泄</w:t>
      </w:r>
      <w:r>
        <w:rPr>
          <w:rFonts w:hint="eastAsia" w:ascii="宋体" w:hAnsi="宋体" w:cs="微软雅黑"/>
          <w:spacing w:val="-2"/>
          <w:kern w:val="0"/>
          <w:szCs w:val="21"/>
          <w:highlight w:val="none"/>
        </w:rPr>
        <w:t>露</w:t>
      </w:r>
      <w:r>
        <w:rPr>
          <w:rFonts w:hint="eastAsia" w:ascii="宋体" w:hAnsi="宋体" w:cs="微软雅黑"/>
          <w:kern w:val="0"/>
          <w:szCs w:val="21"/>
          <w:highlight w:val="none"/>
        </w:rPr>
        <w:t>采购活动</w:t>
      </w:r>
      <w:r>
        <w:rPr>
          <w:rFonts w:hint="eastAsia" w:ascii="宋体" w:hAnsi="宋体" w:cs="微软雅黑"/>
          <w:spacing w:val="-2"/>
          <w:kern w:val="0"/>
          <w:szCs w:val="21"/>
          <w:highlight w:val="none"/>
        </w:rPr>
        <w:t>中</w:t>
      </w:r>
      <w:r>
        <w:rPr>
          <w:rFonts w:hint="eastAsia" w:ascii="宋体" w:hAnsi="宋体" w:cs="微软雅黑"/>
          <w:kern w:val="0"/>
          <w:szCs w:val="21"/>
          <w:highlight w:val="none"/>
        </w:rPr>
        <w:t>应</w:t>
      </w:r>
      <w:r>
        <w:rPr>
          <w:rFonts w:hint="eastAsia" w:ascii="宋体" w:hAnsi="宋体" w:cs="微软雅黑"/>
          <w:spacing w:val="-2"/>
          <w:kern w:val="0"/>
          <w:szCs w:val="21"/>
          <w:highlight w:val="none"/>
        </w:rPr>
        <w:t>当</w:t>
      </w:r>
      <w:r>
        <w:rPr>
          <w:rFonts w:hint="eastAsia" w:ascii="宋体" w:hAnsi="宋体" w:cs="微软雅黑"/>
          <w:kern w:val="0"/>
          <w:szCs w:val="21"/>
          <w:highlight w:val="none"/>
        </w:rPr>
        <w:t>保</w:t>
      </w:r>
      <w:r>
        <w:rPr>
          <w:rFonts w:hint="eastAsia" w:ascii="宋体" w:hAnsi="宋体" w:cs="微软雅黑"/>
          <w:spacing w:val="-2"/>
          <w:kern w:val="0"/>
          <w:szCs w:val="21"/>
          <w:highlight w:val="none"/>
        </w:rPr>
        <w:t>密</w:t>
      </w:r>
      <w:r>
        <w:rPr>
          <w:rFonts w:hint="eastAsia" w:ascii="宋体" w:hAnsi="宋体" w:cs="微软雅黑"/>
          <w:kern w:val="0"/>
          <w:szCs w:val="21"/>
          <w:highlight w:val="none"/>
        </w:rPr>
        <w:t>的</w:t>
      </w:r>
      <w:r>
        <w:rPr>
          <w:rFonts w:hint="eastAsia" w:ascii="宋体" w:hAnsi="宋体" w:cs="微软雅黑"/>
          <w:spacing w:val="-2"/>
          <w:kern w:val="0"/>
          <w:szCs w:val="21"/>
          <w:highlight w:val="none"/>
        </w:rPr>
        <w:t>情</w:t>
      </w:r>
      <w:r>
        <w:rPr>
          <w:rFonts w:hint="eastAsia" w:ascii="宋体" w:hAnsi="宋体" w:cs="微软雅黑"/>
          <w:kern w:val="0"/>
          <w:szCs w:val="21"/>
          <w:highlight w:val="none"/>
        </w:rPr>
        <w:t>况</w:t>
      </w:r>
      <w:r>
        <w:rPr>
          <w:rFonts w:hint="eastAsia" w:ascii="宋体" w:hAnsi="宋体" w:cs="微软雅黑"/>
          <w:spacing w:val="-2"/>
          <w:kern w:val="0"/>
          <w:szCs w:val="21"/>
          <w:highlight w:val="none"/>
        </w:rPr>
        <w:t>和</w:t>
      </w:r>
      <w:r>
        <w:rPr>
          <w:rFonts w:hint="eastAsia" w:ascii="宋体" w:hAnsi="宋体" w:cs="微软雅黑"/>
          <w:kern w:val="0"/>
          <w:szCs w:val="21"/>
          <w:highlight w:val="none"/>
        </w:rPr>
        <w:t>资</w:t>
      </w:r>
      <w:r>
        <w:rPr>
          <w:rFonts w:hint="eastAsia" w:ascii="宋体" w:hAnsi="宋体" w:cs="微软雅黑"/>
          <w:spacing w:val="-2"/>
          <w:kern w:val="0"/>
          <w:szCs w:val="21"/>
          <w:highlight w:val="none"/>
        </w:rPr>
        <w:t>料</w:t>
      </w:r>
      <w:r>
        <w:rPr>
          <w:rFonts w:hint="eastAsia" w:ascii="宋体" w:hAnsi="宋体" w:cs="微软雅黑"/>
          <w:spacing w:val="-74"/>
          <w:kern w:val="0"/>
          <w:szCs w:val="21"/>
          <w:highlight w:val="none"/>
        </w:rPr>
        <w:t>，</w:t>
      </w:r>
      <w:r>
        <w:rPr>
          <w:rFonts w:hint="eastAsia" w:ascii="宋体" w:hAnsi="宋体" w:cs="微软雅黑"/>
          <w:spacing w:val="-2"/>
          <w:kern w:val="0"/>
          <w:szCs w:val="21"/>
          <w:highlight w:val="none"/>
        </w:rPr>
        <w:t>不</w:t>
      </w:r>
      <w:r>
        <w:rPr>
          <w:rFonts w:hint="eastAsia" w:ascii="宋体" w:hAnsi="宋体" w:cs="微软雅黑"/>
          <w:kern w:val="0"/>
          <w:szCs w:val="21"/>
          <w:highlight w:val="none"/>
        </w:rPr>
        <w:t>得</w:t>
      </w:r>
      <w:r>
        <w:rPr>
          <w:rFonts w:hint="eastAsia" w:ascii="宋体" w:hAnsi="宋体" w:cs="微软雅黑"/>
          <w:spacing w:val="-2"/>
          <w:kern w:val="0"/>
          <w:szCs w:val="21"/>
          <w:highlight w:val="none"/>
        </w:rPr>
        <w:t>与</w:t>
      </w:r>
      <w:r>
        <w:rPr>
          <w:rFonts w:hint="eastAsia" w:ascii="宋体" w:hAnsi="宋体" w:cs="微软雅黑"/>
          <w:kern w:val="0"/>
          <w:szCs w:val="21"/>
          <w:highlight w:val="none"/>
        </w:rPr>
        <w:t>供应商</w:t>
      </w:r>
      <w:r>
        <w:rPr>
          <w:rFonts w:hint="eastAsia" w:ascii="宋体" w:hAnsi="宋体" w:cs="微软雅黑"/>
          <w:spacing w:val="-2"/>
          <w:kern w:val="0"/>
          <w:szCs w:val="21"/>
          <w:highlight w:val="none"/>
        </w:rPr>
        <w:t>串</w:t>
      </w:r>
      <w:r>
        <w:rPr>
          <w:rFonts w:hint="eastAsia" w:ascii="宋体" w:hAnsi="宋体" w:cs="微软雅黑"/>
          <w:kern w:val="0"/>
          <w:szCs w:val="21"/>
          <w:highlight w:val="none"/>
        </w:rPr>
        <w:t>通</w:t>
      </w:r>
      <w:r>
        <w:rPr>
          <w:rFonts w:hint="eastAsia" w:ascii="宋体" w:hAnsi="宋体" w:cs="微软雅黑"/>
          <w:spacing w:val="-2"/>
          <w:kern w:val="0"/>
          <w:szCs w:val="21"/>
          <w:highlight w:val="none"/>
        </w:rPr>
        <w:t>损</w:t>
      </w:r>
      <w:r>
        <w:rPr>
          <w:rFonts w:hint="eastAsia" w:ascii="宋体" w:hAnsi="宋体" w:cs="微软雅黑"/>
          <w:kern w:val="0"/>
          <w:szCs w:val="21"/>
          <w:highlight w:val="none"/>
        </w:rPr>
        <w:t>害国</w:t>
      </w:r>
      <w:r>
        <w:rPr>
          <w:rFonts w:hint="eastAsia" w:ascii="宋体" w:hAnsi="宋体" w:cs="微软雅黑"/>
          <w:spacing w:val="-2"/>
          <w:kern w:val="0"/>
          <w:szCs w:val="21"/>
          <w:highlight w:val="none"/>
        </w:rPr>
        <w:t>家</w:t>
      </w:r>
      <w:r>
        <w:rPr>
          <w:rFonts w:hint="eastAsia" w:ascii="宋体" w:hAnsi="宋体" w:cs="微软雅黑"/>
          <w:kern w:val="0"/>
          <w:szCs w:val="21"/>
          <w:highlight w:val="none"/>
        </w:rPr>
        <w:t>利</w:t>
      </w:r>
      <w:r>
        <w:rPr>
          <w:rFonts w:hint="eastAsia" w:ascii="宋体" w:hAnsi="宋体" w:cs="微软雅黑"/>
          <w:spacing w:val="-2"/>
          <w:kern w:val="0"/>
          <w:szCs w:val="21"/>
          <w:highlight w:val="none"/>
        </w:rPr>
        <w:t>益</w:t>
      </w:r>
      <w:r>
        <w:rPr>
          <w:rFonts w:hint="eastAsia" w:ascii="宋体" w:hAnsi="宋体" w:cs="微软雅黑"/>
          <w:kern w:val="0"/>
          <w:szCs w:val="21"/>
          <w:highlight w:val="none"/>
        </w:rPr>
        <w:t>、社会</w:t>
      </w:r>
      <w:r>
        <w:rPr>
          <w:rFonts w:hint="eastAsia" w:ascii="宋体" w:hAnsi="宋体" w:cs="微软雅黑"/>
          <w:spacing w:val="-2"/>
          <w:kern w:val="0"/>
          <w:szCs w:val="21"/>
          <w:highlight w:val="none"/>
        </w:rPr>
        <w:t>公</w:t>
      </w:r>
      <w:r>
        <w:rPr>
          <w:rFonts w:hint="eastAsia" w:ascii="宋体" w:hAnsi="宋体" w:cs="微软雅黑"/>
          <w:kern w:val="0"/>
          <w:szCs w:val="21"/>
          <w:highlight w:val="none"/>
        </w:rPr>
        <w:t>共</w:t>
      </w:r>
      <w:r>
        <w:rPr>
          <w:rFonts w:hint="eastAsia" w:ascii="宋体" w:hAnsi="宋体" w:cs="微软雅黑"/>
          <w:spacing w:val="-2"/>
          <w:kern w:val="0"/>
          <w:szCs w:val="21"/>
          <w:highlight w:val="none"/>
        </w:rPr>
        <w:t>利</w:t>
      </w:r>
      <w:r>
        <w:rPr>
          <w:rFonts w:hint="eastAsia" w:ascii="宋体" w:hAnsi="宋体" w:cs="微软雅黑"/>
          <w:kern w:val="0"/>
          <w:szCs w:val="21"/>
          <w:highlight w:val="none"/>
        </w:rPr>
        <w:t>益</w:t>
      </w:r>
      <w:r>
        <w:rPr>
          <w:rFonts w:hint="eastAsia" w:ascii="宋体" w:hAnsi="宋体" w:cs="微软雅黑"/>
          <w:spacing w:val="-2"/>
          <w:kern w:val="0"/>
          <w:szCs w:val="21"/>
          <w:highlight w:val="none"/>
        </w:rPr>
        <w:t>或</w:t>
      </w:r>
      <w:r>
        <w:rPr>
          <w:rFonts w:hint="eastAsia" w:ascii="宋体" w:hAnsi="宋体" w:cs="微软雅黑"/>
          <w:kern w:val="0"/>
          <w:szCs w:val="21"/>
          <w:highlight w:val="none"/>
        </w:rPr>
        <w:t>者</w:t>
      </w:r>
      <w:r>
        <w:rPr>
          <w:rFonts w:hint="eastAsia" w:ascii="宋体" w:hAnsi="宋体" w:cs="微软雅黑"/>
          <w:spacing w:val="-2"/>
          <w:kern w:val="0"/>
          <w:szCs w:val="21"/>
          <w:highlight w:val="none"/>
        </w:rPr>
        <w:t>他</w:t>
      </w:r>
      <w:r>
        <w:rPr>
          <w:rFonts w:hint="eastAsia" w:ascii="宋体" w:hAnsi="宋体" w:cs="微软雅黑"/>
          <w:kern w:val="0"/>
          <w:szCs w:val="21"/>
          <w:highlight w:val="none"/>
        </w:rPr>
        <w:t>人</w:t>
      </w:r>
      <w:r>
        <w:rPr>
          <w:rFonts w:hint="eastAsia" w:ascii="宋体" w:hAnsi="宋体" w:cs="微软雅黑"/>
          <w:spacing w:val="-2"/>
          <w:kern w:val="0"/>
          <w:szCs w:val="21"/>
          <w:highlight w:val="none"/>
        </w:rPr>
        <w:t>合</w:t>
      </w:r>
      <w:r>
        <w:rPr>
          <w:rFonts w:hint="eastAsia" w:ascii="宋体" w:hAnsi="宋体" w:cs="微软雅黑"/>
          <w:kern w:val="0"/>
          <w:szCs w:val="21"/>
          <w:highlight w:val="none"/>
        </w:rPr>
        <w:t>法权</w:t>
      </w:r>
      <w:r>
        <w:rPr>
          <w:rFonts w:hint="eastAsia" w:ascii="宋体" w:hAnsi="宋体" w:cs="微软雅黑"/>
          <w:spacing w:val="-2"/>
          <w:kern w:val="0"/>
          <w:szCs w:val="21"/>
          <w:highlight w:val="none"/>
        </w:rPr>
        <w:t>益</w:t>
      </w:r>
      <w:r>
        <w:rPr>
          <w:rFonts w:hint="eastAsia" w:ascii="宋体" w:hAnsi="宋体" w:cs="微软雅黑"/>
          <w:kern w:val="0"/>
          <w:szCs w:val="21"/>
          <w:highlight w:val="none"/>
        </w:rPr>
        <w:t>。</w:t>
      </w:r>
    </w:p>
    <w:p w14:paraId="09EC2A7D">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8.2 对与活动有关的工作人员的纪律要求</w:t>
      </w:r>
    </w:p>
    <w:p w14:paraId="25B6F12D">
      <w:pPr>
        <w:autoSpaceDE w:val="0"/>
        <w:autoSpaceDN w:val="0"/>
        <w:adjustRightInd w:val="0"/>
        <w:spacing w:line="360" w:lineRule="auto"/>
        <w:ind w:left="100" w:right="43" w:firstLine="420"/>
        <w:rPr>
          <w:rFonts w:ascii="宋体" w:hAnsi="宋体" w:cs="微软雅黑"/>
          <w:kern w:val="0"/>
          <w:szCs w:val="21"/>
          <w:highlight w:val="none"/>
        </w:rPr>
      </w:pPr>
      <w:r>
        <w:rPr>
          <w:rFonts w:hint="eastAsia" w:ascii="宋体" w:hAnsi="宋体" w:cs="微软雅黑"/>
          <w:kern w:val="0"/>
          <w:szCs w:val="21"/>
          <w:highlight w:val="none"/>
        </w:rPr>
        <w:t>与活动有关的</w:t>
      </w:r>
      <w:r>
        <w:rPr>
          <w:rFonts w:hint="eastAsia" w:ascii="宋体" w:hAnsi="宋体" w:cs="微软雅黑"/>
          <w:spacing w:val="-2"/>
          <w:kern w:val="0"/>
          <w:szCs w:val="21"/>
          <w:highlight w:val="none"/>
        </w:rPr>
        <w:t>工</w:t>
      </w:r>
      <w:r>
        <w:rPr>
          <w:rFonts w:hint="eastAsia" w:ascii="宋体" w:hAnsi="宋体" w:cs="微软雅黑"/>
          <w:kern w:val="0"/>
          <w:szCs w:val="21"/>
          <w:highlight w:val="none"/>
        </w:rPr>
        <w:t>作</w:t>
      </w:r>
      <w:r>
        <w:rPr>
          <w:rFonts w:hint="eastAsia" w:ascii="宋体" w:hAnsi="宋体" w:cs="微软雅黑"/>
          <w:spacing w:val="-2"/>
          <w:kern w:val="0"/>
          <w:szCs w:val="21"/>
          <w:highlight w:val="none"/>
        </w:rPr>
        <w:t>人</w:t>
      </w:r>
      <w:r>
        <w:rPr>
          <w:rFonts w:hint="eastAsia" w:ascii="宋体" w:hAnsi="宋体" w:cs="微软雅黑"/>
          <w:kern w:val="0"/>
          <w:szCs w:val="21"/>
          <w:highlight w:val="none"/>
        </w:rPr>
        <w:t>员不得收受他人的</w:t>
      </w:r>
      <w:r>
        <w:rPr>
          <w:rFonts w:hint="eastAsia" w:ascii="宋体" w:hAnsi="宋体" w:cs="微软雅黑"/>
          <w:spacing w:val="-2"/>
          <w:kern w:val="0"/>
          <w:szCs w:val="21"/>
          <w:highlight w:val="none"/>
        </w:rPr>
        <w:t>财</w:t>
      </w:r>
      <w:r>
        <w:rPr>
          <w:rFonts w:hint="eastAsia" w:ascii="宋体" w:hAnsi="宋体" w:cs="微软雅黑"/>
          <w:kern w:val="0"/>
          <w:szCs w:val="21"/>
          <w:highlight w:val="none"/>
        </w:rPr>
        <w:t>物</w:t>
      </w:r>
      <w:r>
        <w:rPr>
          <w:rFonts w:hint="eastAsia" w:ascii="宋体" w:hAnsi="宋体" w:cs="微软雅黑"/>
          <w:spacing w:val="-2"/>
          <w:kern w:val="0"/>
          <w:szCs w:val="21"/>
          <w:highlight w:val="none"/>
        </w:rPr>
        <w:t>或</w:t>
      </w:r>
      <w:r>
        <w:rPr>
          <w:rFonts w:hint="eastAsia" w:ascii="宋体" w:hAnsi="宋体" w:cs="微软雅黑"/>
          <w:kern w:val="0"/>
          <w:szCs w:val="21"/>
          <w:highlight w:val="none"/>
        </w:rPr>
        <w:t>者其他好处，不得</w:t>
      </w:r>
      <w:r>
        <w:rPr>
          <w:rFonts w:hint="eastAsia" w:ascii="宋体" w:hAnsi="宋体" w:cs="微软雅黑"/>
          <w:spacing w:val="-2"/>
          <w:kern w:val="0"/>
          <w:szCs w:val="21"/>
          <w:highlight w:val="none"/>
        </w:rPr>
        <w:t>向</w:t>
      </w:r>
      <w:r>
        <w:rPr>
          <w:rFonts w:hint="eastAsia" w:ascii="宋体" w:hAnsi="宋体" w:cs="微软雅黑"/>
          <w:kern w:val="0"/>
          <w:szCs w:val="21"/>
          <w:highlight w:val="none"/>
        </w:rPr>
        <w:t>他</w:t>
      </w:r>
      <w:r>
        <w:rPr>
          <w:rFonts w:hint="eastAsia" w:ascii="宋体" w:hAnsi="宋体" w:cs="微软雅黑"/>
          <w:spacing w:val="-2"/>
          <w:kern w:val="0"/>
          <w:szCs w:val="21"/>
          <w:highlight w:val="none"/>
        </w:rPr>
        <w:t>人</w:t>
      </w:r>
      <w:r>
        <w:rPr>
          <w:rFonts w:hint="eastAsia" w:ascii="宋体" w:hAnsi="宋体" w:cs="微软雅黑"/>
          <w:kern w:val="0"/>
          <w:szCs w:val="21"/>
          <w:highlight w:val="none"/>
        </w:rPr>
        <w:t>透露对响应文件有关的情况</w:t>
      </w:r>
      <w:r>
        <w:rPr>
          <w:rFonts w:hint="eastAsia" w:ascii="宋体" w:hAnsi="宋体" w:cs="微软雅黑"/>
          <w:spacing w:val="-2"/>
          <w:kern w:val="0"/>
          <w:szCs w:val="21"/>
          <w:highlight w:val="none"/>
        </w:rPr>
        <w:t>。</w:t>
      </w:r>
      <w:r>
        <w:rPr>
          <w:rFonts w:hint="eastAsia" w:ascii="宋体" w:hAnsi="宋体" w:cs="微软雅黑"/>
          <w:kern w:val="0"/>
          <w:szCs w:val="21"/>
          <w:highlight w:val="none"/>
        </w:rPr>
        <w:t>在活动中，与活动有</w:t>
      </w:r>
      <w:r>
        <w:rPr>
          <w:rFonts w:hint="eastAsia" w:ascii="宋体" w:hAnsi="宋体" w:cs="微软雅黑"/>
          <w:spacing w:val="-2"/>
          <w:kern w:val="0"/>
          <w:szCs w:val="21"/>
          <w:highlight w:val="none"/>
        </w:rPr>
        <w:t>关</w:t>
      </w:r>
      <w:r>
        <w:rPr>
          <w:rFonts w:hint="eastAsia" w:ascii="宋体" w:hAnsi="宋体" w:cs="微软雅黑"/>
          <w:kern w:val="0"/>
          <w:szCs w:val="21"/>
          <w:highlight w:val="none"/>
        </w:rPr>
        <w:t>的</w:t>
      </w:r>
      <w:r>
        <w:rPr>
          <w:rFonts w:hint="eastAsia" w:ascii="宋体" w:hAnsi="宋体" w:cs="微软雅黑"/>
          <w:spacing w:val="-2"/>
          <w:kern w:val="0"/>
          <w:szCs w:val="21"/>
          <w:highlight w:val="none"/>
        </w:rPr>
        <w:t>工</w:t>
      </w:r>
      <w:r>
        <w:rPr>
          <w:rFonts w:hint="eastAsia" w:ascii="宋体" w:hAnsi="宋体" w:cs="微软雅黑"/>
          <w:kern w:val="0"/>
          <w:szCs w:val="21"/>
          <w:highlight w:val="none"/>
        </w:rPr>
        <w:t>作</w:t>
      </w:r>
      <w:r>
        <w:rPr>
          <w:rFonts w:hint="eastAsia" w:ascii="宋体" w:hAnsi="宋体" w:cs="微软雅黑"/>
          <w:spacing w:val="-2"/>
          <w:kern w:val="0"/>
          <w:szCs w:val="21"/>
          <w:highlight w:val="none"/>
        </w:rPr>
        <w:t>人</w:t>
      </w:r>
      <w:r>
        <w:rPr>
          <w:rFonts w:hint="eastAsia" w:ascii="宋体" w:hAnsi="宋体" w:cs="微软雅黑"/>
          <w:kern w:val="0"/>
          <w:szCs w:val="21"/>
          <w:highlight w:val="none"/>
        </w:rPr>
        <w:t>员</w:t>
      </w:r>
      <w:r>
        <w:rPr>
          <w:rFonts w:hint="eastAsia" w:ascii="宋体" w:hAnsi="宋体" w:cs="微软雅黑"/>
          <w:spacing w:val="-2"/>
          <w:kern w:val="0"/>
          <w:szCs w:val="21"/>
          <w:highlight w:val="none"/>
        </w:rPr>
        <w:t>不</w:t>
      </w:r>
      <w:r>
        <w:rPr>
          <w:rFonts w:hint="eastAsia" w:ascii="宋体" w:hAnsi="宋体" w:cs="微软雅黑"/>
          <w:kern w:val="0"/>
          <w:szCs w:val="21"/>
          <w:highlight w:val="none"/>
        </w:rPr>
        <w:t>得</w:t>
      </w:r>
      <w:r>
        <w:rPr>
          <w:rFonts w:hint="eastAsia" w:ascii="宋体" w:hAnsi="宋体" w:cs="微软雅黑"/>
          <w:spacing w:val="-2"/>
          <w:kern w:val="0"/>
          <w:szCs w:val="21"/>
          <w:highlight w:val="none"/>
        </w:rPr>
        <w:t>擅</w:t>
      </w:r>
      <w:r>
        <w:rPr>
          <w:rFonts w:hint="eastAsia" w:ascii="宋体" w:hAnsi="宋体" w:cs="微软雅黑"/>
          <w:kern w:val="0"/>
          <w:szCs w:val="21"/>
          <w:highlight w:val="none"/>
        </w:rPr>
        <w:t>离职</w:t>
      </w:r>
      <w:r>
        <w:rPr>
          <w:rFonts w:hint="eastAsia" w:ascii="宋体" w:hAnsi="宋体" w:cs="微软雅黑"/>
          <w:spacing w:val="-2"/>
          <w:kern w:val="0"/>
          <w:szCs w:val="21"/>
          <w:highlight w:val="none"/>
        </w:rPr>
        <w:t>守</w:t>
      </w:r>
      <w:r>
        <w:rPr>
          <w:rFonts w:hint="eastAsia" w:ascii="宋体" w:hAnsi="宋体" w:cs="微软雅黑"/>
          <w:kern w:val="0"/>
          <w:szCs w:val="21"/>
          <w:highlight w:val="none"/>
        </w:rPr>
        <w:t>，</w:t>
      </w:r>
      <w:r>
        <w:rPr>
          <w:rFonts w:hint="eastAsia" w:ascii="宋体" w:hAnsi="宋体" w:cs="微软雅黑"/>
          <w:spacing w:val="-2"/>
          <w:kern w:val="0"/>
          <w:szCs w:val="21"/>
          <w:highlight w:val="none"/>
        </w:rPr>
        <w:t>影</w:t>
      </w:r>
      <w:r>
        <w:rPr>
          <w:rFonts w:hint="eastAsia" w:ascii="宋体" w:hAnsi="宋体" w:cs="微软雅黑"/>
          <w:kern w:val="0"/>
          <w:szCs w:val="21"/>
          <w:highlight w:val="none"/>
        </w:rPr>
        <w:t>响</w:t>
      </w:r>
      <w:r>
        <w:rPr>
          <w:rFonts w:hint="eastAsia" w:ascii="宋体" w:hAnsi="宋体" w:cs="微软雅黑"/>
          <w:spacing w:val="-2"/>
          <w:kern w:val="0"/>
          <w:szCs w:val="21"/>
          <w:highlight w:val="none"/>
        </w:rPr>
        <w:t>程</w:t>
      </w:r>
      <w:r>
        <w:rPr>
          <w:rFonts w:hint="eastAsia" w:ascii="宋体" w:hAnsi="宋体" w:cs="微软雅黑"/>
          <w:kern w:val="0"/>
          <w:szCs w:val="21"/>
          <w:highlight w:val="none"/>
        </w:rPr>
        <w:t>序</w:t>
      </w:r>
      <w:r>
        <w:rPr>
          <w:rFonts w:hint="eastAsia" w:ascii="宋体" w:hAnsi="宋体" w:cs="微软雅黑"/>
          <w:spacing w:val="-2"/>
          <w:kern w:val="0"/>
          <w:szCs w:val="21"/>
          <w:highlight w:val="none"/>
        </w:rPr>
        <w:t>正</w:t>
      </w:r>
      <w:r>
        <w:rPr>
          <w:rFonts w:hint="eastAsia" w:ascii="宋体" w:hAnsi="宋体" w:cs="微软雅黑"/>
          <w:kern w:val="0"/>
          <w:szCs w:val="21"/>
          <w:highlight w:val="none"/>
        </w:rPr>
        <w:t>常进</w:t>
      </w:r>
      <w:r>
        <w:rPr>
          <w:rFonts w:hint="eastAsia" w:ascii="宋体" w:hAnsi="宋体" w:cs="微软雅黑"/>
          <w:spacing w:val="-2"/>
          <w:kern w:val="0"/>
          <w:szCs w:val="21"/>
          <w:highlight w:val="none"/>
        </w:rPr>
        <w:t>行</w:t>
      </w:r>
      <w:r>
        <w:rPr>
          <w:rFonts w:hint="eastAsia" w:ascii="宋体" w:hAnsi="宋体" w:cs="微软雅黑"/>
          <w:kern w:val="0"/>
          <w:szCs w:val="21"/>
          <w:highlight w:val="none"/>
        </w:rPr>
        <w:t>。</w:t>
      </w:r>
    </w:p>
    <w:p w14:paraId="367857C2">
      <w:pPr>
        <w:autoSpaceDE w:val="0"/>
        <w:autoSpaceDN w:val="0"/>
        <w:adjustRightInd w:val="0"/>
        <w:spacing w:line="360" w:lineRule="auto"/>
        <w:ind w:left="237" w:right="-20"/>
        <w:jc w:val="left"/>
        <w:rPr>
          <w:rFonts w:hint="eastAsia" w:ascii="宋体" w:hAnsi="宋体" w:cs="宋体"/>
          <w:b/>
          <w:bCs/>
          <w:spacing w:val="1"/>
          <w:kern w:val="0"/>
          <w:szCs w:val="21"/>
          <w:highlight w:val="none"/>
        </w:rPr>
      </w:pPr>
      <w:r>
        <w:rPr>
          <w:rFonts w:hint="eastAsia" w:ascii="宋体" w:hAnsi="宋体" w:cs="宋体"/>
          <w:b/>
          <w:bCs/>
          <w:spacing w:val="1"/>
          <w:kern w:val="0"/>
          <w:szCs w:val="21"/>
          <w:highlight w:val="none"/>
        </w:rPr>
        <w:t>8.3 回避要求</w:t>
      </w:r>
    </w:p>
    <w:p w14:paraId="667A693E">
      <w:pPr>
        <w:autoSpaceDE w:val="0"/>
        <w:autoSpaceDN w:val="0"/>
        <w:adjustRightInd w:val="0"/>
        <w:spacing w:line="360" w:lineRule="auto"/>
        <w:ind w:left="100" w:right="43" w:firstLine="420"/>
        <w:rPr>
          <w:rFonts w:ascii="宋体" w:hAnsi="宋体" w:cs="微软雅黑"/>
          <w:kern w:val="0"/>
          <w:szCs w:val="21"/>
          <w:highlight w:val="none"/>
        </w:rPr>
      </w:pPr>
      <w:r>
        <w:rPr>
          <w:rFonts w:ascii="宋体" w:hAnsi="宋体" w:cs="微软雅黑"/>
          <w:kern w:val="0"/>
          <w:szCs w:val="21"/>
          <w:highlight w:val="none"/>
        </w:rPr>
        <w:t>在政府采购活动中，采购人员</w:t>
      </w:r>
      <w:r>
        <w:rPr>
          <w:rFonts w:hint="eastAsia" w:ascii="宋体" w:hAnsi="宋体" w:cs="微软雅黑"/>
          <w:kern w:val="0"/>
          <w:szCs w:val="21"/>
          <w:highlight w:val="none"/>
        </w:rPr>
        <w:t>、协商小组</w:t>
      </w:r>
      <w:r>
        <w:rPr>
          <w:rFonts w:ascii="宋体" w:hAnsi="宋体" w:cs="微软雅黑"/>
          <w:kern w:val="0"/>
          <w:szCs w:val="21"/>
          <w:highlight w:val="none"/>
        </w:rPr>
        <w:t>及相关人员与</w:t>
      </w:r>
      <w:r>
        <w:rPr>
          <w:rFonts w:hint="eastAsia" w:ascii="宋体" w:hAnsi="宋体" w:cs="宋体"/>
          <w:kern w:val="0"/>
          <w:szCs w:val="21"/>
          <w:highlight w:val="none"/>
        </w:rPr>
        <w:t>供应商</w:t>
      </w:r>
      <w:r>
        <w:rPr>
          <w:rFonts w:ascii="宋体" w:hAnsi="宋体" w:cs="微软雅黑"/>
          <w:kern w:val="0"/>
          <w:szCs w:val="21"/>
          <w:highlight w:val="none"/>
        </w:rPr>
        <w:t>有下列利害关系之一的，应当</w:t>
      </w:r>
      <w:r>
        <w:rPr>
          <w:rFonts w:hint="eastAsia" w:ascii="宋体" w:hAnsi="宋体" w:cs="微软雅黑"/>
          <w:kern w:val="0"/>
          <w:szCs w:val="21"/>
          <w:highlight w:val="none"/>
        </w:rPr>
        <w:t>回避：</w:t>
      </w:r>
    </w:p>
    <w:p w14:paraId="36B7FF6B">
      <w:pPr>
        <w:autoSpaceDE w:val="0"/>
        <w:autoSpaceDN w:val="0"/>
        <w:adjustRightInd w:val="0"/>
        <w:spacing w:line="360" w:lineRule="auto"/>
        <w:ind w:left="100" w:right="40" w:firstLine="420"/>
        <w:rPr>
          <w:rFonts w:ascii="宋体" w:hAnsi="宋体"/>
          <w:kern w:val="0"/>
          <w:szCs w:val="21"/>
          <w:highlight w:val="none"/>
        </w:rPr>
      </w:pPr>
      <w:r>
        <w:rPr>
          <w:rFonts w:ascii="宋体" w:hAnsi="宋体"/>
          <w:kern w:val="0"/>
          <w:szCs w:val="21"/>
          <w:highlight w:val="none"/>
        </w:rPr>
        <w:t>（一）参加采购活动前3年内与</w:t>
      </w:r>
      <w:r>
        <w:rPr>
          <w:rFonts w:hint="eastAsia" w:ascii="宋体" w:hAnsi="宋体" w:cs="宋体"/>
          <w:kern w:val="0"/>
          <w:szCs w:val="21"/>
          <w:highlight w:val="none"/>
        </w:rPr>
        <w:t>供应商</w:t>
      </w:r>
      <w:r>
        <w:rPr>
          <w:rFonts w:ascii="宋体" w:hAnsi="宋体"/>
          <w:kern w:val="0"/>
          <w:szCs w:val="21"/>
          <w:highlight w:val="none"/>
        </w:rPr>
        <w:t>存在劳动关系；</w:t>
      </w:r>
    </w:p>
    <w:p w14:paraId="20BD300A">
      <w:pPr>
        <w:autoSpaceDE w:val="0"/>
        <w:autoSpaceDN w:val="0"/>
        <w:adjustRightInd w:val="0"/>
        <w:spacing w:line="360" w:lineRule="auto"/>
        <w:ind w:left="100" w:right="40" w:firstLine="420"/>
        <w:rPr>
          <w:rFonts w:ascii="宋体" w:hAnsi="宋体"/>
          <w:kern w:val="0"/>
          <w:szCs w:val="21"/>
          <w:highlight w:val="none"/>
        </w:rPr>
      </w:pPr>
      <w:r>
        <w:rPr>
          <w:rFonts w:ascii="宋体" w:hAnsi="宋体"/>
          <w:kern w:val="0"/>
          <w:szCs w:val="21"/>
          <w:highlight w:val="none"/>
        </w:rPr>
        <w:t>（二）参加采购活动前3年内担任</w:t>
      </w:r>
      <w:r>
        <w:rPr>
          <w:rFonts w:hint="eastAsia" w:ascii="宋体" w:hAnsi="宋体" w:cs="宋体"/>
          <w:kern w:val="0"/>
          <w:szCs w:val="21"/>
          <w:highlight w:val="none"/>
        </w:rPr>
        <w:t>供应商</w:t>
      </w:r>
      <w:r>
        <w:rPr>
          <w:rFonts w:ascii="宋体" w:hAnsi="宋体"/>
          <w:kern w:val="0"/>
          <w:szCs w:val="21"/>
          <w:highlight w:val="none"/>
        </w:rPr>
        <w:t>的董事、监事；</w:t>
      </w:r>
    </w:p>
    <w:p w14:paraId="12AFDD6B">
      <w:pPr>
        <w:autoSpaceDE w:val="0"/>
        <w:autoSpaceDN w:val="0"/>
        <w:adjustRightInd w:val="0"/>
        <w:spacing w:line="360" w:lineRule="auto"/>
        <w:ind w:left="100" w:right="40" w:firstLine="420"/>
        <w:rPr>
          <w:rFonts w:ascii="宋体" w:hAnsi="宋体"/>
          <w:kern w:val="0"/>
          <w:szCs w:val="21"/>
          <w:highlight w:val="none"/>
        </w:rPr>
      </w:pPr>
      <w:r>
        <w:rPr>
          <w:rFonts w:ascii="宋体" w:hAnsi="宋体"/>
          <w:kern w:val="0"/>
          <w:szCs w:val="21"/>
          <w:highlight w:val="none"/>
        </w:rPr>
        <w:t>（三）参加采购活动前3年内是</w:t>
      </w:r>
      <w:r>
        <w:rPr>
          <w:rFonts w:hint="eastAsia" w:ascii="宋体" w:hAnsi="宋体" w:cs="宋体"/>
          <w:kern w:val="0"/>
          <w:szCs w:val="21"/>
          <w:highlight w:val="none"/>
        </w:rPr>
        <w:t>供应商</w:t>
      </w:r>
      <w:r>
        <w:rPr>
          <w:rFonts w:ascii="宋体" w:hAnsi="宋体"/>
          <w:kern w:val="0"/>
          <w:szCs w:val="21"/>
          <w:highlight w:val="none"/>
        </w:rPr>
        <w:t>的控股股东或者实际控制人；</w:t>
      </w:r>
    </w:p>
    <w:p w14:paraId="01DCAB7B">
      <w:pPr>
        <w:autoSpaceDE w:val="0"/>
        <w:autoSpaceDN w:val="0"/>
        <w:adjustRightInd w:val="0"/>
        <w:spacing w:line="360" w:lineRule="auto"/>
        <w:ind w:left="100" w:right="40" w:firstLine="420"/>
        <w:rPr>
          <w:rFonts w:ascii="宋体" w:hAnsi="宋体"/>
          <w:kern w:val="0"/>
          <w:szCs w:val="21"/>
          <w:highlight w:val="none"/>
        </w:rPr>
      </w:pPr>
      <w:r>
        <w:rPr>
          <w:rFonts w:ascii="宋体" w:hAnsi="宋体"/>
          <w:kern w:val="0"/>
          <w:szCs w:val="21"/>
          <w:highlight w:val="none"/>
        </w:rPr>
        <w:t>（四）与</w:t>
      </w:r>
      <w:r>
        <w:rPr>
          <w:rFonts w:hint="eastAsia" w:ascii="宋体" w:hAnsi="宋体" w:cs="宋体"/>
          <w:kern w:val="0"/>
          <w:szCs w:val="21"/>
          <w:highlight w:val="none"/>
        </w:rPr>
        <w:t>供应商</w:t>
      </w:r>
      <w:r>
        <w:rPr>
          <w:rFonts w:ascii="宋体" w:hAnsi="宋体"/>
          <w:kern w:val="0"/>
          <w:szCs w:val="21"/>
          <w:highlight w:val="none"/>
        </w:rPr>
        <w:t>的法定代表人或者负责人有夫妻、直系血亲、三代以内旁系血亲或者近姻亲关系；</w:t>
      </w:r>
    </w:p>
    <w:p w14:paraId="1DA2D70C">
      <w:pPr>
        <w:autoSpaceDE w:val="0"/>
        <w:autoSpaceDN w:val="0"/>
        <w:adjustRightInd w:val="0"/>
        <w:spacing w:line="360" w:lineRule="auto"/>
        <w:ind w:left="100" w:right="40" w:firstLine="420"/>
        <w:rPr>
          <w:rFonts w:ascii="宋体" w:hAnsi="宋体"/>
          <w:kern w:val="0"/>
          <w:szCs w:val="21"/>
          <w:highlight w:val="none"/>
        </w:rPr>
      </w:pPr>
      <w:r>
        <w:rPr>
          <w:rFonts w:ascii="宋体" w:hAnsi="宋体"/>
          <w:kern w:val="0"/>
          <w:szCs w:val="21"/>
          <w:highlight w:val="none"/>
        </w:rPr>
        <w:t>（五）与</w:t>
      </w:r>
      <w:r>
        <w:rPr>
          <w:rFonts w:hint="eastAsia" w:ascii="宋体" w:hAnsi="宋体" w:cs="宋体"/>
          <w:kern w:val="0"/>
          <w:szCs w:val="21"/>
          <w:highlight w:val="none"/>
        </w:rPr>
        <w:t>供应商</w:t>
      </w:r>
      <w:r>
        <w:rPr>
          <w:rFonts w:ascii="宋体" w:hAnsi="宋体"/>
          <w:kern w:val="0"/>
          <w:szCs w:val="21"/>
          <w:highlight w:val="none"/>
        </w:rPr>
        <w:t>有其他可能影响政府采购活动公平、公正进行的关系。</w:t>
      </w:r>
    </w:p>
    <w:p w14:paraId="1A5DB313">
      <w:pPr>
        <w:autoSpaceDE w:val="0"/>
        <w:autoSpaceDN w:val="0"/>
        <w:adjustRightInd w:val="0"/>
        <w:spacing w:line="360" w:lineRule="auto"/>
        <w:ind w:left="100" w:right="40" w:firstLine="420"/>
        <w:rPr>
          <w:rFonts w:ascii="宋体" w:hAnsi="宋体"/>
          <w:kern w:val="0"/>
          <w:szCs w:val="21"/>
          <w:highlight w:val="none"/>
        </w:rPr>
      </w:pPr>
      <w:r>
        <w:rPr>
          <w:rFonts w:hint="eastAsia" w:ascii="宋体" w:hAnsi="宋体" w:cs="宋体"/>
          <w:kern w:val="0"/>
          <w:szCs w:val="21"/>
          <w:highlight w:val="none"/>
        </w:rPr>
        <w:t>供应商</w:t>
      </w:r>
      <w:r>
        <w:rPr>
          <w:rFonts w:ascii="宋体" w:hAnsi="宋体"/>
          <w:kern w:val="0"/>
          <w:szCs w:val="21"/>
          <w:highlight w:val="none"/>
        </w:rPr>
        <w:t>认为采购人员及相关人员与其他</w:t>
      </w:r>
      <w:r>
        <w:rPr>
          <w:rFonts w:hint="eastAsia" w:ascii="宋体" w:hAnsi="宋体" w:cs="宋体"/>
          <w:kern w:val="0"/>
          <w:szCs w:val="21"/>
          <w:highlight w:val="none"/>
        </w:rPr>
        <w:t>供应商</w:t>
      </w:r>
      <w:r>
        <w:rPr>
          <w:rFonts w:ascii="宋体" w:hAnsi="宋体"/>
          <w:kern w:val="0"/>
          <w:szCs w:val="21"/>
          <w:highlight w:val="none"/>
        </w:rPr>
        <w:t>有利害关系的，可以向采购人或者采购代理机构书面提出回避申请，并说明理由。采购人或者采购代理机构应当及时询问被申请回避人员，有利害关系的被申请回避人员应当回避。</w:t>
      </w:r>
    </w:p>
    <w:p w14:paraId="464E6CF0">
      <w:pPr>
        <w:pStyle w:val="16"/>
        <w:spacing w:line="360" w:lineRule="auto"/>
        <w:rPr>
          <w:kern w:val="0"/>
          <w:sz w:val="24"/>
          <w:szCs w:val="24"/>
          <w:highlight w:val="none"/>
        </w:rPr>
      </w:pPr>
      <w:bookmarkStart w:id="13" w:name="_Toc25092"/>
      <w:r>
        <w:rPr>
          <w:rFonts w:hint="eastAsia"/>
          <w:kern w:val="0"/>
          <w:sz w:val="24"/>
          <w:szCs w:val="24"/>
          <w:highlight w:val="none"/>
        </w:rPr>
        <w:t>9</w:t>
      </w:r>
      <w:r>
        <w:rPr>
          <w:kern w:val="0"/>
          <w:sz w:val="24"/>
          <w:szCs w:val="24"/>
          <w:highlight w:val="none"/>
        </w:rPr>
        <w:t>.</w:t>
      </w:r>
      <w:r>
        <w:rPr>
          <w:spacing w:val="78"/>
          <w:kern w:val="0"/>
          <w:sz w:val="24"/>
          <w:szCs w:val="24"/>
          <w:highlight w:val="none"/>
        </w:rPr>
        <w:t xml:space="preserve"> </w:t>
      </w:r>
      <w:r>
        <w:rPr>
          <w:rFonts w:hint="eastAsia"/>
          <w:spacing w:val="2"/>
          <w:kern w:val="0"/>
          <w:sz w:val="24"/>
          <w:szCs w:val="24"/>
          <w:highlight w:val="none"/>
        </w:rPr>
        <w:t>是否采用电</w:t>
      </w:r>
      <w:r>
        <w:rPr>
          <w:rFonts w:hint="eastAsia"/>
          <w:kern w:val="0"/>
          <w:sz w:val="24"/>
          <w:szCs w:val="24"/>
          <w:highlight w:val="none"/>
        </w:rPr>
        <w:t>子</w:t>
      </w:r>
      <w:r>
        <w:rPr>
          <w:rFonts w:hint="eastAsia"/>
          <w:spacing w:val="2"/>
          <w:kern w:val="0"/>
          <w:sz w:val="24"/>
          <w:szCs w:val="24"/>
          <w:highlight w:val="none"/>
        </w:rPr>
        <w:t>招标投</w:t>
      </w:r>
      <w:r>
        <w:rPr>
          <w:rFonts w:hint="eastAsia"/>
          <w:kern w:val="0"/>
          <w:sz w:val="24"/>
          <w:szCs w:val="24"/>
          <w:highlight w:val="none"/>
        </w:rPr>
        <w:t>标</w:t>
      </w:r>
      <w:bookmarkEnd w:id="13"/>
    </w:p>
    <w:p w14:paraId="7641C63F">
      <w:pPr>
        <w:autoSpaceDE w:val="0"/>
        <w:autoSpaceDN w:val="0"/>
        <w:adjustRightInd w:val="0"/>
        <w:spacing w:line="360" w:lineRule="auto"/>
        <w:ind w:left="520" w:right="-20"/>
        <w:jc w:val="left"/>
        <w:rPr>
          <w:rFonts w:ascii="宋体" w:hAnsi="宋体" w:cs="微软雅黑"/>
          <w:kern w:val="0"/>
          <w:szCs w:val="21"/>
          <w:highlight w:val="none"/>
        </w:rPr>
      </w:pPr>
      <w:r>
        <w:rPr>
          <w:rFonts w:hint="eastAsia" w:ascii="宋体" w:hAnsi="宋体" w:cs="微软雅黑"/>
          <w:kern w:val="0"/>
          <w:szCs w:val="21"/>
          <w:highlight w:val="none"/>
        </w:rPr>
        <w:t>本采购项目是</w:t>
      </w:r>
      <w:r>
        <w:rPr>
          <w:rFonts w:hint="eastAsia" w:ascii="宋体" w:hAnsi="宋体" w:cs="微软雅黑"/>
          <w:spacing w:val="-2"/>
          <w:kern w:val="0"/>
          <w:szCs w:val="21"/>
          <w:highlight w:val="none"/>
        </w:rPr>
        <w:t>否</w:t>
      </w:r>
      <w:r>
        <w:rPr>
          <w:rFonts w:hint="eastAsia" w:ascii="宋体" w:hAnsi="宋体" w:cs="微软雅黑"/>
          <w:kern w:val="0"/>
          <w:szCs w:val="21"/>
          <w:highlight w:val="none"/>
        </w:rPr>
        <w:t>采</w:t>
      </w:r>
      <w:r>
        <w:rPr>
          <w:rFonts w:hint="eastAsia" w:ascii="宋体" w:hAnsi="宋体" w:cs="微软雅黑"/>
          <w:spacing w:val="-2"/>
          <w:kern w:val="0"/>
          <w:szCs w:val="21"/>
          <w:highlight w:val="none"/>
        </w:rPr>
        <w:t>用</w:t>
      </w:r>
      <w:r>
        <w:rPr>
          <w:rFonts w:hint="eastAsia" w:ascii="宋体" w:hAnsi="宋体" w:cs="微软雅黑"/>
          <w:kern w:val="0"/>
          <w:szCs w:val="21"/>
          <w:highlight w:val="none"/>
        </w:rPr>
        <w:t>电</w:t>
      </w:r>
      <w:r>
        <w:rPr>
          <w:rFonts w:hint="eastAsia" w:ascii="宋体" w:hAnsi="宋体" w:cs="微软雅黑"/>
          <w:spacing w:val="-2"/>
          <w:kern w:val="0"/>
          <w:szCs w:val="21"/>
          <w:highlight w:val="none"/>
        </w:rPr>
        <w:t>子</w:t>
      </w:r>
      <w:r>
        <w:rPr>
          <w:rFonts w:hint="eastAsia" w:ascii="宋体" w:hAnsi="宋体" w:cs="微软雅黑"/>
          <w:kern w:val="0"/>
          <w:szCs w:val="21"/>
          <w:highlight w:val="none"/>
        </w:rPr>
        <w:t>招标</w:t>
      </w:r>
      <w:r>
        <w:rPr>
          <w:rFonts w:hint="eastAsia" w:ascii="宋体" w:hAnsi="宋体" w:cs="微软雅黑"/>
          <w:spacing w:val="-2"/>
          <w:kern w:val="0"/>
          <w:szCs w:val="21"/>
          <w:highlight w:val="none"/>
        </w:rPr>
        <w:t>投</w:t>
      </w:r>
      <w:r>
        <w:rPr>
          <w:rFonts w:hint="eastAsia" w:ascii="宋体" w:hAnsi="宋体" w:cs="微软雅黑"/>
          <w:kern w:val="0"/>
          <w:szCs w:val="21"/>
          <w:highlight w:val="none"/>
        </w:rPr>
        <w:t>标</w:t>
      </w:r>
      <w:r>
        <w:rPr>
          <w:rFonts w:hint="eastAsia" w:ascii="宋体" w:hAnsi="宋体" w:cs="微软雅黑"/>
          <w:spacing w:val="-2"/>
          <w:kern w:val="0"/>
          <w:szCs w:val="21"/>
          <w:highlight w:val="none"/>
        </w:rPr>
        <w:t>方</w:t>
      </w:r>
      <w:r>
        <w:rPr>
          <w:rFonts w:hint="eastAsia" w:ascii="宋体" w:hAnsi="宋体" w:cs="微软雅黑"/>
          <w:kern w:val="0"/>
          <w:szCs w:val="21"/>
          <w:highlight w:val="none"/>
        </w:rPr>
        <w:t>式</w:t>
      </w:r>
      <w:r>
        <w:rPr>
          <w:rFonts w:hint="eastAsia" w:ascii="宋体" w:hAnsi="宋体" w:cs="微软雅黑"/>
          <w:spacing w:val="-2"/>
          <w:kern w:val="0"/>
          <w:szCs w:val="21"/>
          <w:highlight w:val="none"/>
        </w:rPr>
        <w:t>，</w:t>
      </w:r>
      <w:r>
        <w:rPr>
          <w:rFonts w:hint="eastAsia" w:ascii="宋体" w:hAnsi="宋体" w:cs="微软雅黑"/>
          <w:kern w:val="0"/>
          <w:szCs w:val="21"/>
          <w:highlight w:val="none"/>
        </w:rPr>
        <w:t>见</w:t>
      </w:r>
      <w:r>
        <w:rPr>
          <w:rFonts w:hint="eastAsia" w:ascii="宋体" w:hAnsi="宋体" w:cs="微软雅黑"/>
          <w:spacing w:val="-2"/>
          <w:kern w:val="0"/>
          <w:szCs w:val="21"/>
          <w:highlight w:val="none"/>
        </w:rPr>
        <w:t>供应商</w:t>
      </w:r>
      <w:r>
        <w:rPr>
          <w:rFonts w:hint="eastAsia" w:ascii="宋体" w:hAnsi="宋体" w:cs="微软雅黑"/>
          <w:kern w:val="0"/>
          <w:szCs w:val="21"/>
          <w:highlight w:val="none"/>
        </w:rPr>
        <w:t>须知</w:t>
      </w:r>
      <w:r>
        <w:rPr>
          <w:rFonts w:hint="eastAsia" w:ascii="宋体" w:hAnsi="宋体" w:cs="微软雅黑"/>
          <w:spacing w:val="-2"/>
          <w:kern w:val="0"/>
          <w:szCs w:val="21"/>
          <w:highlight w:val="none"/>
        </w:rPr>
        <w:t>前</w:t>
      </w:r>
      <w:r>
        <w:rPr>
          <w:rFonts w:hint="eastAsia" w:ascii="宋体" w:hAnsi="宋体" w:cs="微软雅黑"/>
          <w:kern w:val="0"/>
          <w:szCs w:val="21"/>
          <w:highlight w:val="none"/>
        </w:rPr>
        <w:t>附</w:t>
      </w:r>
      <w:r>
        <w:rPr>
          <w:rFonts w:hint="eastAsia" w:ascii="宋体" w:hAnsi="宋体" w:cs="微软雅黑"/>
          <w:spacing w:val="-2"/>
          <w:kern w:val="0"/>
          <w:szCs w:val="21"/>
          <w:highlight w:val="none"/>
        </w:rPr>
        <w:t>表</w:t>
      </w:r>
      <w:r>
        <w:rPr>
          <w:rFonts w:hint="eastAsia" w:ascii="宋体" w:hAnsi="宋体" w:cs="微软雅黑"/>
          <w:kern w:val="0"/>
          <w:szCs w:val="21"/>
          <w:highlight w:val="none"/>
        </w:rPr>
        <w:t>。</w:t>
      </w:r>
    </w:p>
    <w:p w14:paraId="4BA03B10">
      <w:pPr>
        <w:pStyle w:val="16"/>
        <w:spacing w:line="360" w:lineRule="auto"/>
        <w:rPr>
          <w:kern w:val="0"/>
          <w:sz w:val="24"/>
          <w:szCs w:val="24"/>
          <w:highlight w:val="none"/>
        </w:rPr>
      </w:pPr>
      <w:bookmarkStart w:id="14" w:name="_Toc1122"/>
      <w:r>
        <w:rPr>
          <w:kern w:val="0"/>
          <w:sz w:val="24"/>
          <w:szCs w:val="24"/>
          <w:highlight w:val="none"/>
        </w:rPr>
        <w:t>1</w:t>
      </w:r>
      <w:r>
        <w:rPr>
          <w:rFonts w:hint="eastAsia"/>
          <w:kern w:val="0"/>
          <w:sz w:val="24"/>
          <w:szCs w:val="24"/>
          <w:highlight w:val="none"/>
        </w:rPr>
        <w:t>0</w:t>
      </w:r>
      <w:r>
        <w:rPr>
          <w:kern w:val="0"/>
          <w:sz w:val="24"/>
          <w:szCs w:val="24"/>
          <w:highlight w:val="none"/>
        </w:rPr>
        <w:t>.</w:t>
      </w:r>
      <w:r>
        <w:rPr>
          <w:spacing w:val="74"/>
          <w:kern w:val="0"/>
          <w:sz w:val="24"/>
          <w:szCs w:val="24"/>
          <w:highlight w:val="none"/>
        </w:rPr>
        <w:t xml:space="preserve"> </w:t>
      </w:r>
      <w:r>
        <w:rPr>
          <w:rFonts w:hint="eastAsia"/>
          <w:spacing w:val="2"/>
          <w:kern w:val="0"/>
          <w:sz w:val="24"/>
          <w:szCs w:val="24"/>
          <w:highlight w:val="none"/>
        </w:rPr>
        <w:t>需要补充的其他内容</w:t>
      </w:r>
      <w:bookmarkEnd w:id="14"/>
    </w:p>
    <w:p w14:paraId="40C41926">
      <w:pPr>
        <w:autoSpaceDE w:val="0"/>
        <w:autoSpaceDN w:val="0"/>
        <w:adjustRightInd w:val="0"/>
        <w:spacing w:line="360" w:lineRule="auto"/>
        <w:ind w:left="520" w:right="-20"/>
        <w:jc w:val="left"/>
        <w:rPr>
          <w:rFonts w:ascii="宋体" w:hAnsi="宋体" w:cs="微软雅黑"/>
          <w:kern w:val="0"/>
          <w:szCs w:val="21"/>
          <w:highlight w:val="none"/>
        </w:rPr>
      </w:pPr>
      <w:r>
        <w:rPr>
          <w:rFonts w:hint="eastAsia" w:ascii="宋体" w:hAnsi="宋体" w:cs="微软雅黑"/>
          <w:kern w:val="0"/>
          <w:szCs w:val="21"/>
          <w:highlight w:val="none"/>
        </w:rPr>
        <w:t>需要</w:t>
      </w:r>
      <w:r>
        <w:rPr>
          <w:rFonts w:hint="eastAsia" w:ascii="宋体" w:hAnsi="宋体" w:cs="微软雅黑"/>
          <w:spacing w:val="-2"/>
          <w:kern w:val="0"/>
          <w:szCs w:val="21"/>
          <w:highlight w:val="none"/>
        </w:rPr>
        <w:t>补</w:t>
      </w:r>
      <w:r>
        <w:rPr>
          <w:rFonts w:hint="eastAsia" w:ascii="宋体" w:hAnsi="宋体" w:cs="微软雅黑"/>
          <w:kern w:val="0"/>
          <w:szCs w:val="21"/>
          <w:highlight w:val="none"/>
        </w:rPr>
        <w:t>充</w:t>
      </w:r>
      <w:r>
        <w:rPr>
          <w:rFonts w:hint="eastAsia" w:ascii="宋体" w:hAnsi="宋体" w:cs="微软雅黑"/>
          <w:spacing w:val="-2"/>
          <w:kern w:val="0"/>
          <w:szCs w:val="21"/>
          <w:highlight w:val="none"/>
        </w:rPr>
        <w:t>的</w:t>
      </w:r>
      <w:r>
        <w:rPr>
          <w:rFonts w:hint="eastAsia" w:ascii="宋体" w:hAnsi="宋体" w:cs="微软雅黑"/>
          <w:kern w:val="0"/>
          <w:szCs w:val="21"/>
          <w:highlight w:val="none"/>
        </w:rPr>
        <w:t>其</w:t>
      </w:r>
      <w:r>
        <w:rPr>
          <w:rFonts w:hint="eastAsia" w:ascii="宋体" w:hAnsi="宋体" w:cs="微软雅黑"/>
          <w:spacing w:val="-2"/>
          <w:kern w:val="0"/>
          <w:szCs w:val="21"/>
          <w:highlight w:val="none"/>
        </w:rPr>
        <w:t>他</w:t>
      </w:r>
      <w:r>
        <w:rPr>
          <w:rFonts w:hint="eastAsia" w:ascii="宋体" w:hAnsi="宋体" w:cs="微软雅黑"/>
          <w:kern w:val="0"/>
          <w:szCs w:val="21"/>
          <w:highlight w:val="none"/>
        </w:rPr>
        <w:t>内</w:t>
      </w:r>
      <w:r>
        <w:rPr>
          <w:rFonts w:hint="eastAsia" w:ascii="宋体" w:hAnsi="宋体" w:cs="微软雅黑"/>
          <w:spacing w:val="-2"/>
          <w:kern w:val="0"/>
          <w:szCs w:val="21"/>
          <w:highlight w:val="none"/>
        </w:rPr>
        <w:t>容</w:t>
      </w:r>
      <w:r>
        <w:rPr>
          <w:rFonts w:hint="eastAsia" w:ascii="宋体" w:hAnsi="宋体" w:cs="微软雅黑"/>
          <w:kern w:val="0"/>
          <w:szCs w:val="21"/>
          <w:highlight w:val="none"/>
        </w:rPr>
        <w:t>：</w:t>
      </w:r>
      <w:r>
        <w:rPr>
          <w:rFonts w:hint="eastAsia" w:ascii="宋体" w:hAnsi="宋体" w:cs="微软雅黑"/>
          <w:spacing w:val="-2"/>
          <w:kern w:val="0"/>
          <w:szCs w:val="21"/>
          <w:highlight w:val="none"/>
        </w:rPr>
        <w:t>见</w:t>
      </w:r>
      <w:r>
        <w:rPr>
          <w:rFonts w:hint="eastAsia" w:ascii="宋体" w:hAnsi="宋体" w:cs="微软雅黑"/>
          <w:kern w:val="0"/>
          <w:szCs w:val="21"/>
          <w:highlight w:val="none"/>
        </w:rPr>
        <w:t>供应商须</w:t>
      </w:r>
      <w:r>
        <w:rPr>
          <w:rFonts w:hint="eastAsia" w:ascii="宋体" w:hAnsi="宋体" w:cs="微软雅黑"/>
          <w:spacing w:val="-2"/>
          <w:kern w:val="0"/>
          <w:szCs w:val="21"/>
          <w:highlight w:val="none"/>
        </w:rPr>
        <w:t>知</w:t>
      </w:r>
      <w:r>
        <w:rPr>
          <w:rFonts w:hint="eastAsia" w:ascii="宋体" w:hAnsi="宋体" w:cs="微软雅黑"/>
          <w:kern w:val="0"/>
          <w:szCs w:val="21"/>
          <w:highlight w:val="none"/>
        </w:rPr>
        <w:t>前</w:t>
      </w:r>
      <w:r>
        <w:rPr>
          <w:rFonts w:hint="eastAsia" w:ascii="宋体" w:hAnsi="宋体" w:cs="微软雅黑"/>
          <w:spacing w:val="-2"/>
          <w:kern w:val="0"/>
          <w:szCs w:val="21"/>
          <w:highlight w:val="none"/>
        </w:rPr>
        <w:t>附</w:t>
      </w:r>
      <w:r>
        <w:rPr>
          <w:rFonts w:hint="eastAsia" w:ascii="宋体" w:hAnsi="宋体" w:cs="微软雅黑"/>
          <w:kern w:val="0"/>
          <w:szCs w:val="21"/>
          <w:highlight w:val="none"/>
        </w:rPr>
        <w:t>表。</w:t>
      </w:r>
    </w:p>
    <w:p w14:paraId="41012624">
      <w:pPr>
        <w:autoSpaceDE w:val="0"/>
        <w:autoSpaceDN w:val="0"/>
        <w:adjustRightInd w:val="0"/>
        <w:ind w:left="520" w:right="-20"/>
        <w:jc w:val="left"/>
        <w:rPr>
          <w:rFonts w:ascii="宋体" w:hAnsi="宋体" w:cs="微软雅黑"/>
          <w:kern w:val="0"/>
          <w:szCs w:val="21"/>
          <w:highlight w:val="none"/>
        </w:rPr>
        <w:sectPr>
          <w:pgSz w:w="12240" w:h="15840"/>
          <w:pgMar w:top="1134" w:right="1134" w:bottom="1134" w:left="1418" w:header="0" w:footer="721" w:gutter="0"/>
          <w:pgNumType w:fmt="numberInDash"/>
          <w:cols w:space="720" w:num="1"/>
          <w:docGrid w:linePitch="286" w:charSpace="0"/>
        </w:sectPr>
      </w:pPr>
    </w:p>
    <w:p w14:paraId="30D508EB">
      <w:pPr>
        <w:pStyle w:val="16"/>
        <w:rPr>
          <w:rFonts w:hint="eastAsia"/>
          <w:kern w:val="0"/>
          <w:highlight w:val="none"/>
        </w:rPr>
      </w:pPr>
      <w:bookmarkStart w:id="15" w:name="_Toc6222"/>
      <w:r>
        <w:rPr>
          <w:rFonts w:hint="eastAsia"/>
          <w:kern w:val="0"/>
          <w:highlight w:val="none"/>
        </w:rPr>
        <w:t>第</w:t>
      </w:r>
      <w:r>
        <w:rPr>
          <w:rFonts w:hint="eastAsia"/>
          <w:kern w:val="0"/>
          <w:highlight w:val="none"/>
          <w:lang w:val="en-US" w:eastAsia="zh-CN"/>
        </w:rPr>
        <w:t>三</w:t>
      </w:r>
      <w:r>
        <w:rPr>
          <w:rFonts w:hint="eastAsia"/>
          <w:kern w:val="0"/>
          <w:highlight w:val="none"/>
        </w:rPr>
        <w:t xml:space="preserve">章  </w:t>
      </w:r>
      <w:r>
        <w:rPr>
          <w:rFonts w:hint="eastAsia"/>
          <w:kern w:val="0"/>
          <w:highlight w:val="none"/>
          <w:lang w:val="en-US" w:eastAsia="zh-CN"/>
        </w:rPr>
        <w:t xml:space="preserve"> </w:t>
      </w:r>
      <w:r>
        <w:rPr>
          <w:rFonts w:hint="eastAsia"/>
          <w:kern w:val="0"/>
          <w:highlight w:val="none"/>
        </w:rPr>
        <w:t>政府采购合同条款（草案）</w:t>
      </w:r>
      <w:bookmarkEnd w:id="15"/>
    </w:p>
    <w:p w14:paraId="24E413C3">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bookmarkStart w:id="16" w:name="_Toc17172"/>
    </w:p>
    <w:p w14:paraId="2AC279D4">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6721C4BE">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5EC7A782">
      <w:pPr>
        <w:keepNext w:val="0"/>
        <w:keepLines w:val="0"/>
        <w:pageBreakBefore w:val="0"/>
        <w:widowControl/>
        <w:kinsoku/>
        <w:wordWrap/>
        <w:overflowPunct/>
        <w:topLinePunct/>
        <w:autoSpaceDE w:val="0"/>
        <w:autoSpaceDN w:val="0"/>
        <w:bidi w:val="0"/>
        <w:adjustRightInd w:val="0"/>
        <w:snapToGrid w:val="0"/>
        <w:spacing w:line="360" w:lineRule="auto"/>
        <w:ind w:left="0" w:right="0"/>
        <w:jc w:val="center"/>
        <w:textAlignment w:val="baseline"/>
        <w:outlineLvl w:val="0"/>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孟州市工程建设项目施工图设计文件审查机构</w:t>
      </w:r>
    </w:p>
    <w:p w14:paraId="48F52200">
      <w:pPr>
        <w:keepNext w:val="0"/>
        <w:keepLines w:val="0"/>
        <w:pageBreakBefore w:val="0"/>
        <w:widowControl/>
        <w:kinsoku/>
        <w:wordWrap/>
        <w:overflowPunct/>
        <w:topLinePunct/>
        <w:autoSpaceDE w:val="0"/>
        <w:autoSpaceDN w:val="0"/>
        <w:bidi w:val="0"/>
        <w:adjustRightInd w:val="0"/>
        <w:snapToGrid w:val="0"/>
        <w:spacing w:line="360" w:lineRule="auto"/>
        <w:ind w:left="0" w:right="0"/>
        <w:jc w:val="center"/>
        <w:textAlignment w:val="baseline"/>
        <w:outlineLvl w:val="0"/>
        <w:rPr>
          <w:rFonts w:hint="default" w:ascii="黑体" w:hAnsi="黑体" w:eastAsia="黑体" w:cs="黑体"/>
          <w:sz w:val="52"/>
          <w:szCs w:val="52"/>
          <w:lang w:val="en-US"/>
        </w:rPr>
      </w:pPr>
      <w:r>
        <w:rPr>
          <w:rFonts w:hint="eastAsia" w:ascii="宋体" w:hAnsi="宋体" w:eastAsia="宋体" w:cs="宋体"/>
          <w:b/>
          <w:bCs/>
          <w:sz w:val="44"/>
          <w:szCs w:val="44"/>
          <w:highlight w:val="none"/>
          <w:lang w:eastAsia="zh-CN"/>
        </w:rPr>
        <w:t>政府购买服务项目</w:t>
      </w:r>
      <w:r>
        <w:rPr>
          <w:rFonts w:hint="eastAsia" w:ascii="宋体" w:hAnsi="宋体" w:eastAsia="宋体" w:cs="宋体"/>
          <w:b/>
          <w:bCs/>
          <w:sz w:val="44"/>
          <w:szCs w:val="44"/>
          <w:highlight w:val="none"/>
          <w:lang w:val="en-US" w:eastAsia="zh-CN"/>
        </w:rPr>
        <w:t>合同</w:t>
      </w:r>
    </w:p>
    <w:p w14:paraId="5614B12A">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353B24C2">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316B7567">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58F76873">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5EDD8675">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612C07F0">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42F1B862">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399FF680">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622C34E1">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26C8B146">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rPr>
          <w:rFonts w:ascii="仿宋" w:hAnsi="仿宋" w:eastAsia="仿宋" w:cs="仿宋"/>
          <w:sz w:val="29"/>
          <w:szCs w:val="29"/>
        </w:rPr>
      </w:pPr>
      <w:r>
        <w:rPr>
          <w:rFonts w:ascii="仿宋" w:hAnsi="仿宋" w:eastAsia="仿宋" w:cs="仿宋"/>
          <w:b/>
          <w:bCs/>
          <w:spacing w:val="24"/>
          <w:sz w:val="29"/>
          <w:szCs w:val="29"/>
        </w:rPr>
        <w:t>采购人(以下称甲方):</w:t>
      </w:r>
      <w:r>
        <w:rPr>
          <w:rFonts w:ascii="仿宋" w:hAnsi="仿宋" w:eastAsia="仿宋" w:cs="仿宋"/>
          <w:spacing w:val="-17"/>
          <w:sz w:val="29"/>
          <w:szCs w:val="29"/>
        </w:rPr>
        <w:t xml:space="preserve"> </w:t>
      </w:r>
      <w:r>
        <w:rPr>
          <w:rFonts w:ascii="仿宋" w:hAnsi="仿宋" w:eastAsia="仿宋" w:cs="仿宋"/>
          <w:b/>
          <w:bCs/>
          <w:spacing w:val="24"/>
          <w:sz w:val="29"/>
          <w:szCs w:val="29"/>
          <w:u w:val="single" w:color="auto"/>
        </w:rPr>
        <w:t>孟州市住房和城乡建设局</w:t>
      </w:r>
    </w:p>
    <w:p w14:paraId="748F08FD">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721EE4C3">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rPr>
          <w:rFonts w:ascii="仿宋" w:hAnsi="仿宋" w:eastAsia="仿宋" w:cs="仿宋"/>
          <w:sz w:val="29"/>
          <w:szCs w:val="29"/>
        </w:rPr>
      </w:pPr>
      <w:r>
        <w:rPr>
          <w:rFonts w:ascii="仿宋" w:hAnsi="仿宋" w:eastAsia="仿宋" w:cs="仿宋"/>
          <w:b/>
          <w:bCs/>
          <w:spacing w:val="38"/>
          <w:sz w:val="29"/>
          <w:szCs w:val="29"/>
        </w:rPr>
        <w:t>供应商(以下称乙方):</w:t>
      </w:r>
      <w:r>
        <w:rPr>
          <w:rFonts w:ascii="仿宋" w:hAnsi="仿宋" w:eastAsia="仿宋" w:cs="仿宋"/>
          <w:spacing w:val="-53"/>
          <w:sz w:val="29"/>
          <w:szCs w:val="29"/>
        </w:rPr>
        <w:t xml:space="preserve"> </w:t>
      </w:r>
    </w:p>
    <w:p w14:paraId="75C83516">
      <w:pPr>
        <w:pStyle w:val="8"/>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pPr>
    </w:p>
    <w:p w14:paraId="0C8B00FB">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rPr>
          <w:rFonts w:ascii="仿宋" w:hAnsi="仿宋" w:eastAsia="仿宋" w:cs="仿宋"/>
          <w:sz w:val="29"/>
          <w:szCs w:val="29"/>
        </w:rPr>
      </w:pPr>
      <w:r>
        <w:rPr>
          <w:rFonts w:ascii="仿宋" w:hAnsi="仿宋" w:eastAsia="仿宋" w:cs="仿宋"/>
          <w:b/>
          <w:bCs/>
          <w:spacing w:val="-16"/>
          <w:sz w:val="29"/>
          <w:szCs w:val="29"/>
        </w:rPr>
        <w:t>签订日期：</w:t>
      </w:r>
      <w:r>
        <w:rPr>
          <w:rFonts w:ascii="仿宋" w:hAnsi="仿宋" w:eastAsia="仿宋" w:cs="仿宋"/>
          <w:spacing w:val="-109"/>
          <w:sz w:val="29"/>
          <w:szCs w:val="29"/>
        </w:rPr>
        <w:t xml:space="preserve"> </w:t>
      </w:r>
      <w:r>
        <w:rPr>
          <w:rFonts w:ascii="仿宋" w:hAnsi="仿宋" w:eastAsia="仿宋" w:cs="仿宋"/>
          <w:spacing w:val="6"/>
          <w:sz w:val="29"/>
          <w:szCs w:val="29"/>
          <w:u w:val="single" w:color="auto"/>
        </w:rPr>
        <w:t xml:space="preserve">   </w:t>
      </w:r>
      <w:r>
        <w:rPr>
          <w:rFonts w:ascii="仿宋" w:hAnsi="仿宋" w:eastAsia="仿宋" w:cs="仿宋"/>
          <w:spacing w:val="76"/>
          <w:sz w:val="29"/>
          <w:szCs w:val="29"/>
          <w:u w:val="single" w:color="auto"/>
        </w:rPr>
        <w:t xml:space="preserve"> </w:t>
      </w:r>
      <w:r>
        <w:rPr>
          <w:rFonts w:ascii="仿宋" w:hAnsi="仿宋" w:eastAsia="仿宋" w:cs="仿宋"/>
          <w:b/>
          <w:bCs/>
          <w:spacing w:val="-16"/>
          <w:sz w:val="29"/>
          <w:szCs w:val="29"/>
          <w:u w:val="single" w:color="auto"/>
        </w:rPr>
        <w:t>年  月   日</w:t>
      </w:r>
    </w:p>
    <w:p w14:paraId="3A74B465">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rPr>
          <w:rFonts w:ascii="仿宋" w:hAnsi="仿宋" w:eastAsia="仿宋" w:cs="仿宋"/>
          <w:sz w:val="29"/>
          <w:szCs w:val="29"/>
        </w:rPr>
        <w:sectPr>
          <w:pgSz w:w="11900" w:h="16840"/>
          <w:pgMar w:top="1440" w:right="1080" w:bottom="1440" w:left="1080" w:header="0" w:footer="0" w:gutter="0"/>
          <w:cols w:space="720" w:num="1"/>
        </w:sectPr>
      </w:pPr>
    </w:p>
    <w:p w14:paraId="792F54DA">
      <w:pPr>
        <w:keepNext w:val="0"/>
        <w:keepLines w:val="0"/>
        <w:pageBreakBefore w:val="0"/>
        <w:widowControl/>
        <w:kinsoku/>
        <w:wordWrap/>
        <w:overflowPunct/>
        <w:topLinePunct/>
        <w:autoSpaceDE w:val="0"/>
        <w:autoSpaceDN w:val="0"/>
        <w:bidi w:val="0"/>
        <w:adjustRightInd w:val="0"/>
        <w:snapToGrid w:val="0"/>
        <w:spacing w:line="360" w:lineRule="auto"/>
        <w:ind w:left="0" w:right="0"/>
        <w:jc w:val="center"/>
        <w:textAlignment w:val="baseline"/>
        <w:rPr>
          <w:rFonts w:hint="eastAsia" w:ascii="黑体" w:hAnsi="黑体" w:eastAsia="黑体" w:cs="黑体"/>
          <w:b/>
          <w:bCs/>
          <w:spacing w:val="2"/>
          <w:sz w:val="39"/>
          <w:szCs w:val="39"/>
          <w:lang w:eastAsia="zh-CN"/>
        </w:rPr>
      </w:pPr>
      <w:r>
        <w:rPr>
          <w:rFonts w:hint="eastAsia" w:ascii="黑体" w:hAnsi="黑体" w:eastAsia="黑体" w:cs="黑体"/>
          <w:b/>
          <w:bCs/>
          <w:spacing w:val="2"/>
          <w:sz w:val="39"/>
          <w:szCs w:val="39"/>
          <w:lang w:eastAsia="zh-CN"/>
        </w:rPr>
        <w:t>孟州市工程建设项目施工图设计文件审查机构政府购买</w:t>
      </w:r>
    </w:p>
    <w:p w14:paraId="03BFE241">
      <w:pPr>
        <w:keepNext w:val="0"/>
        <w:keepLines w:val="0"/>
        <w:pageBreakBefore w:val="0"/>
        <w:widowControl/>
        <w:kinsoku/>
        <w:wordWrap/>
        <w:overflowPunct/>
        <w:topLinePunct/>
        <w:autoSpaceDE w:val="0"/>
        <w:autoSpaceDN w:val="0"/>
        <w:bidi w:val="0"/>
        <w:adjustRightInd w:val="0"/>
        <w:snapToGrid w:val="0"/>
        <w:spacing w:line="360" w:lineRule="auto"/>
        <w:ind w:left="0" w:right="0"/>
        <w:jc w:val="center"/>
        <w:textAlignment w:val="baseline"/>
        <w:rPr>
          <w:rFonts w:ascii="黑体" w:hAnsi="黑体" w:eastAsia="黑体" w:cs="黑体"/>
          <w:b/>
          <w:bCs/>
          <w:spacing w:val="2"/>
          <w:sz w:val="39"/>
          <w:szCs w:val="39"/>
        </w:rPr>
      </w:pPr>
      <w:r>
        <w:rPr>
          <w:rFonts w:hint="eastAsia" w:ascii="黑体" w:hAnsi="黑体" w:eastAsia="黑体" w:cs="黑体"/>
          <w:b/>
          <w:bCs/>
          <w:spacing w:val="2"/>
          <w:sz w:val="39"/>
          <w:szCs w:val="39"/>
          <w:lang w:eastAsia="zh-CN"/>
        </w:rPr>
        <w:t>服务项目</w:t>
      </w:r>
      <w:r>
        <w:rPr>
          <w:rFonts w:ascii="黑体" w:hAnsi="黑体" w:eastAsia="黑体" w:cs="黑体"/>
          <w:b/>
          <w:bCs/>
          <w:spacing w:val="2"/>
          <w:sz w:val="39"/>
          <w:szCs w:val="39"/>
        </w:rPr>
        <w:t>合同</w:t>
      </w:r>
    </w:p>
    <w:p w14:paraId="058C0467">
      <w:pPr>
        <w:keepNext w:val="0"/>
        <w:keepLines w:val="0"/>
        <w:pageBreakBefore w:val="0"/>
        <w:widowControl/>
        <w:kinsoku/>
        <w:wordWrap/>
        <w:overflowPunct/>
        <w:topLinePunct/>
        <w:autoSpaceDE w:val="0"/>
        <w:autoSpaceDN w:val="0"/>
        <w:bidi w:val="0"/>
        <w:adjustRightInd w:val="0"/>
        <w:snapToGrid w:val="0"/>
        <w:spacing w:line="360" w:lineRule="auto"/>
        <w:ind w:left="0" w:right="0" w:firstLine="590"/>
        <w:jc w:val="left"/>
        <w:textAlignment w:val="baseline"/>
        <w:rPr>
          <w:rFonts w:ascii="仿宋" w:hAnsi="仿宋" w:eastAsia="仿宋" w:cs="仿宋"/>
          <w:spacing w:val="8"/>
          <w:sz w:val="29"/>
          <w:szCs w:val="29"/>
        </w:rPr>
      </w:pPr>
      <w:r>
        <w:rPr>
          <w:rFonts w:ascii="仿宋" w:hAnsi="仿宋" w:eastAsia="仿宋" w:cs="仿宋"/>
          <w:spacing w:val="8"/>
          <w:sz w:val="29"/>
          <w:szCs w:val="29"/>
        </w:rPr>
        <w:t>采购人(以下称甲方):孟州市住房和城乡建设局</w:t>
      </w:r>
    </w:p>
    <w:p w14:paraId="608AA2EC">
      <w:pPr>
        <w:keepNext w:val="0"/>
        <w:keepLines w:val="0"/>
        <w:pageBreakBefore w:val="0"/>
        <w:widowControl/>
        <w:kinsoku/>
        <w:wordWrap/>
        <w:overflowPunct/>
        <w:topLinePunct/>
        <w:autoSpaceDE w:val="0"/>
        <w:autoSpaceDN w:val="0"/>
        <w:bidi w:val="0"/>
        <w:adjustRightInd w:val="0"/>
        <w:snapToGrid w:val="0"/>
        <w:spacing w:line="360" w:lineRule="auto"/>
        <w:ind w:left="0" w:right="0" w:firstLine="590"/>
        <w:jc w:val="left"/>
        <w:textAlignment w:val="baseline"/>
        <w:rPr>
          <w:rFonts w:hint="default" w:ascii="仿宋" w:hAnsi="仿宋" w:eastAsia="仿宋" w:cs="仿宋"/>
          <w:spacing w:val="8"/>
          <w:sz w:val="29"/>
          <w:szCs w:val="29"/>
          <w:lang w:val="en-US" w:eastAsia="zh-CN"/>
        </w:rPr>
      </w:pPr>
      <w:r>
        <w:rPr>
          <w:rFonts w:hint="eastAsia" w:ascii="仿宋" w:hAnsi="仿宋" w:eastAsia="仿宋" w:cs="仿宋"/>
          <w:spacing w:val="8"/>
          <w:sz w:val="29"/>
          <w:szCs w:val="29"/>
          <w:lang w:val="en-US" w:eastAsia="zh-CN"/>
        </w:rPr>
        <w:t>供应商</w:t>
      </w:r>
      <w:r>
        <w:rPr>
          <w:rFonts w:ascii="仿宋" w:hAnsi="仿宋" w:eastAsia="仿宋" w:cs="仿宋"/>
          <w:spacing w:val="8"/>
          <w:sz w:val="29"/>
          <w:szCs w:val="29"/>
        </w:rPr>
        <w:t>(以下称乙方):</w:t>
      </w:r>
      <w:r>
        <w:rPr>
          <w:rFonts w:hint="eastAsia" w:ascii="仿宋" w:hAnsi="仿宋" w:eastAsia="仿宋" w:cs="仿宋"/>
          <w:spacing w:val="8"/>
          <w:sz w:val="29"/>
          <w:szCs w:val="29"/>
          <w:u w:val="single"/>
          <w:lang w:val="en-US" w:eastAsia="zh-CN"/>
        </w:rPr>
        <w:t xml:space="preserve">                     </w:t>
      </w:r>
    </w:p>
    <w:p w14:paraId="5B1D9D78">
      <w:pPr>
        <w:keepNext w:val="0"/>
        <w:keepLines w:val="0"/>
        <w:pageBreakBefore w:val="0"/>
        <w:widowControl/>
        <w:kinsoku/>
        <w:wordWrap/>
        <w:overflowPunct/>
        <w:topLinePunct/>
        <w:autoSpaceDE w:val="0"/>
        <w:autoSpaceDN w:val="0"/>
        <w:bidi w:val="0"/>
        <w:adjustRightInd w:val="0"/>
        <w:snapToGrid w:val="0"/>
        <w:spacing w:line="360" w:lineRule="auto"/>
        <w:ind w:left="0" w:right="0" w:firstLine="590"/>
        <w:jc w:val="left"/>
        <w:textAlignment w:val="baseline"/>
        <w:rPr>
          <w:rFonts w:ascii="仿宋" w:hAnsi="仿宋" w:eastAsia="仿宋" w:cs="仿宋"/>
          <w:sz w:val="29"/>
          <w:szCs w:val="29"/>
        </w:rPr>
      </w:pPr>
      <w:r>
        <w:rPr>
          <w:rFonts w:ascii="仿宋" w:hAnsi="仿宋" w:eastAsia="仿宋" w:cs="仿宋"/>
          <w:spacing w:val="8"/>
          <w:sz w:val="29"/>
          <w:szCs w:val="29"/>
        </w:rPr>
        <w:t>根据《中华人民共和国政府采购法》、《中华人民共和国民法典》、《焦作市住房和城乡建设局焦作市</w:t>
      </w:r>
      <w:r>
        <w:rPr>
          <w:rFonts w:ascii="仿宋" w:hAnsi="仿宋" w:eastAsia="仿宋" w:cs="仿宋"/>
          <w:spacing w:val="7"/>
          <w:sz w:val="29"/>
          <w:szCs w:val="29"/>
        </w:rPr>
        <w:t>财政局焦作</w:t>
      </w:r>
      <w:r>
        <w:rPr>
          <w:rFonts w:ascii="仿宋" w:hAnsi="仿宋" w:eastAsia="仿宋" w:cs="仿宋"/>
          <w:spacing w:val="8"/>
          <w:sz w:val="29"/>
          <w:szCs w:val="29"/>
        </w:rPr>
        <w:t>市人民防空办公室关于印发〈焦作市施工图联</w:t>
      </w:r>
      <w:r>
        <w:rPr>
          <w:rFonts w:ascii="仿宋" w:hAnsi="仿宋" w:eastAsia="仿宋" w:cs="仿宋"/>
          <w:spacing w:val="7"/>
          <w:sz w:val="29"/>
          <w:szCs w:val="29"/>
        </w:rPr>
        <w:t>合审查政府购</w:t>
      </w:r>
      <w:r>
        <w:rPr>
          <w:rFonts w:ascii="仿宋" w:hAnsi="仿宋" w:eastAsia="仿宋" w:cs="仿宋"/>
          <w:spacing w:val="34"/>
          <w:sz w:val="29"/>
          <w:szCs w:val="29"/>
        </w:rPr>
        <w:t>买服务实施办法(试行)〉的通知》(焦建(2020)4</w:t>
      </w:r>
      <w:r>
        <w:rPr>
          <w:rFonts w:ascii="仿宋" w:hAnsi="仿宋" w:eastAsia="仿宋" w:cs="仿宋"/>
          <w:spacing w:val="33"/>
          <w:sz w:val="29"/>
          <w:szCs w:val="29"/>
        </w:rPr>
        <w:t>2号)</w:t>
      </w:r>
      <w:r>
        <w:rPr>
          <w:rFonts w:ascii="仿宋" w:hAnsi="仿宋" w:eastAsia="仿宋" w:cs="仿宋"/>
          <w:spacing w:val="7"/>
          <w:sz w:val="29"/>
          <w:szCs w:val="29"/>
        </w:rPr>
        <w:t>等法律法规和文件的规定，甲乙双方按照</w:t>
      </w:r>
      <w:r>
        <w:rPr>
          <w:rFonts w:ascii="仿宋" w:hAnsi="仿宋" w:eastAsia="仿宋" w:cs="仿宋"/>
          <w:spacing w:val="7"/>
          <w:sz w:val="29"/>
          <w:szCs w:val="29"/>
          <w:u w:val="single"/>
        </w:rPr>
        <w:t>孟州市工程建设</w:t>
      </w:r>
      <w:r>
        <w:rPr>
          <w:rFonts w:ascii="仿宋" w:hAnsi="仿宋" w:eastAsia="仿宋" w:cs="仿宋"/>
          <w:spacing w:val="19"/>
          <w:sz w:val="29"/>
          <w:szCs w:val="29"/>
          <w:u w:val="single"/>
        </w:rPr>
        <w:t>项目施工图设计文件审查机构政府购买服务项目</w:t>
      </w:r>
      <w:r>
        <w:rPr>
          <w:rFonts w:ascii="仿宋" w:hAnsi="仿宋" w:eastAsia="仿宋" w:cs="仿宋"/>
          <w:spacing w:val="2"/>
          <w:sz w:val="29"/>
          <w:szCs w:val="29"/>
        </w:rPr>
        <w:t xml:space="preserve">(采购编号： </w:t>
      </w:r>
      <w:r>
        <w:rPr>
          <w:rFonts w:hint="eastAsia" w:ascii="仿宋" w:hAnsi="仿宋" w:eastAsia="仿宋" w:cs="仿宋"/>
          <w:spacing w:val="2"/>
          <w:sz w:val="29"/>
          <w:szCs w:val="29"/>
          <w:lang w:val="en-US" w:eastAsia="zh-CN"/>
        </w:rPr>
        <w:t xml:space="preserve">  </w:t>
      </w:r>
      <w:r>
        <w:rPr>
          <w:rFonts w:ascii="宋体" w:hAnsi="宋体" w:eastAsia="宋体" w:cs="宋体"/>
          <w:spacing w:val="2"/>
          <w:sz w:val="29"/>
          <w:szCs w:val="29"/>
        </w:rPr>
        <w:t>)”</w:t>
      </w:r>
      <w:r>
        <w:rPr>
          <w:rFonts w:ascii="仿宋" w:hAnsi="仿宋" w:eastAsia="仿宋" w:cs="仿宋"/>
          <w:spacing w:val="2"/>
          <w:sz w:val="29"/>
          <w:szCs w:val="29"/>
        </w:rPr>
        <w:t>采购结</w:t>
      </w:r>
      <w:r>
        <w:rPr>
          <w:rFonts w:ascii="仿宋" w:hAnsi="仿宋" w:eastAsia="仿宋" w:cs="仿宋"/>
          <w:spacing w:val="1"/>
          <w:sz w:val="29"/>
          <w:szCs w:val="29"/>
        </w:rPr>
        <w:t>果签订本合同。</w:t>
      </w:r>
    </w:p>
    <w:p w14:paraId="581DCC75">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outlineLvl w:val="2"/>
        <w:rPr>
          <w:rFonts w:ascii="仿宋" w:hAnsi="仿宋" w:eastAsia="仿宋" w:cs="仿宋"/>
          <w:sz w:val="29"/>
          <w:szCs w:val="29"/>
        </w:rPr>
      </w:pPr>
      <w:r>
        <w:rPr>
          <w:rFonts w:ascii="仿宋" w:hAnsi="仿宋" w:eastAsia="仿宋" w:cs="仿宋"/>
          <w:b/>
          <w:bCs/>
          <w:spacing w:val="7"/>
          <w:sz w:val="29"/>
          <w:szCs w:val="29"/>
        </w:rPr>
        <w:t>第</w:t>
      </w:r>
      <w:r>
        <w:rPr>
          <w:rFonts w:ascii="仿宋" w:hAnsi="仿宋" w:eastAsia="仿宋" w:cs="仿宋"/>
          <w:spacing w:val="-77"/>
          <w:sz w:val="29"/>
          <w:szCs w:val="29"/>
        </w:rPr>
        <w:t xml:space="preserve"> </w:t>
      </w:r>
      <w:r>
        <w:rPr>
          <w:rFonts w:ascii="仿宋" w:hAnsi="仿宋" w:eastAsia="仿宋" w:cs="仿宋"/>
          <w:b/>
          <w:bCs/>
          <w:spacing w:val="7"/>
          <w:sz w:val="29"/>
          <w:szCs w:val="29"/>
        </w:rPr>
        <w:t>一</w:t>
      </w:r>
      <w:r>
        <w:rPr>
          <w:rFonts w:ascii="仿宋" w:hAnsi="仿宋" w:eastAsia="仿宋" w:cs="仿宋"/>
          <w:spacing w:val="-84"/>
          <w:sz w:val="29"/>
          <w:szCs w:val="29"/>
        </w:rPr>
        <w:t xml:space="preserve"> </w:t>
      </w:r>
      <w:r>
        <w:rPr>
          <w:rFonts w:ascii="仿宋" w:hAnsi="仿宋" w:eastAsia="仿宋" w:cs="仿宋"/>
          <w:b/>
          <w:bCs/>
          <w:spacing w:val="7"/>
          <w:sz w:val="29"/>
          <w:szCs w:val="29"/>
        </w:rPr>
        <w:t>条合同组成</w:t>
      </w:r>
    </w:p>
    <w:p w14:paraId="389E9E5A">
      <w:pPr>
        <w:keepNext w:val="0"/>
        <w:keepLines w:val="0"/>
        <w:pageBreakBefore w:val="0"/>
        <w:widowControl/>
        <w:kinsoku/>
        <w:wordWrap/>
        <w:overflowPunct/>
        <w:topLinePunct/>
        <w:autoSpaceDE w:val="0"/>
        <w:autoSpaceDN w:val="0"/>
        <w:bidi w:val="0"/>
        <w:adjustRightInd w:val="0"/>
        <w:snapToGrid w:val="0"/>
        <w:spacing w:line="360" w:lineRule="auto"/>
        <w:ind w:left="0" w:right="0" w:firstLine="670"/>
        <w:jc w:val="left"/>
        <w:textAlignment w:val="baseline"/>
        <w:rPr>
          <w:rFonts w:ascii="仿宋" w:hAnsi="仿宋" w:eastAsia="仿宋" w:cs="仿宋"/>
          <w:sz w:val="29"/>
          <w:szCs w:val="29"/>
        </w:rPr>
      </w:pPr>
      <w:r>
        <w:rPr>
          <w:rFonts w:ascii="仿宋" w:hAnsi="仿宋" w:eastAsia="仿宋" w:cs="仿宋"/>
          <w:spacing w:val="6"/>
          <w:sz w:val="29"/>
          <w:szCs w:val="29"/>
        </w:rPr>
        <w:t>本次政府采购活动的相关文件为本合同的组成部分，这</w:t>
      </w:r>
      <w:r>
        <w:rPr>
          <w:rFonts w:ascii="仿宋" w:hAnsi="仿宋" w:eastAsia="仿宋" w:cs="仿宋"/>
          <w:sz w:val="29"/>
          <w:szCs w:val="29"/>
        </w:rPr>
        <w:t>些文件包括但不限于：</w:t>
      </w:r>
    </w:p>
    <w:p w14:paraId="607D3A47">
      <w:pPr>
        <w:keepNext w:val="0"/>
        <w:keepLines w:val="0"/>
        <w:pageBreakBefore w:val="0"/>
        <w:widowControl/>
        <w:kinsoku/>
        <w:wordWrap/>
        <w:overflowPunct/>
        <w:topLinePunct/>
        <w:autoSpaceDE w:val="0"/>
        <w:autoSpaceDN w:val="0"/>
        <w:bidi w:val="0"/>
        <w:adjustRightInd w:val="0"/>
        <w:snapToGrid w:val="0"/>
        <w:spacing w:line="360" w:lineRule="auto"/>
        <w:ind w:left="0" w:right="0" w:firstLine="670"/>
        <w:jc w:val="left"/>
        <w:textAlignment w:val="baseline"/>
        <w:rPr>
          <w:rFonts w:ascii="仿宋" w:hAnsi="仿宋" w:eastAsia="仿宋" w:cs="仿宋"/>
          <w:spacing w:val="6"/>
          <w:sz w:val="29"/>
          <w:szCs w:val="29"/>
        </w:rPr>
      </w:pPr>
      <w:r>
        <w:rPr>
          <w:rFonts w:hint="eastAsia" w:ascii="仿宋" w:hAnsi="仿宋" w:eastAsia="仿宋" w:cs="仿宋"/>
          <w:spacing w:val="6"/>
          <w:sz w:val="29"/>
          <w:szCs w:val="29"/>
          <w:lang w:eastAsia="zh-CN"/>
        </w:rPr>
        <w:t>（</w:t>
      </w:r>
      <w:r>
        <w:rPr>
          <w:rFonts w:hint="eastAsia" w:ascii="仿宋" w:hAnsi="仿宋" w:eastAsia="仿宋" w:cs="仿宋"/>
          <w:spacing w:val="6"/>
          <w:sz w:val="29"/>
          <w:szCs w:val="29"/>
          <w:lang w:val="en-US" w:eastAsia="zh-CN"/>
        </w:rPr>
        <w:t>1</w:t>
      </w:r>
      <w:r>
        <w:rPr>
          <w:rFonts w:hint="eastAsia" w:ascii="仿宋" w:hAnsi="仿宋" w:eastAsia="仿宋" w:cs="仿宋"/>
          <w:spacing w:val="6"/>
          <w:sz w:val="29"/>
          <w:szCs w:val="29"/>
          <w:lang w:eastAsia="zh-CN"/>
        </w:rPr>
        <w:t>）</w:t>
      </w:r>
      <w:r>
        <w:rPr>
          <w:rFonts w:ascii="仿宋" w:hAnsi="仿宋" w:eastAsia="仿宋" w:cs="仿宋"/>
          <w:spacing w:val="6"/>
          <w:sz w:val="29"/>
          <w:szCs w:val="29"/>
        </w:rPr>
        <w:t>本合同文本；</w:t>
      </w:r>
    </w:p>
    <w:p w14:paraId="59A16EFB">
      <w:pPr>
        <w:keepNext w:val="0"/>
        <w:keepLines w:val="0"/>
        <w:pageBreakBefore w:val="0"/>
        <w:widowControl/>
        <w:kinsoku/>
        <w:wordWrap/>
        <w:overflowPunct/>
        <w:topLinePunct/>
        <w:autoSpaceDE w:val="0"/>
        <w:autoSpaceDN w:val="0"/>
        <w:bidi w:val="0"/>
        <w:adjustRightInd w:val="0"/>
        <w:snapToGrid w:val="0"/>
        <w:spacing w:line="360" w:lineRule="auto"/>
        <w:ind w:left="0" w:right="0" w:firstLine="670"/>
        <w:jc w:val="left"/>
        <w:textAlignment w:val="baseline"/>
        <w:rPr>
          <w:rFonts w:ascii="仿宋" w:hAnsi="仿宋" w:eastAsia="仿宋" w:cs="仿宋"/>
          <w:spacing w:val="6"/>
          <w:sz w:val="29"/>
          <w:szCs w:val="29"/>
        </w:rPr>
      </w:pPr>
      <w:r>
        <w:rPr>
          <w:rFonts w:hint="eastAsia" w:ascii="仿宋" w:hAnsi="仿宋" w:eastAsia="仿宋" w:cs="仿宋"/>
          <w:spacing w:val="6"/>
          <w:sz w:val="29"/>
          <w:szCs w:val="29"/>
          <w:lang w:eastAsia="zh-CN"/>
        </w:rPr>
        <w:t>（</w:t>
      </w:r>
      <w:r>
        <w:rPr>
          <w:rFonts w:hint="eastAsia" w:ascii="仿宋" w:hAnsi="仿宋" w:eastAsia="仿宋" w:cs="仿宋"/>
          <w:spacing w:val="6"/>
          <w:sz w:val="29"/>
          <w:szCs w:val="29"/>
          <w:lang w:val="en-US" w:eastAsia="zh-CN"/>
        </w:rPr>
        <w:t>2</w:t>
      </w:r>
      <w:r>
        <w:rPr>
          <w:rFonts w:hint="eastAsia" w:ascii="仿宋" w:hAnsi="仿宋" w:eastAsia="仿宋" w:cs="仿宋"/>
          <w:spacing w:val="6"/>
          <w:sz w:val="29"/>
          <w:szCs w:val="29"/>
          <w:lang w:eastAsia="zh-CN"/>
        </w:rPr>
        <w:t>）</w:t>
      </w:r>
      <w:r>
        <w:rPr>
          <w:rFonts w:ascii="仿宋" w:hAnsi="仿宋" w:eastAsia="仿宋" w:cs="仿宋"/>
          <w:spacing w:val="6"/>
          <w:sz w:val="29"/>
          <w:szCs w:val="29"/>
        </w:rPr>
        <w:t>中标或成交通知书</w:t>
      </w:r>
      <w:r>
        <w:rPr>
          <w:rFonts w:hint="eastAsia" w:ascii="仿宋" w:hAnsi="仿宋" w:eastAsia="仿宋" w:cs="仿宋"/>
          <w:spacing w:val="6"/>
          <w:sz w:val="29"/>
          <w:szCs w:val="29"/>
          <w:lang w:eastAsia="zh-CN"/>
        </w:rPr>
        <w:t>；</w:t>
      </w:r>
    </w:p>
    <w:p w14:paraId="6B0A0BC6">
      <w:pPr>
        <w:keepNext w:val="0"/>
        <w:keepLines w:val="0"/>
        <w:pageBreakBefore w:val="0"/>
        <w:widowControl/>
        <w:kinsoku/>
        <w:wordWrap/>
        <w:overflowPunct/>
        <w:topLinePunct/>
        <w:autoSpaceDE w:val="0"/>
        <w:autoSpaceDN w:val="0"/>
        <w:bidi w:val="0"/>
        <w:adjustRightInd w:val="0"/>
        <w:snapToGrid w:val="0"/>
        <w:spacing w:line="360" w:lineRule="auto"/>
        <w:ind w:left="0" w:right="0" w:firstLine="670"/>
        <w:jc w:val="left"/>
        <w:textAlignment w:val="baseline"/>
        <w:rPr>
          <w:rFonts w:ascii="仿宋" w:hAnsi="仿宋" w:eastAsia="仿宋" w:cs="仿宋"/>
          <w:spacing w:val="6"/>
          <w:sz w:val="29"/>
          <w:szCs w:val="29"/>
        </w:rPr>
      </w:pPr>
      <w:r>
        <w:rPr>
          <w:rFonts w:hint="eastAsia" w:ascii="仿宋" w:hAnsi="仿宋" w:eastAsia="仿宋" w:cs="仿宋"/>
          <w:spacing w:val="6"/>
          <w:sz w:val="29"/>
          <w:szCs w:val="29"/>
          <w:lang w:eastAsia="zh-CN"/>
        </w:rPr>
        <w:t>（</w:t>
      </w:r>
      <w:r>
        <w:rPr>
          <w:rFonts w:hint="eastAsia" w:ascii="仿宋" w:hAnsi="仿宋" w:eastAsia="仿宋" w:cs="仿宋"/>
          <w:spacing w:val="6"/>
          <w:sz w:val="29"/>
          <w:szCs w:val="29"/>
          <w:lang w:val="en-US" w:eastAsia="zh-CN"/>
        </w:rPr>
        <w:t>3</w:t>
      </w:r>
      <w:r>
        <w:rPr>
          <w:rFonts w:hint="eastAsia" w:ascii="仿宋" w:hAnsi="仿宋" w:eastAsia="仿宋" w:cs="仿宋"/>
          <w:spacing w:val="6"/>
          <w:sz w:val="29"/>
          <w:szCs w:val="29"/>
          <w:lang w:eastAsia="zh-CN"/>
        </w:rPr>
        <w:t>）</w:t>
      </w:r>
      <w:r>
        <w:rPr>
          <w:rFonts w:ascii="仿宋" w:hAnsi="仿宋" w:eastAsia="仿宋" w:cs="仿宋"/>
          <w:spacing w:val="6"/>
          <w:sz w:val="29"/>
          <w:szCs w:val="29"/>
        </w:rPr>
        <w:t>采购响应文件(投标文件)与采购文件</w:t>
      </w:r>
    </w:p>
    <w:p w14:paraId="57BDE772">
      <w:pPr>
        <w:keepNext w:val="0"/>
        <w:keepLines w:val="0"/>
        <w:pageBreakBefore w:val="0"/>
        <w:widowControl/>
        <w:kinsoku/>
        <w:wordWrap/>
        <w:overflowPunct/>
        <w:topLinePunct/>
        <w:autoSpaceDE w:val="0"/>
        <w:autoSpaceDN w:val="0"/>
        <w:bidi w:val="0"/>
        <w:adjustRightInd w:val="0"/>
        <w:snapToGrid w:val="0"/>
        <w:spacing w:line="360" w:lineRule="auto"/>
        <w:ind w:left="0" w:right="0" w:firstLine="670"/>
        <w:jc w:val="left"/>
        <w:textAlignment w:val="baseline"/>
        <w:rPr>
          <w:rFonts w:ascii="仿宋" w:hAnsi="仿宋" w:eastAsia="仿宋" w:cs="仿宋"/>
          <w:sz w:val="30"/>
          <w:szCs w:val="30"/>
        </w:rPr>
      </w:pPr>
      <w:r>
        <w:rPr>
          <w:rFonts w:ascii="仿宋" w:hAnsi="仿宋" w:eastAsia="仿宋" w:cs="仿宋"/>
          <w:spacing w:val="6"/>
          <w:sz w:val="29"/>
          <w:szCs w:val="29"/>
        </w:rPr>
        <w:t>组成本合同的所有文件必须为书面形式。政府采购合同</w:t>
      </w:r>
      <w:r>
        <w:rPr>
          <w:rFonts w:ascii="仿宋" w:hAnsi="仿宋" w:eastAsia="仿宋" w:cs="仿宋"/>
          <w:spacing w:val="28"/>
          <w:sz w:val="30"/>
          <w:szCs w:val="30"/>
        </w:rPr>
        <w:t>备案时，须提供以上(1)、(3)两项，如由社会中介机构</w:t>
      </w:r>
      <w:r>
        <w:rPr>
          <w:rFonts w:ascii="仿宋" w:hAnsi="仿宋" w:eastAsia="仿宋" w:cs="仿宋"/>
          <w:spacing w:val="2"/>
          <w:sz w:val="30"/>
          <w:szCs w:val="30"/>
        </w:rPr>
        <w:t>代理，须提供代理协议，合同如有变更的，须提供变更协议。</w:t>
      </w:r>
    </w:p>
    <w:p w14:paraId="49AD0854">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outlineLvl w:val="2"/>
        <w:rPr>
          <w:rFonts w:ascii="仿宋" w:hAnsi="仿宋" w:eastAsia="仿宋" w:cs="仿宋"/>
          <w:sz w:val="30"/>
          <w:szCs w:val="30"/>
        </w:rPr>
      </w:pPr>
      <w:r>
        <w:rPr>
          <w:rFonts w:ascii="仿宋" w:hAnsi="仿宋" w:eastAsia="仿宋" w:cs="仿宋"/>
          <w:b/>
          <w:bCs/>
          <w:spacing w:val="29"/>
          <w:sz w:val="30"/>
          <w:szCs w:val="30"/>
        </w:rPr>
        <w:t>第二条合同标的</w:t>
      </w:r>
    </w:p>
    <w:p w14:paraId="0B979E09">
      <w:pPr>
        <w:keepNext w:val="0"/>
        <w:keepLines w:val="0"/>
        <w:pageBreakBefore w:val="0"/>
        <w:widowControl/>
        <w:kinsoku/>
        <w:wordWrap/>
        <w:overflowPunct/>
        <w:topLinePunct/>
        <w:autoSpaceDE w:val="0"/>
        <w:autoSpaceDN w:val="0"/>
        <w:bidi w:val="0"/>
        <w:adjustRightInd w:val="0"/>
        <w:snapToGrid w:val="0"/>
        <w:spacing w:line="360" w:lineRule="auto"/>
        <w:ind w:left="0" w:right="0" w:firstLine="619"/>
        <w:jc w:val="left"/>
        <w:textAlignment w:val="baseline"/>
        <w:rPr>
          <w:rFonts w:ascii="仿宋" w:hAnsi="仿宋" w:eastAsia="仿宋" w:cs="仿宋"/>
          <w:spacing w:val="6"/>
          <w:sz w:val="30"/>
          <w:szCs w:val="30"/>
        </w:rPr>
      </w:pPr>
      <w:r>
        <w:rPr>
          <w:rFonts w:ascii="仿宋" w:hAnsi="仿宋" w:eastAsia="仿宋" w:cs="仿宋"/>
          <w:spacing w:val="6"/>
          <w:sz w:val="30"/>
          <w:szCs w:val="30"/>
        </w:rPr>
        <w:t>本次采购的是</w:t>
      </w:r>
      <w:r>
        <w:rPr>
          <w:rFonts w:hint="eastAsia" w:ascii="仿宋" w:hAnsi="仿宋" w:eastAsia="仿宋" w:cs="仿宋"/>
          <w:spacing w:val="6"/>
          <w:sz w:val="30"/>
          <w:szCs w:val="30"/>
          <w:lang w:eastAsia="zh-CN"/>
        </w:rPr>
        <w:t>孟州市工程建设项目施工图设计文件审查机构政府购买服务项目</w:t>
      </w:r>
      <w:r>
        <w:rPr>
          <w:rFonts w:ascii="仿宋" w:hAnsi="仿宋" w:eastAsia="仿宋" w:cs="仿宋"/>
          <w:spacing w:val="6"/>
          <w:sz w:val="30"/>
          <w:szCs w:val="30"/>
        </w:rPr>
        <w:t>。</w:t>
      </w:r>
    </w:p>
    <w:p w14:paraId="460293C0">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outlineLvl w:val="2"/>
        <w:rPr>
          <w:rFonts w:ascii="仿宋" w:hAnsi="仿宋" w:eastAsia="仿宋" w:cs="仿宋"/>
          <w:sz w:val="30"/>
          <w:szCs w:val="30"/>
        </w:rPr>
      </w:pPr>
      <w:r>
        <w:rPr>
          <w:rFonts w:ascii="仿宋" w:hAnsi="仿宋" w:eastAsia="仿宋" w:cs="仿宋"/>
          <w:b/>
          <w:bCs/>
          <w:spacing w:val="28"/>
          <w:sz w:val="30"/>
          <w:szCs w:val="30"/>
        </w:rPr>
        <w:t>第三条服务期限</w:t>
      </w:r>
    </w:p>
    <w:p w14:paraId="26DA0C50">
      <w:pPr>
        <w:keepNext w:val="0"/>
        <w:keepLines w:val="0"/>
        <w:pageBreakBefore w:val="0"/>
        <w:widowControl/>
        <w:kinsoku/>
        <w:wordWrap/>
        <w:overflowPunct/>
        <w:topLinePunct/>
        <w:autoSpaceDE w:val="0"/>
        <w:autoSpaceDN w:val="0"/>
        <w:bidi w:val="0"/>
        <w:adjustRightInd w:val="0"/>
        <w:snapToGrid w:val="0"/>
        <w:spacing w:line="360" w:lineRule="auto"/>
        <w:ind w:left="0" w:right="0" w:firstLine="619"/>
        <w:jc w:val="left"/>
        <w:textAlignment w:val="baseline"/>
        <w:rPr>
          <w:rFonts w:ascii="仿宋" w:hAnsi="仿宋" w:eastAsia="仿宋" w:cs="仿宋"/>
          <w:spacing w:val="6"/>
          <w:sz w:val="30"/>
          <w:szCs w:val="30"/>
        </w:rPr>
      </w:pPr>
      <w:r>
        <w:rPr>
          <w:rFonts w:ascii="仿宋" w:hAnsi="仿宋" w:eastAsia="仿宋" w:cs="仿宋"/>
          <w:spacing w:val="6"/>
          <w:sz w:val="30"/>
          <w:szCs w:val="30"/>
        </w:rPr>
        <w:t>本次服务期限为2年，自本协议签订之日起计算。</w:t>
      </w:r>
    </w:p>
    <w:p w14:paraId="05DE646D">
      <w:pPr>
        <w:keepNext w:val="0"/>
        <w:keepLines w:val="0"/>
        <w:pageBreakBefore w:val="0"/>
        <w:widowControl/>
        <w:kinsoku/>
        <w:wordWrap/>
        <w:overflowPunct/>
        <w:topLinePunct/>
        <w:autoSpaceDE w:val="0"/>
        <w:autoSpaceDN w:val="0"/>
        <w:bidi w:val="0"/>
        <w:adjustRightInd w:val="0"/>
        <w:snapToGrid w:val="0"/>
        <w:spacing w:line="360" w:lineRule="auto"/>
        <w:ind w:right="0"/>
        <w:jc w:val="left"/>
        <w:textAlignment w:val="baseline"/>
        <w:rPr>
          <w:rFonts w:ascii="仿宋" w:hAnsi="仿宋" w:eastAsia="仿宋" w:cs="仿宋"/>
          <w:sz w:val="30"/>
          <w:szCs w:val="30"/>
        </w:rPr>
      </w:pPr>
      <w:r>
        <w:rPr>
          <w:rFonts w:ascii="仿宋" w:hAnsi="仿宋" w:eastAsia="仿宋" w:cs="仿宋"/>
          <w:b/>
          <w:bCs/>
          <w:spacing w:val="13"/>
          <w:sz w:val="30"/>
          <w:szCs w:val="30"/>
        </w:rPr>
        <w:t>第四条房屋建筑和市政基础设施项目施工图设计</w:t>
      </w:r>
      <w:r>
        <w:rPr>
          <w:rFonts w:ascii="仿宋" w:hAnsi="仿宋" w:eastAsia="仿宋" w:cs="仿宋"/>
          <w:b/>
          <w:bCs/>
          <w:spacing w:val="12"/>
          <w:sz w:val="30"/>
          <w:szCs w:val="30"/>
        </w:rPr>
        <w:t>文件</w:t>
      </w:r>
      <w:r>
        <w:rPr>
          <w:rFonts w:ascii="仿宋" w:hAnsi="仿宋" w:eastAsia="仿宋" w:cs="仿宋"/>
          <w:b/>
          <w:bCs/>
          <w:spacing w:val="7"/>
          <w:sz w:val="30"/>
          <w:szCs w:val="30"/>
        </w:rPr>
        <w:t>审查费用标准及支付办法</w:t>
      </w:r>
    </w:p>
    <w:p w14:paraId="2A11F045">
      <w:pPr>
        <w:keepNext w:val="0"/>
        <w:keepLines w:val="0"/>
        <w:pageBreakBefore w:val="0"/>
        <w:widowControl/>
        <w:kinsoku/>
        <w:wordWrap/>
        <w:overflowPunct/>
        <w:topLinePunct/>
        <w:autoSpaceDE w:val="0"/>
        <w:autoSpaceDN w:val="0"/>
        <w:bidi w:val="0"/>
        <w:adjustRightInd w:val="0"/>
        <w:snapToGrid w:val="0"/>
        <w:spacing w:line="360" w:lineRule="auto"/>
        <w:ind w:left="0" w:right="0" w:firstLine="670"/>
        <w:jc w:val="left"/>
        <w:textAlignment w:val="baseline"/>
        <w:rPr>
          <w:rFonts w:ascii="仿宋" w:hAnsi="仿宋" w:eastAsia="仿宋" w:cs="仿宋"/>
          <w:spacing w:val="6"/>
          <w:sz w:val="29"/>
          <w:szCs w:val="29"/>
        </w:rPr>
      </w:pPr>
      <w:r>
        <w:rPr>
          <w:rFonts w:ascii="仿宋" w:hAnsi="仿宋" w:eastAsia="仿宋" w:cs="仿宋"/>
          <w:spacing w:val="6"/>
          <w:sz w:val="29"/>
          <w:szCs w:val="29"/>
        </w:rPr>
        <w:t>1、本合同价款标准如下：</w:t>
      </w:r>
    </w:p>
    <w:p w14:paraId="3917DBC2">
      <w:pPr>
        <w:keepNext w:val="0"/>
        <w:keepLines w:val="0"/>
        <w:pageBreakBefore w:val="0"/>
        <w:widowControl/>
        <w:kinsoku/>
        <w:wordWrap/>
        <w:overflowPunct/>
        <w:topLinePunct/>
        <w:autoSpaceDE w:val="0"/>
        <w:autoSpaceDN w:val="0"/>
        <w:bidi w:val="0"/>
        <w:adjustRightInd w:val="0"/>
        <w:snapToGrid w:val="0"/>
        <w:spacing w:line="360" w:lineRule="auto"/>
        <w:ind w:left="0" w:right="0" w:firstLine="670"/>
        <w:jc w:val="left"/>
        <w:textAlignment w:val="baseline"/>
        <w:rPr>
          <w:rFonts w:ascii="仿宋" w:hAnsi="仿宋" w:eastAsia="仿宋" w:cs="仿宋"/>
          <w:spacing w:val="6"/>
          <w:sz w:val="29"/>
          <w:szCs w:val="29"/>
        </w:rPr>
      </w:pPr>
      <w:r>
        <w:rPr>
          <w:rFonts w:ascii="仿宋" w:hAnsi="仿宋" w:eastAsia="仿宋" w:cs="仿宋"/>
          <w:spacing w:val="6"/>
          <w:sz w:val="29"/>
          <w:szCs w:val="29"/>
        </w:rPr>
        <w:t>(一)房屋建筑工程：按建筑面积计算，带人防工程公共建筑1.9元/平方米、</w:t>
      </w:r>
    </w:p>
    <w:p w14:paraId="0B7BE56E">
      <w:pPr>
        <w:keepNext w:val="0"/>
        <w:keepLines w:val="0"/>
        <w:pageBreakBefore w:val="0"/>
        <w:widowControl/>
        <w:kinsoku/>
        <w:wordWrap/>
        <w:overflowPunct/>
        <w:topLinePunct/>
        <w:autoSpaceDE w:val="0"/>
        <w:autoSpaceDN w:val="0"/>
        <w:bidi w:val="0"/>
        <w:adjustRightInd w:val="0"/>
        <w:snapToGrid w:val="0"/>
        <w:spacing w:line="360" w:lineRule="auto"/>
        <w:ind w:left="0" w:right="0" w:firstLine="670"/>
        <w:jc w:val="left"/>
        <w:textAlignment w:val="baseline"/>
        <w:rPr>
          <w:rFonts w:ascii="仿宋" w:hAnsi="仿宋" w:eastAsia="仿宋" w:cs="仿宋"/>
          <w:spacing w:val="6"/>
          <w:sz w:val="29"/>
          <w:szCs w:val="29"/>
        </w:rPr>
      </w:pPr>
      <w:r>
        <w:rPr>
          <w:rFonts w:ascii="仿宋" w:hAnsi="仿宋" w:eastAsia="仿宋" w:cs="仿宋"/>
          <w:spacing w:val="6"/>
          <w:sz w:val="29"/>
          <w:szCs w:val="29"/>
        </w:rPr>
        <w:t>带人防工程其他建筑1.6元/平方米、</w:t>
      </w:r>
    </w:p>
    <w:p w14:paraId="325911AF">
      <w:pPr>
        <w:keepNext w:val="0"/>
        <w:keepLines w:val="0"/>
        <w:pageBreakBefore w:val="0"/>
        <w:widowControl/>
        <w:kinsoku/>
        <w:wordWrap/>
        <w:overflowPunct/>
        <w:topLinePunct/>
        <w:autoSpaceDE w:val="0"/>
        <w:autoSpaceDN w:val="0"/>
        <w:bidi w:val="0"/>
        <w:adjustRightInd w:val="0"/>
        <w:snapToGrid w:val="0"/>
        <w:spacing w:line="360" w:lineRule="auto"/>
        <w:ind w:left="0" w:right="0" w:firstLine="670"/>
        <w:jc w:val="left"/>
        <w:textAlignment w:val="baseline"/>
        <w:rPr>
          <w:rFonts w:ascii="仿宋" w:hAnsi="仿宋" w:eastAsia="仿宋" w:cs="仿宋"/>
          <w:spacing w:val="6"/>
          <w:sz w:val="29"/>
          <w:szCs w:val="29"/>
        </w:rPr>
      </w:pPr>
      <w:r>
        <w:rPr>
          <w:rFonts w:ascii="仿宋" w:hAnsi="仿宋" w:eastAsia="仿宋" w:cs="仿宋"/>
          <w:spacing w:val="6"/>
          <w:sz w:val="29"/>
          <w:szCs w:val="29"/>
        </w:rPr>
        <w:t>无人防工程公共建筑1.7元/平方米、</w:t>
      </w:r>
    </w:p>
    <w:p w14:paraId="22B9BA07">
      <w:pPr>
        <w:keepNext w:val="0"/>
        <w:keepLines w:val="0"/>
        <w:pageBreakBefore w:val="0"/>
        <w:widowControl/>
        <w:kinsoku/>
        <w:wordWrap/>
        <w:overflowPunct/>
        <w:topLinePunct/>
        <w:autoSpaceDE w:val="0"/>
        <w:autoSpaceDN w:val="0"/>
        <w:bidi w:val="0"/>
        <w:adjustRightInd w:val="0"/>
        <w:snapToGrid w:val="0"/>
        <w:spacing w:line="360" w:lineRule="auto"/>
        <w:ind w:left="0" w:right="0" w:firstLine="670"/>
        <w:jc w:val="left"/>
        <w:textAlignment w:val="baseline"/>
        <w:rPr>
          <w:rFonts w:ascii="仿宋" w:hAnsi="仿宋" w:eastAsia="仿宋" w:cs="仿宋"/>
          <w:spacing w:val="6"/>
          <w:sz w:val="29"/>
          <w:szCs w:val="29"/>
        </w:rPr>
      </w:pPr>
      <w:r>
        <w:rPr>
          <w:rFonts w:ascii="仿宋" w:hAnsi="仿宋" w:eastAsia="仿宋" w:cs="仿宋"/>
          <w:spacing w:val="6"/>
          <w:sz w:val="29"/>
          <w:szCs w:val="29"/>
        </w:rPr>
        <w:t>无人防工程其他建筑1.4元/平方米，</w:t>
      </w:r>
    </w:p>
    <w:p w14:paraId="4B2B0041">
      <w:pPr>
        <w:keepNext w:val="0"/>
        <w:keepLines w:val="0"/>
        <w:pageBreakBefore w:val="0"/>
        <w:widowControl/>
        <w:kinsoku/>
        <w:wordWrap/>
        <w:overflowPunct/>
        <w:topLinePunct/>
        <w:autoSpaceDE w:val="0"/>
        <w:autoSpaceDN w:val="0"/>
        <w:bidi w:val="0"/>
        <w:adjustRightInd w:val="0"/>
        <w:snapToGrid w:val="0"/>
        <w:spacing w:line="360" w:lineRule="auto"/>
        <w:ind w:left="0" w:right="0" w:firstLine="679"/>
        <w:jc w:val="left"/>
        <w:textAlignment w:val="baseline"/>
        <w:rPr>
          <w:rFonts w:ascii="仿宋" w:hAnsi="仿宋" w:eastAsia="仿宋" w:cs="仿宋"/>
          <w:sz w:val="30"/>
          <w:szCs w:val="30"/>
        </w:rPr>
      </w:pPr>
      <w:r>
        <w:rPr>
          <w:rFonts w:ascii="仿宋" w:hAnsi="仿宋" w:eastAsia="仿宋" w:cs="仿宋"/>
          <w:b/>
          <w:bCs/>
          <w:spacing w:val="5"/>
          <w:sz w:val="30"/>
          <w:szCs w:val="30"/>
        </w:rPr>
        <w:t>以上包含防雷、消防、人防等施工图设计审</w:t>
      </w:r>
      <w:r>
        <w:rPr>
          <w:rFonts w:ascii="仿宋" w:hAnsi="仿宋" w:eastAsia="仿宋" w:cs="仿宋"/>
          <w:b/>
          <w:bCs/>
          <w:spacing w:val="4"/>
          <w:sz w:val="30"/>
          <w:szCs w:val="30"/>
        </w:rPr>
        <w:t>查；超限建</w:t>
      </w:r>
      <w:r>
        <w:rPr>
          <w:rFonts w:ascii="仿宋" w:hAnsi="仿宋" w:eastAsia="仿宋" w:cs="仿宋"/>
          <w:b/>
          <w:bCs/>
          <w:spacing w:val="10"/>
          <w:sz w:val="30"/>
          <w:szCs w:val="30"/>
        </w:rPr>
        <w:t>筑工程施工图设计文件审查增加</w:t>
      </w:r>
      <w:r>
        <w:rPr>
          <w:rFonts w:hint="eastAsia" w:ascii="仿宋" w:hAnsi="仿宋" w:eastAsia="仿宋" w:cs="仿宋"/>
          <w:b/>
          <w:bCs/>
          <w:spacing w:val="10"/>
          <w:sz w:val="30"/>
          <w:szCs w:val="30"/>
          <w:lang w:val="en-US" w:eastAsia="zh-CN"/>
        </w:rPr>
        <w:t xml:space="preserve">   </w:t>
      </w:r>
      <w:r>
        <w:rPr>
          <w:rFonts w:ascii="仿宋" w:hAnsi="仿宋" w:eastAsia="仿宋" w:cs="仿宋"/>
          <w:b/>
          <w:bCs/>
          <w:spacing w:val="10"/>
          <w:sz w:val="30"/>
          <w:szCs w:val="30"/>
        </w:rPr>
        <w:t>元/平方米。</w:t>
      </w:r>
    </w:p>
    <w:p w14:paraId="5E375CA3">
      <w:pPr>
        <w:keepNext w:val="0"/>
        <w:keepLines w:val="0"/>
        <w:pageBreakBefore w:val="0"/>
        <w:widowControl/>
        <w:numPr>
          <w:ilvl w:val="0"/>
          <w:numId w:val="0"/>
        </w:numPr>
        <w:kinsoku/>
        <w:wordWrap/>
        <w:overflowPunct/>
        <w:topLinePunct/>
        <w:autoSpaceDE w:val="0"/>
        <w:autoSpaceDN w:val="0"/>
        <w:bidi w:val="0"/>
        <w:adjustRightInd w:val="0"/>
        <w:snapToGrid w:val="0"/>
        <w:spacing w:line="360" w:lineRule="auto"/>
        <w:ind w:left="679" w:leftChars="0" w:right="0" w:rightChars="0"/>
        <w:jc w:val="left"/>
        <w:textAlignment w:val="baseline"/>
        <w:rPr>
          <w:rFonts w:ascii="仿宋" w:hAnsi="仿宋" w:eastAsia="仿宋" w:cs="仿宋"/>
          <w:b/>
          <w:bCs/>
          <w:spacing w:val="5"/>
          <w:sz w:val="30"/>
          <w:szCs w:val="30"/>
        </w:rPr>
      </w:pPr>
      <w:r>
        <w:rPr>
          <w:rFonts w:hint="eastAsia" w:ascii="仿宋" w:hAnsi="仿宋" w:eastAsia="仿宋" w:cs="仿宋"/>
          <w:b/>
          <w:bCs/>
          <w:spacing w:val="5"/>
          <w:sz w:val="30"/>
          <w:szCs w:val="30"/>
          <w:lang w:eastAsia="zh-CN"/>
        </w:rPr>
        <w:t>（</w:t>
      </w:r>
      <w:r>
        <w:rPr>
          <w:rFonts w:hint="eastAsia" w:ascii="仿宋" w:hAnsi="仿宋" w:eastAsia="仿宋" w:cs="仿宋"/>
          <w:b/>
          <w:bCs/>
          <w:spacing w:val="5"/>
          <w:sz w:val="30"/>
          <w:szCs w:val="30"/>
          <w:lang w:val="en-US" w:eastAsia="zh-CN"/>
        </w:rPr>
        <w:t>二</w:t>
      </w:r>
      <w:r>
        <w:rPr>
          <w:rFonts w:hint="eastAsia" w:ascii="仿宋" w:hAnsi="仿宋" w:eastAsia="仿宋" w:cs="仿宋"/>
          <w:b/>
          <w:bCs/>
          <w:spacing w:val="5"/>
          <w:sz w:val="30"/>
          <w:szCs w:val="30"/>
          <w:lang w:eastAsia="zh-CN"/>
        </w:rPr>
        <w:t>）</w:t>
      </w:r>
      <w:r>
        <w:rPr>
          <w:rFonts w:ascii="仿宋" w:hAnsi="仿宋" w:eastAsia="仿宋" w:cs="仿宋"/>
          <w:b/>
          <w:bCs/>
          <w:spacing w:val="5"/>
          <w:sz w:val="30"/>
          <w:szCs w:val="30"/>
        </w:rPr>
        <w:t>市政工程：按项目概(预)算投资额计算，</w:t>
      </w:r>
    </w:p>
    <w:p w14:paraId="0AA8BE2D">
      <w:pPr>
        <w:keepNext w:val="0"/>
        <w:keepLines w:val="0"/>
        <w:pageBreakBefore w:val="0"/>
        <w:widowControl/>
        <w:kinsoku/>
        <w:wordWrap/>
        <w:overflowPunct/>
        <w:topLinePunct/>
        <w:autoSpaceDE w:val="0"/>
        <w:autoSpaceDN w:val="0"/>
        <w:bidi w:val="0"/>
        <w:adjustRightInd w:val="0"/>
        <w:snapToGrid w:val="0"/>
        <w:spacing w:line="360" w:lineRule="auto"/>
        <w:ind w:left="0" w:right="0" w:firstLine="684" w:firstLineChars="200"/>
        <w:jc w:val="left"/>
        <w:textAlignment w:val="baseline"/>
        <w:rPr>
          <w:rFonts w:ascii="仿宋" w:hAnsi="仿宋" w:eastAsia="仿宋" w:cs="仿宋"/>
          <w:spacing w:val="21"/>
          <w:sz w:val="30"/>
          <w:szCs w:val="30"/>
        </w:rPr>
      </w:pPr>
      <w:r>
        <w:rPr>
          <w:rFonts w:ascii="仿宋" w:hAnsi="仿宋" w:eastAsia="仿宋" w:cs="仿宋"/>
          <w:spacing w:val="21"/>
          <w:sz w:val="30"/>
          <w:szCs w:val="30"/>
        </w:rPr>
        <w:t>3000万元(含3000万元以下)2‰、</w:t>
      </w:r>
    </w:p>
    <w:p w14:paraId="7BE864C1">
      <w:pPr>
        <w:keepNext w:val="0"/>
        <w:keepLines w:val="0"/>
        <w:pageBreakBefore w:val="0"/>
        <w:widowControl/>
        <w:kinsoku/>
        <w:wordWrap/>
        <w:overflowPunct/>
        <w:topLinePunct/>
        <w:autoSpaceDE w:val="0"/>
        <w:autoSpaceDN w:val="0"/>
        <w:bidi w:val="0"/>
        <w:adjustRightInd w:val="0"/>
        <w:snapToGrid w:val="0"/>
        <w:spacing w:line="360" w:lineRule="auto"/>
        <w:ind w:left="0" w:right="0" w:firstLine="684" w:firstLineChars="200"/>
        <w:jc w:val="left"/>
        <w:textAlignment w:val="baseline"/>
        <w:rPr>
          <w:rFonts w:ascii="仿宋" w:hAnsi="仿宋" w:eastAsia="仿宋" w:cs="仿宋"/>
          <w:spacing w:val="21"/>
          <w:sz w:val="30"/>
          <w:szCs w:val="30"/>
        </w:rPr>
      </w:pPr>
      <w:r>
        <w:rPr>
          <w:rFonts w:ascii="仿宋" w:hAnsi="仿宋" w:eastAsia="仿宋" w:cs="仿宋"/>
          <w:spacing w:val="21"/>
          <w:sz w:val="30"/>
          <w:szCs w:val="30"/>
        </w:rPr>
        <w:t>3000-6000万元(含6000万元以下)1.75‰、</w:t>
      </w:r>
    </w:p>
    <w:p w14:paraId="611DCBD9">
      <w:pPr>
        <w:keepNext w:val="0"/>
        <w:keepLines w:val="0"/>
        <w:pageBreakBefore w:val="0"/>
        <w:widowControl/>
        <w:kinsoku/>
        <w:wordWrap/>
        <w:overflowPunct/>
        <w:topLinePunct/>
        <w:autoSpaceDE w:val="0"/>
        <w:autoSpaceDN w:val="0"/>
        <w:bidi w:val="0"/>
        <w:adjustRightInd w:val="0"/>
        <w:snapToGrid w:val="0"/>
        <w:spacing w:line="360" w:lineRule="auto"/>
        <w:ind w:left="0" w:right="0" w:firstLine="684" w:firstLineChars="200"/>
        <w:jc w:val="left"/>
        <w:textAlignment w:val="baseline"/>
        <w:rPr>
          <w:rFonts w:ascii="仿宋" w:hAnsi="仿宋" w:eastAsia="仿宋" w:cs="仿宋"/>
          <w:spacing w:val="21"/>
          <w:sz w:val="30"/>
          <w:szCs w:val="30"/>
        </w:rPr>
      </w:pPr>
      <w:r>
        <w:rPr>
          <w:rFonts w:ascii="仿宋" w:hAnsi="仿宋" w:eastAsia="仿宋" w:cs="仿宋"/>
          <w:spacing w:val="21"/>
          <w:sz w:val="30"/>
          <w:szCs w:val="30"/>
        </w:rPr>
        <w:t>6000-10000万元(含10000万元以下)1.5‰、</w:t>
      </w:r>
    </w:p>
    <w:p w14:paraId="3B2B2F9C">
      <w:pPr>
        <w:keepNext w:val="0"/>
        <w:keepLines w:val="0"/>
        <w:pageBreakBefore w:val="0"/>
        <w:widowControl/>
        <w:kinsoku/>
        <w:wordWrap/>
        <w:overflowPunct/>
        <w:topLinePunct/>
        <w:autoSpaceDE w:val="0"/>
        <w:autoSpaceDN w:val="0"/>
        <w:bidi w:val="0"/>
        <w:adjustRightInd w:val="0"/>
        <w:snapToGrid w:val="0"/>
        <w:spacing w:line="360" w:lineRule="auto"/>
        <w:ind w:left="0" w:right="0" w:firstLine="684" w:firstLineChars="200"/>
        <w:jc w:val="left"/>
        <w:textAlignment w:val="baseline"/>
        <w:rPr>
          <w:rFonts w:ascii="仿宋" w:hAnsi="仿宋" w:eastAsia="仿宋" w:cs="仿宋"/>
          <w:spacing w:val="21"/>
          <w:sz w:val="30"/>
          <w:szCs w:val="30"/>
        </w:rPr>
      </w:pPr>
      <w:r>
        <w:rPr>
          <w:rFonts w:ascii="仿宋" w:hAnsi="仿宋" w:eastAsia="仿宋" w:cs="仿宋"/>
          <w:spacing w:val="21"/>
          <w:sz w:val="30"/>
          <w:szCs w:val="30"/>
        </w:rPr>
        <w:t>10000万元以上1.25‰。</w:t>
      </w:r>
    </w:p>
    <w:p w14:paraId="4549627D">
      <w:pPr>
        <w:keepNext w:val="0"/>
        <w:keepLines w:val="0"/>
        <w:pageBreakBefore w:val="0"/>
        <w:widowControl/>
        <w:kinsoku/>
        <w:wordWrap/>
        <w:overflowPunct/>
        <w:topLinePunct/>
        <w:autoSpaceDE w:val="0"/>
        <w:autoSpaceDN w:val="0"/>
        <w:bidi w:val="0"/>
        <w:adjustRightInd w:val="0"/>
        <w:snapToGrid w:val="0"/>
        <w:spacing w:line="360" w:lineRule="auto"/>
        <w:ind w:left="0" w:right="0" w:firstLine="619"/>
        <w:jc w:val="left"/>
        <w:textAlignment w:val="baseline"/>
        <w:rPr>
          <w:rFonts w:ascii="仿宋" w:hAnsi="仿宋" w:eastAsia="仿宋" w:cs="仿宋"/>
          <w:sz w:val="30"/>
          <w:szCs w:val="30"/>
        </w:rPr>
      </w:pPr>
      <w:r>
        <w:rPr>
          <w:rFonts w:ascii="仿宋" w:hAnsi="仿宋" w:eastAsia="仿宋" w:cs="仿宋"/>
          <w:spacing w:val="8"/>
          <w:sz w:val="30"/>
          <w:szCs w:val="30"/>
        </w:rPr>
        <w:t>施工图审查费用按照本合同价款标准(《豫建设【2019】</w:t>
      </w:r>
      <w:r>
        <w:rPr>
          <w:rFonts w:ascii="仿宋" w:hAnsi="仿宋" w:eastAsia="仿宋" w:cs="仿宋"/>
          <w:spacing w:val="9"/>
          <w:sz w:val="30"/>
          <w:szCs w:val="30"/>
        </w:rPr>
        <w:t>57号》河南省住房和城乡建设厅、河南省财政厅、河南省人</w:t>
      </w:r>
      <w:r>
        <w:rPr>
          <w:rFonts w:ascii="仿宋" w:hAnsi="仿宋" w:eastAsia="仿宋" w:cs="仿宋"/>
          <w:spacing w:val="7"/>
          <w:sz w:val="30"/>
          <w:szCs w:val="30"/>
        </w:rPr>
        <w:t>民防空办公室关于贯彻落实河南省人民政府办公厅“联合审</w:t>
      </w:r>
      <w:r>
        <w:rPr>
          <w:rFonts w:ascii="仿宋" w:hAnsi="仿宋" w:eastAsia="仿宋" w:cs="仿宋"/>
          <w:spacing w:val="10"/>
          <w:sz w:val="30"/>
          <w:szCs w:val="30"/>
        </w:rPr>
        <w:t>图”方案有关工作的通知附件2“河南省施工图设计文件审</w:t>
      </w:r>
      <w:r>
        <w:rPr>
          <w:rFonts w:ascii="仿宋" w:hAnsi="仿宋" w:eastAsia="仿宋" w:cs="仿宋"/>
          <w:spacing w:val="11"/>
          <w:sz w:val="30"/>
          <w:szCs w:val="30"/>
        </w:rPr>
        <w:t>查结算标准”)的</w:t>
      </w:r>
      <w:r>
        <w:rPr>
          <w:rFonts w:hint="eastAsia" w:ascii="Times New Roman" w:hAnsi="Times New Roman" w:eastAsia="宋体" w:cs="Times New Roman"/>
          <w:spacing w:val="11"/>
          <w:sz w:val="30"/>
          <w:szCs w:val="30"/>
          <w:u w:val="single" w:color="auto"/>
          <w:lang w:val="en-US" w:eastAsia="zh-CN"/>
        </w:rPr>
        <w:t xml:space="preserve">         </w:t>
      </w:r>
      <w:r>
        <w:rPr>
          <w:rFonts w:ascii="仿宋" w:hAnsi="仿宋" w:eastAsia="仿宋" w:cs="仿宋"/>
          <w:spacing w:val="11"/>
          <w:sz w:val="30"/>
          <w:szCs w:val="30"/>
        </w:rPr>
        <w:t>签订。</w:t>
      </w:r>
    </w:p>
    <w:p w14:paraId="03991D64">
      <w:pPr>
        <w:keepNext w:val="0"/>
        <w:keepLines w:val="0"/>
        <w:pageBreakBefore w:val="0"/>
        <w:widowControl/>
        <w:kinsoku/>
        <w:wordWrap/>
        <w:overflowPunct/>
        <w:topLinePunct/>
        <w:autoSpaceDE w:val="0"/>
        <w:autoSpaceDN w:val="0"/>
        <w:bidi w:val="0"/>
        <w:adjustRightInd w:val="0"/>
        <w:snapToGrid w:val="0"/>
        <w:spacing w:line="360" w:lineRule="auto"/>
        <w:ind w:left="0" w:right="0" w:firstLine="580"/>
        <w:jc w:val="left"/>
        <w:textAlignment w:val="baseline"/>
        <w:rPr>
          <w:rFonts w:ascii="仿宋" w:hAnsi="仿宋" w:eastAsia="仿宋" w:cs="仿宋"/>
          <w:sz w:val="30"/>
          <w:szCs w:val="30"/>
        </w:rPr>
      </w:pPr>
      <w:r>
        <w:rPr>
          <w:rFonts w:ascii="宋体" w:hAnsi="宋体" w:eastAsia="宋体" w:cs="宋体"/>
          <w:spacing w:val="3"/>
          <w:sz w:val="30"/>
          <w:szCs w:val="30"/>
        </w:rPr>
        <w:t>2、</w:t>
      </w:r>
      <w:r>
        <w:rPr>
          <w:rFonts w:ascii="仿宋" w:hAnsi="仿宋" w:eastAsia="仿宋" w:cs="仿宋"/>
          <w:spacing w:val="3"/>
          <w:sz w:val="30"/>
          <w:szCs w:val="30"/>
        </w:rPr>
        <w:t>本合同价款包括房屋建筑和市政基础设施施工图设计</w:t>
      </w:r>
      <w:r>
        <w:rPr>
          <w:rFonts w:ascii="仿宋" w:hAnsi="仿宋" w:eastAsia="仿宋" w:cs="仿宋"/>
          <w:spacing w:val="13"/>
          <w:sz w:val="30"/>
          <w:szCs w:val="30"/>
        </w:rPr>
        <w:t>文件审查服务全部费用。(若因建设单位原因造成二次审图</w:t>
      </w:r>
      <w:r>
        <w:rPr>
          <w:rFonts w:ascii="仿宋" w:hAnsi="仿宋" w:eastAsia="仿宋" w:cs="仿宋"/>
          <w:spacing w:val="7"/>
          <w:sz w:val="30"/>
          <w:szCs w:val="30"/>
        </w:rPr>
        <w:t>等其他原因的，图纸审查费用由建设单位承担，具体约定在</w:t>
      </w:r>
      <w:r>
        <w:rPr>
          <w:rFonts w:ascii="仿宋" w:hAnsi="仿宋" w:eastAsia="仿宋" w:cs="仿宋"/>
          <w:spacing w:val="17"/>
          <w:sz w:val="30"/>
          <w:szCs w:val="30"/>
        </w:rPr>
        <w:t>单项合同中体现。)</w:t>
      </w:r>
    </w:p>
    <w:p w14:paraId="005B944B">
      <w:pPr>
        <w:keepNext w:val="0"/>
        <w:keepLines w:val="0"/>
        <w:pageBreakBefore w:val="0"/>
        <w:widowControl/>
        <w:kinsoku/>
        <w:wordWrap/>
        <w:overflowPunct/>
        <w:topLinePunct/>
        <w:autoSpaceDE w:val="0"/>
        <w:autoSpaceDN w:val="0"/>
        <w:bidi w:val="0"/>
        <w:adjustRightInd w:val="0"/>
        <w:snapToGrid w:val="0"/>
        <w:spacing w:line="360" w:lineRule="auto"/>
        <w:ind w:left="0" w:right="0" w:firstLine="580"/>
        <w:jc w:val="left"/>
        <w:textAlignment w:val="baseline"/>
        <w:rPr>
          <w:rFonts w:ascii="仿宋" w:hAnsi="仿宋" w:eastAsia="仿宋" w:cs="仿宋"/>
          <w:spacing w:val="7"/>
          <w:sz w:val="30"/>
          <w:szCs w:val="30"/>
          <w:highlight w:val="none"/>
        </w:rPr>
      </w:pPr>
      <w:r>
        <w:rPr>
          <w:rFonts w:ascii="仿宋" w:hAnsi="仿宋" w:eastAsia="仿宋" w:cs="仿宋"/>
          <w:spacing w:val="7"/>
          <w:sz w:val="30"/>
          <w:szCs w:val="30"/>
          <w:highlight w:val="none"/>
        </w:rPr>
        <w:t>3、本合同付款方式：采购资金按照焦建〔2020〕42号文及政府财政支付的相关规定执行。图审费用在图审机构核发审查合格书后按项目合同</w:t>
      </w:r>
      <w:r>
        <w:rPr>
          <w:rFonts w:hint="eastAsia" w:ascii="仿宋" w:hAnsi="仿宋" w:eastAsia="仿宋" w:cs="仿宋"/>
          <w:spacing w:val="7"/>
          <w:sz w:val="30"/>
          <w:szCs w:val="30"/>
          <w:highlight w:val="none"/>
          <w:lang w:eastAsia="zh-CN"/>
        </w:rPr>
        <w:t>每半年</w:t>
      </w:r>
      <w:r>
        <w:rPr>
          <w:rFonts w:ascii="仿宋" w:hAnsi="仿宋" w:eastAsia="仿宋" w:cs="仿宋"/>
          <w:spacing w:val="7"/>
          <w:sz w:val="30"/>
          <w:szCs w:val="30"/>
          <w:highlight w:val="none"/>
        </w:rPr>
        <w:t>先行支付90%的图审费用给图审机构，剩余的10%图审费用用于建立图审机构考评机制，实行每半年度考评后集中支付。</w:t>
      </w:r>
    </w:p>
    <w:p w14:paraId="48AA60C0">
      <w:pPr>
        <w:keepNext w:val="0"/>
        <w:keepLines w:val="0"/>
        <w:pageBreakBefore w:val="0"/>
        <w:widowControl/>
        <w:kinsoku/>
        <w:wordWrap/>
        <w:overflowPunct/>
        <w:topLinePunct/>
        <w:autoSpaceDE w:val="0"/>
        <w:autoSpaceDN w:val="0"/>
        <w:bidi w:val="0"/>
        <w:adjustRightInd w:val="0"/>
        <w:snapToGrid w:val="0"/>
        <w:spacing w:line="360" w:lineRule="auto"/>
        <w:ind w:left="0" w:right="0" w:firstLine="580"/>
        <w:jc w:val="left"/>
        <w:textAlignment w:val="baseline"/>
        <w:rPr>
          <w:rFonts w:ascii="仿宋" w:hAnsi="仿宋" w:eastAsia="仿宋" w:cs="仿宋"/>
          <w:spacing w:val="7"/>
          <w:sz w:val="30"/>
          <w:szCs w:val="30"/>
        </w:rPr>
      </w:pPr>
      <w:r>
        <w:rPr>
          <w:rFonts w:ascii="仿宋" w:hAnsi="仿宋" w:eastAsia="仿宋" w:cs="仿宋"/>
          <w:spacing w:val="7"/>
          <w:sz w:val="30"/>
          <w:szCs w:val="30"/>
        </w:rPr>
        <w:t>4、消防专项图审费用按本合同价的30%执行，原则上审查消防转隶后的消防专项图纸。</w:t>
      </w:r>
    </w:p>
    <w:p w14:paraId="003CEBEA">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outlineLvl w:val="2"/>
        <w:rPr>
          <w:rFonts w:ascii="仿宋" w:hAnsi="仿宋" w:eastAsia="仿宋" w:cs="仿宋"/>
          <w:sz w:val="30"/>
          <w:szCs w:val="30"/>
        </w:rPr>
      </w:pPr>
      <w:r>
        <w:rPr>
          <w:rFonts w:ascii="仿宋" w:hAnsi="仿宋" w:eastAsia="仿宋" w:cs="仿宋"/>
          <w:b/>
          <w:bCs/>
          <w:spacing w:val="22"/>
          <w:sz w:val="30"/>
          <w:szCs w:val="30"/>
        </w:rPr>
        <w:t>第五条付款范围</w:t>
      </w:r>
    </w:p>
    <w:p w14:paraId="3BD9783E">
      <w:pPr>
        <w:keepNext w:val="0"/>
        <w:keepLines w:val="0"/>
        <w:pageBreakBefore w:val="0"/>
        <w:widowControl/>
        <w:kinsoku/>
        <w:wordWrap/>
        <w:overflowPunct/>
        <w:topLinePunct/>
        <w:autoSpaceDE w:val="0"/>
        <w:autoSpaceDN w:val="0"/>
        <w:bidi w:val="0"/>
        <w:adjustRightInd w:val="0"/>
        <w:snapToGrid w:val="0"/>
        <w:spacing w:line="360" w:lineRule="auto"/>
        <w:ind w:left="0" w:right="0" w:firstLine="689"/>
        <w:jc w:val="left"/>
        <w:textAlignment w:val="baseline"/>
        <w:rPr>
          <w:rFonts w:ascii="仿宋" w:hAnsi="仿宋" w:eastAsia="仿宋" w:cs="仿宋"/>
          <w:sz w:val="30"/>
          <w:szCs w:val="30"/>
        </w:rPr>
      </w:pPr>
      <w:r>
        <w:rPr>
          <w:rFonts w:ascii="仿宋" w:hAnsi="仿宋" w:eastAsia="仿宋" w:cs="仿宋"/>
          <w:spacing w:val="2"/>
          <w:sz w:val="30"/>
          <w:szCs w:val="30"/>
        </w:rPr>
        <w:t>甲方付款范围是孟州市区行政区规划范围内施工图联</w:t>
      </w:r>
      <w:r>
        <w:rPr>
          <w:rFonts w:ascii="仿宋" w:hAnsi="仿宋" w:eastAsia="仿宋" w:cs="仿宋"/>
          <w:sz w:val="30"/>
          <w:szCs w:val="30"/>
        </w:rPr>
        <w:t>合审查政府购买服务。</w:t>
      </w:r>
    </w:p>
    <w:p w14:paraId="0FE7FA54">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outlineLvl w:val="2"/>
        <w:rPr>
          <w:rFonts w:ascii="仿宋" w:hAnsi="仿宋" w:eastAsia="仿宋" w:cs="仿宋"/>
          <w:sz w:val="30"/>
          <w:szCs w:val="30"/>
        </w:rPr>
      </w:pPr>
      <w:r>
        <w:rPr>
          <w:rFonts w:ascii="仿宋" w:hAnsi="仿宋" w:eastAsia="仿宋" w:cs="仿宋"/>
          <w:b/>
          <w:bCs/>
          <w:spacing w:val="21"/>
          <w:sz w:val="30"/>
          <w:szCs w:val="30"/>
        </w:rPr>
        <w:t>第六条完成时间</w:t>
      </w:r>
    </w:p>
    <w:p w14:paraId="59BD75A0">
      <w:pPr>
        <w:keepNext w:val="0"/>
        <w:keepLines w:val="0"/>
        <w:pageBreakBefore w:val="0"/>
        <w:widowControl/>
        <w:kinsoku/>
        <w:wordWrap/>
        <w:overflowPunct/>
        <w:topLinePunct/>
        <w:autoSpaceDE w:val="0"/>
        <w:autoSpaceDN w:val="0"/>
        <w:bidi w:val="0"/>
        <w:adjustRightInd w:val="0"/>
        <w:snapToGrid w:val="0"/>
        <w:spacing w:line="360" w:lineRule="auto"/>
        <w:ind w:left="0" w:right="0" w:firstLine="689"/>
        <w:jc w:val="left"/>
        <w:textAlignment w:val="baseline"/>
        <w:rPr>
          <w:rFonts w:ascii="仿宋" w:hAnsi="仿宋" w:eastAsia="仿宋" w:cs="仿宋"/>
          <w:sz w:val="30"/>
          <w:szCs w:val="30"/>
        </w:rPr>
      </w:pPr>
      <w:r>
        <w:rPr>
          <w:rFonts w:ascii="仿宋" w:hAnsi="仿宋" w:eastAsia="仿宋" w:cs="仿宋"/>
          <w:spacing w:val="12"/>
          <w:sz w:val="30"/>
          <w:szCs w:val="30"/>
        </w:rPr>
        <w:t>施工图联合审查原则上不超过下列时限(指从甲方</w:t>
      </w:r>
      <w:r>
        <w:rPr>
          <w:rFonts w:ascii="仿宋" w:hAnsi="仿宋" w:eastAsia="仿宋" w:cs="仿宋"/>
          <w:spacing w:val="11"/>
          <w:sz w:val="30"/>
          <w:szCs w:val="30"/>
        </w:rPr>
        <w:t>将全</w:t>
      </w:r>
      <w:r>
        <w:rPr>
          <w:rFonts w:ascii="仿宋" w:hAnsi="仿宋" w:eastAsia="仿宋" w:cs="仿宋"/>
          <w:spacing w:val="13"/>
          <w:sz w:val="30"/>
          <w:szCs w:val="30"/>
        </w:rPr>
        <w:t>套完整施工图交付乙方之日至乙方出具审查报告的时限):</w:t>
      </w:r>
      <w:r>
        <w:rPr>
          <w:rFonts w:ascii="仿宋" w:hAnsi="仿宋" w:eastAsia="仿宋" w:cs="仿宋"/>
          <w:spacing w:val="9"/>
          <w:sz w:val="30"/>
          <w:szCs w:val="30"/>
        </w:rPr>
        <w:t>大型房屋建筑工程、市政基础设施工程为10个工作</w:t>
      </w:r>
      <w:r>
        <w:rPr>
          <w:rFonts w:ascii="仿宋" w:hAnsi="仿宋" w:eastAsia="仿宋" w:cs="仿宋"/>
          <w:spacing w:val="8"/>
          <w:sz w:val="30"/>
          <w:szCs w:val="30"/>
        </w:rPr>
        <w:t>日，中型</w:t>
      </w:r>
      <w:r>
        <w:rPr>
          <w:rFonts w:ascii="仿宋" w:hAnsi="仿宋" w:eastAsia="仿宋" w:cs="仿宋"/>
          <w:spacing w:val="14"/>
          <w:sz w:val="30"/>
          <w:szCs w:val="30"/>
        </w:rPr>
        <w:t>及以下房屋建筑工程和市政基础设施工程为</w:t>
      </w:r>
      <w:r>
        <w:rPr>
          <w:rFonts w:ascii="仿宋" w:hAnsi="仿宋" w:eastAsia="仿宋" w:cs="仿宋"/>
          <w:spacing w:val="13"/>
          <w:sz w:val="30"/>
          <w:szCs w:val="30"/>
        </w:rPr>
        <w:t>7个工作日。如</w:t>
      </w:r>
      <w:r>
        <w:rPr>
          <w:rFonts w:ascii="仿宋" w:hAnsi="仿宋" w:eastAsia="仿宋" w:cs="仿宋"/>
          <w:spacing w:val="7"/>
          <w:sz w:val="30"/>
          <w:szCs w:val="30"/>
        </w:rPr>
        <w:t>国家有新的规定，按照新的规定执行。乙方逾期不能提供合</w:t>
      </w:r>
      <w:r>
        <w:rPr>
          <w:rFonts w:ascii="仿宋" w:hAnsi="仿宋" w:eastAsia="仿宋" w:cs="仿宋"/>
          <w:spacing w:val="4"/>
          <w:sz w:val="30"/>
          <w:szCs w:val="30"/>
        </w:rPr>
        <w:t>格的审查报告应承担相应的违约责任。每逾期一日应减少服</w:t>
      </w:r>
      <w:r>
        <w:rPr>
          <w:rFonts w:ascii="仿宋" w:hAnsi="仿宋" w:eastAsia="仿宋" w:cs="仿宋"/>
          <w:spacing w:val="10"/>
          <w:sz w:val="30"/>
          <w:szCs w:val="30"/>
        </w:rPr>
        <w:t>务费百分之二。超过25日仍然没有交付合格的审查报告，无</w:t>
      </w:r>
      <w:r>
        <w:rPr>
          <w:rFonts w:ascii="仿宋" w:hAnsi="仿宋" w:eastAsia="仿宋" w:cs="仿宋"/>
          <w:spacing w:val="4"/>
          <w:sz w:val="30"/>
          <w:szCs w:val="30"/>
        </w:rPr>
        <w:t>权再要求服务费，甲方有权解除合同并委托其他方另行服务。</w:t>
      </w:r>
    </w:p>
    <w:p w14:paraId="17028DA0">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outlineLvl w:val="2"/>
        <w:rPr>
          <w:rFonts w:ascii="仿宋" w:hAnsi="仿宋" w:eastAsia="仿宋" w:cs="仿宋"/>
          <w:sz w:val="30"/>
          <w:szCs w:val="30"/>
        </w:rPr>
      </w:pPr>
      <w:r>
        <w:rPr>
          <w:rFonts w:ascii="仿宋" w:hAnsi="仿宋" w:eastAsia="仿宋" w:cs="仿宋"/>
          <w:b/>
          <w:bCs/>
          <w:spacing w:val="18"/>
          <w:sz w:val="30"/>
          <w:szCs w:val="30"/>
        </w:rPr>
        <w:t>第七条质量保证及售后服务</w:t>
      </w:r>
    </w:p>
    <w:p w14:paraId="40E3D363">
      <w:pPr>
        <w:keepNext w:val="0"/>
        <w:keepLines w:val="0"/>
        <w:pageBreakBefore w:val="0"/>
        <w:widowControl/>
        <w:kinsoku/>
        <w:wordWrap/>
        <w:overflowPunct/>
        <w:topLinePunct/>
        <w:autoSpaceDE w:val="0"/>
        <w:autoSpaceDN w:val="0"/>
        <w:bidi w:val="0"/>
        <w:adjustRightInd w:val="0"/>
        <w:snapToGrid w:val="0"/>
        <w:spacing w:line="360" w:lineRule="auto"/>
        <w:ind w:left="0" w:right="0" w:firstLine="689"/>
        <w:jc w:val="left"/>
        <w:textAlignment w:val="baseline"/>
        <w:rPr>
          <w:rFonts w:ascii="仿宋" w:hAnsi="仿宋" w:eastAsia="仿宋" w:cs="仿宋"/>
          <w:sz w:val="30"/>
          <w:szCs w:val="30"/>
        </w:rPr>
      </w:pPr>
      <w:r>
        <w:rPr>
          <w:rFonts w:ascii="宋体" w:hAnsi="宋体" w:eastAsia="宋体" w:cs="宋体"/>
          <w:spacing w:val="6"/>
          <w:sz w:val="30"/>
          <w:szCs w:val="30"/>
        </w:rPr>
        <w:t>1、</w:t>
      </w:r>
      <w:r>
        <w:rPr>
          <w:rFonts w:ascii="仿宋" w:hAnsi="仿宋" w:eastAsia="仿宋" w:cs="仿宋"/>
          <w:spacing w:val="6"/>
          <w:sz w:val="30"/>
          <w:szCs w:val="30"/>
        </w:rPr>
        <w:t>乙方须遵照焦作市施工图审查机构考核</w:t>
      </w:r>
      <w:r>
        <w:rPr>
          <w:rFonts w:ascii="仿宋" w:hAnsi="仿宋" w:eastAsia="仿宋" w:cs="仿宋"/>
          <w:spacing w:val="5"/>
          <w:sz w:val="30"/>
          <w:szCs w:val="30"/>
        </w:rPr>
        <w:t>办法执行，</w:t>
      </w:r>
      <w:r>
        <w:rPr>
          <w:rFonts w:ascii="仿宋" w:hAnsi="仿宋" w:eastAsia="仿宋" w:cs="仿宋"/>
          <w:spacing w:val="7"/>
          <w:sz w:val="30"/>
          <w:szCs w:val="30"/>
        </w:rPr>
        <w:t>并接受甲方和相关部门的监管和考评。</w:t>
      </w:r>
    </w:p>
    <w:p w14:paraId="2B9F2376">
      <w:pPr>
        <w:keepNext w:val="0"/>
        <w:keepLines w:val="0"/>
        <w:pageBreakBefore w:val="0"/>
        <w:widowControl/>
        <w:kinsoku/>
        <w:wordWrap/>
        <w:overflowPunct/>
        <w:topLinePunct/>
        <w:autoSpaceDE w:val="0"/>
        <w:autoSpaceDN w:val="0"/>
        <w:bidi w:val="0"/>
        <w:adjustRightInd w:val="0"/>
        <w:snapToGrid w:val="0"/>
        <w:spacing w:line="360" w:lineRule="auto"/>
        <w:ind w:left="0" w:right="0" w:firstLine="689"/>
        <w:jc w:val="left"/>
        <w:textAlignment w:val="baseline"/>
        <w:rPr>
          <w:rFonts w:ascii="仿宋" w:hAnsi="仿宋" w:eastAsia="仿宋" w:cs="仿宋"/>
          <w:spacing w:val="9"/>
          <w:sz w:val="30"/>
          <w:szCs w:val="30"/>
        </w:rPr>
      </w:pPr>
      <w:r>
        <w:rPr>
          <w:rFonts w:ascii="宋体" w:hAnsi="宋体" w:eastAsia="宋体" w:cs="宋体"/>
          <w:spacing w:val="9"/>
          <w:sz w:val="30"/>
          <w:szCs w:val="30"/>
        </w:rPr>
        <w:t>2、</w:t>
      </w:r>
      <w:r>
        <w:rPr>
          <w:rFonts w:ascii="仿宋" w:hAnsi="仿宋" w:eastAsia="仿宋" w:cs="仿宋"/>
          <w:spacing w:val="9"/>
          <w:sz w:val="30"/>
          <w:szCs w:val="30"/>
        </w:rPr>
        <w:t>乙方应按照招投标文件规定提供符合国家规定的施工图设计文件审查合格书。</w:t>
      </w:r>
    </w:p>
    <w:p w14:paraId="6812A110">
      <w:pPr>
        <w:keepNext w:val="0"/>
        <w:keepLines w:val="0"/>
        <w:pageBreakBefore w:val="0"/>
        <w:widowControl/>
        <w:kinsoku/>
        <w:wordWrap/>
        <w:overflowPunct/>
        <w:topLinePunct/>
        <w:autoSpaceDE w:val="0"/>
        <w:autoSpaceDN w:val="0"/>
        <w:bidi w:val="0"/>
        <w:adjustRightInd w:val="0"/>
        <w:snapToGrid w:val="0"/>
        <w:spacing w:line="360" w:lineRule="auto"/>
        <w:ind w:left="0" w:right="0" w:firstLine="689"/>
        <w:jc w:val="left"/>
        <w:textAlignment w:val="baseline"/>
      </w:pPr>
      <w:r>
        <w:rPr>
          <w:rFonts w:ascii="仿宋" w:hAnsi="仿宋" w:eastAsia="仿宋" w:cs="仿宋"/>
          <w:spacing w:val="9"/>
          <w:sz w:val="30"/>
          <w:szCs w:val="30"/>
        </w:rPr>
        <w:t>3、施工图审查质量后续服务应延续至项目竣</w:t>
      </w:r>
      <w:r>
        <w:rPr>
          <w:rFonts w:ascii="仿宋" w:hAnsi="仿宋" w:eastAsia="仿宋" w:cs="仿宋"/>
          <w:spacing w:val="6"/>
          <w:sz w:val="30"/>
          <w:szCs w:val="30"/>
        </w:rPr>
        <w:t>工验收。</w:t>
      </w:r>
    </w:p>
    <w:p w14:paraId="2FAB0619">
      <w:pPr>
        <w:keepNext w:val="0"/>
        <w:keepLines w:val="0"/>
        <w:pageBreakBefore w:val="0"/>
        <w:widowControl/>
        <w:kinsoku/>
        <w:wordWrap/>
        <w:overflowPunct/>
        <w:topLinePunct/>
        <w:autoSpaceDE w:val="0"/>
        <w:autoSpaceDN w:val="0"/>
        <w:bidi w:val="0"/>
        <w:adjustRightInd w:val="0"/>
        <w:snapToGrid w:val="0"/>
        <w:spacing w:line="360" w:lineRule="auto"/>
        <w:ind w:left="0" w:right="0" w:firstLine="665"/>
        <w:jc w:val="left"/>
        <w:textAlignment w:val="baseline"/>
        <w:rPr>
          <w:rFonts w:ascii="仿宋" w:hAnsi="仿宋" w:eastAsia="仿宋" w:cs="仿宋"/>
          <w:sz w:val="30"/>
          <w:szCs w:val="30"/>
        </w:rPr>
      </w:pPr>
      <w:r>
        <w:rPr>
          <w:rFonts w:ascii="宋体" w:hAnsi="宋体" w:eastAsia="宋体" w:cs="宋体"/>
          <w:spacing w:val="17"/>
          <w:sz w:val="30"/>
          <w:szCs w:val="30"/>
        </w:rPr>
        <w:t>4、</w:t>
      </w:r>
      <w:r>
        <w:rPr>
          <w:rFonts w:ascii="仿宋" w:hAnsi="仿宋" w:eastAsia="仿宋" w:cs="仿宋"/>
          <w:spacing w:val="17"/>
          <w:sz w:val="30"/>
          <w:szCs w:val="30"/>
        </w:rPr>
        <w:t>根据《河南省住房和城乡建设厅河南省</w:t>
      </w:r>
      <w:r>
        <w:rPr>
          <w:rFonts w:ascii="仿宋" w:hAnsi="仿宋" w:eastAsia="仿宋" w:cs="仿宋"/>
          <w:spacing w:val="16"/>
          <w:sz w:val="30"/>
          <w:szCs w:val="30"/>
        </w:rPr>
        <w:t>财</w:t>
      </w:r>
      <w:r>
        <w:rPr>
          <w:rFonts w:ascii="仿宋" w:hAnsi="仿宋" w:eastAsia="仿宋" w:cs="仿宋"/>
          <w:spacing w:val="17"/>
          <w:sz w:val="30"/>
          <w:szCs w:val="30"/>
        </w:rPr>
        <w:t>政厅河南省人民防空办公室关于贯彻落实河南省人民政府办公厅</w:t>
      </w:r>
      <w:r>
        <w:rPr>
          <w:rFonts w:ascii="仿宋" w:hAnsi="仿宋" w:eastAsia="仿宋" w:cs="仿宋"/>
          <w:spacing w:val="14"/>
          <w:sz w:val="30"/>
          <w:szCs w:val="30"/>
        </w:rPr>
        <w:t>“联合图审”方案有关工作的通知》(豫建设[2019]57号)</w:t>
      </w:r>
      <w:r>
        <w:rPr>
          <w:rFonts w:ascii="仿宋" w:hAnsi="仿宋" w:eastAsia="仿宋" w:cs="仿宋"/>
          <w:spacing w:val="15"/>
          <w:sz w:val="30"/>
          <w:szCs w:val="30"/>
        </w:rPr>
        <w:t xml:space="preserve"> </w:t>
      </w:r>
      <w:r>
        <w:rPr>
          <w:rFonts w:ascii="仿宋" w:hAnsi="仿宋" w:eastAsia="仿宋" w:cs="仿宋"/>
          <w:spacing w:val="11"/>
          <w:sz w:val="30"/>
          <w:szCs w:val="30"/>
        </w:rPr>
        <w:t>《焦作市建设工程消防设计审查工作暂行规定》(焦建</w:t>
      </w:r>
      <w:r>
        <w:rPr>
          <w:rFonts w:ascii="仿宋" w:hAnsi="仿宋" w:eastAsia="仿宋" w:cs="仿宋"/>
          <w:spacing w:val="12"/>
          <w:sz w:val="30"/>
          <w:szCs w:val="30"/>
        </w:rPr>
        <w:t>[2019]126号)规定，甲方不再对图审进行技术复核，</w:t>
      </w:r>
      <w:r>
        <w:rPr>
          <w:rFonts w:ascii="仿宋" w:hAnsi="仿宋" w:eastAsia="仿宋" w:cs="仿宋"/>
          <w:spacing w:val="11"/>
          <w:sz w:val="30"/>
          <w:szCs w:val="30"/>
        </w:rPr>
        <w:t>乙方</w:t>
      </w:r>
      <w:r>
        <w:rPr>
          <w:rFonts w:ascii="仿宋" w:hAnsi="仿宋" w:eastAsia="仿宋" w:cs="仿宋"/>
          <w:spacing w:val="6"/>
          <w:sz w:val="30"/>
          <w:szCs w:val="30"/>
        </w:rPr>
        <w:t>作为甲方的技术服务机构，必须严格遵守国家关于施工图审</w:t>
      </w:r>
      <w:r>
        <w:rPr>
          <w:rFonts w:ascii="仿宋" w:hAnsi="仿宋" w:eastAsia="仿宋" w:cs="仿宋"/>
          <w:spacing w:val="11"/>
          <w:sz w:val="30"/>
          <w:szCs w:val="30"/>
        </w:rPr>
        <w:t xml:space="preserve"> </w:t>
      </w:r>
      <w:r>
        <w:rPr>
          <w:rFonts w:ascii="仿宋" w:hAnsi="仿宋" w:eastAsia="仿宋" w:cs="仿宋"/>
          <w:spacing w:val="4"/>
          <w:sz w:val="30"/>
          <w:szCs w:val="30"/>
        </w:rPr>
        <w:t>查的相关法律法规和各项技术规定，并对图审结果负责。</w:t>
      </w:r>
    </w:p>
    <w:p w14:paraId="7369F214">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rPr>
          <w:rFonts w:ascii="仿宋" w:hAnsi="仿宋" w:eastAsia="仿宋" w:cs="仿宋"/>
          <w:sz w:val="30"/>
          <w:szCs w:val="30"/>
        </w:rPr>
      </w:pPr>
      <w:r>
        <w:rPr>
          <w:rFonts w:ascii="仿宋" w:hAnsi="仿宋" w:eastAsia="仿宋" w:cs="仿宋"/>
          <w:b/>
          <w:bCs/>
          <w:spacing w:val="19"/>
          <w:sz w:val="30"/>
          <w:szCs w:val="30"/>
        </w:rPr>
        <w:t>第八条合同的变更和终止</w:t>
      </w:r>
    </w:p>
    <w:p w14:paraId="65EAF7C7">
      <w:pPr>
        <w:keepNext w:val="0"/>
        <w:keepLines w:val="0"/>
        <w:pageBreakBefore w:val="0"/>
        <w:widowControl/>
        <w:kinsoku/>
        <w:wordWrap/>
        <w:overflowPunct/>
        <w:topLinePunct/>
        <w:autoSpaceDE w:val="0"/>
        <w:autoSpaceDN w:val="0"/>
        <w:bidi w:val="0"/>
        <w:adjustRightInd w:val="0"/>
        <w:snapToGrid w:val="0"/>
        <w:spacing w:line="360" w:lineRule="auto"/>
        <w:ind w:left="0" w:right="0" w:firstLine="669"/>
        <w:jc w:val="left"/>
        <w:textAlignment w:val="baseline"/>
        <w:rPr>
          <w:rFonts w:ascii="仿宋" w:hAnsi="仿宋" w:eastAsia="仿宋" w:cs="仿宋"/>
          <w:sz w:val="30"/>
          <w:szCs w:val="30"/>
        </w:rPr>
      </w:pPr>
      <w:r>
        <w:rPr>
          <w:rFonts w:ascii="仿宋" w:hAnsi="仿宋" w:eastAsia="仿宋" w:cs="仿宋"/>
          <w:spacing w:val="19"/>
          <w:sz w:val="30"/>
          <w:szCs w:val="30"/>
        </w:rPr>
        <w:t>除《政府采购法》第49条、第50条第二款规定的情形</w:t>
      </w:r>
      <w:r>
        <w:rPr>
          <w:rFonts w:ascii="仿宋" w:hAnsi="仿宋" w:eastAsia="仿宋" w:cs="仿宋"/>
          <w:spacing w:val="9"/>
          <w:sz w:val="30"/>
          <w:szCs w:val="30"/>
        </w:rPr>
        <w:t>外，本合同一经签订，甲乙双方不得擅自终止合</w:t>
      </w:r>
      <w:r>
        <w:rPr>
          <w:rFonts w:ascii="仿宋" w:hAnsi="仿宋" w:eastAsia="仿宋" w:cs="仿宋"/>
          <w:spacing w:val="8"/>
          <w:sz w:val="30"/>
          <w:szCs w:val="30"/>
        </w:rPr>
        <w:t>同或对合同</w:t>
      </w:r>
      <w:r>
        <w:rPr>
          <w:rFonts w:ascii="仿宋" w:hAnsi="仿宋" w:eastAsia="仿宋" w:cs="仿宋"/>
          <w:sz w:val="30"/>
          <w:szCs w:val="30"/>
        </w:rPr>
        <w:t xml:space="preserve"> </w:t>
      </w:r>
      <w:r>
        <w:rPr>
          <w:rFonts w:ascii="仿宋" w:hAnsi="仿宋" w:eastAsia="仿宋" w:cs="仿宋"/>
          <w:spacing w:val="9"/>
          <w:sz w:val="30"/>
          <w:szCs w:val="30"/>
        </w:rPr>
        <w:t>实质性条款进行变更。确有特殊情况的，经双方</w:t>
      </w:r>
      <w:r>
        <w:rPr>
          <w:rFonts w:ascii="仿宋" w:hAnsi="仿宋" w:eastAsia="仿宋" w:cs="仿宋"/>
          <w:spacing w:val="8"/>
          <w:sz w:val="30"/>
          <w:szCs w:val="30"/>
        </w:rPr>
        <w:t>协商并报同级财政部门同意后，方可变更。</w:t>
      </w:r>
    </w:p>
    <w:p w14:paraId="7D0CFB9D">
      <w:pPr>
        <w:keepNext w:val="0"/>
        <w:keepLines w:val="0"/>
        <w:pageBreakBefore w:val="0"/>
        <w:widowControl/>
        <w:kinsoku/>
        <w:wordWrap/>
        <w:overflowPunct/>
        <w:topLinePunct/>
        <w:autoSpaceDE w:val="0"/>
        <w:autoSpaceDN w:val="0"/>
        <w:bidi w:val="0"/>
        <w:adjustRightInd w:val="0"/>
        <w:snapToGrid w:val="0"/>
        <w:spacing w:line="360" w:lineRule="auto"/>
        <w:ind w:left="0" w:right="0" w:firstLine="629"/>
        <w:jc w:val="left"/>
        <w:textAlignment w:val="baseline"/>
        <w:rPr>
          <w:rFonts w:ascii="仿宋" w:hAnsi="仿宋" w:eastAsia="仿宋" w:cs="仿宋"/>
          <w:sz w:val="30"/>
          <w:szCs w:val="30"/>
        </w:rPr>
      </w:pPr>
      <w:r>
        <w:rPr>
          <w:rFonts w:ascii="仿宋" w:hAnsi="仿宋" w:eastAsia="仿宋" w:cs="仿宋"/>
          <w:b/>
          <w:bCs/>
          <w:spacing w:val="5"/>
          <w:sz w:val="30"/>
          <w:szCs w:val="30"/>
        </w:rPr>
        <w:t>如遇国家、省、市取消施工图审查的法规或政策要求，</w:t>
      </w:r>
      <w:r>
        <w:rPr>
          <w:rFonts w:ascii="仿宋" w:hAnsi="仿宋" w:eastAsia="仿宋" w:cs="仿宋"/>
          <w:b/>
          <w:bCs/>
          <w:spacing w:val="9"/>
          <w:sz w:val="30"/>
          <w:szCs w:val="30"/>
        </w:rPr>
        <w:t>在完成正在审查的施工图后，本合同自动废止</w:t>
      </w:r>
      <w:r>
        <w:rPr>
          <w:rFonts w:ascii="仿宋" w:hAnsi="仿宋" w:eastAsia="仿宋" w:cs="仿宋"/>
          <w:spacing w:val="9"/>
          <w:sz w:val="30"/>
          <w:szCs w:val="30"/>
        </w:rPr>
        <w:t>。</w:t>
      </w:r>
    </w:p>
    <w:p w14:paraId="564FAAD4">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outlineLvl w:val="2"/>
        <w:rPr>
          <w:rFonts w:ascii="仿宋" w:hAnsi="仿宋" w:eastAsia="仿宋" w:cs="仿宋"/>
          <w:sz w:val="30"/>
          <w:szCs w:val="30"/>
        </w:rPr>
      </w:pPr>
      <w:r>
        <w:rPr>
          <w:rFonts w:ascii="仿宋" w:hAnsi="仿宋" w:eastAsia="仿宋" w:cs="仿宋"/>
          <w:b/>
          <w:bCs/>
          <w:spacing w:val="7"/>
          <w:sz w:val="30"/>
          <w:szCs w:val="30"/>
        </w:rPr>
        <w:t>第九条违约责任</w:t>
      </w:r>
    </w:p>
    <w:p w14:paraId="6F2DF8A7">
      <w:pPr>
        <w:keepNext w:val="0"/>
        <w:keepLines w:val="0"/>
        <w:pageBreakBefore w:val="0"/>
        <w:widowControl/>
        <w:kinsoku/>
        <w:wordWrap/>
        <w:overflowPunct/>
        <w:topLinePunct/>
        <w:autoSpaceDE w:val="0"/>
        <w:autoSpaceDN w:val="0"/>
        <w:bidi w:val="0"/>
        <w:adjustRightInd w:val="0"/>
        <w:snapToGrid w:val="0"/>
        <w:spacing w:line="360" w:lineRule="auto"/>
        <w:ind w:left="0" w:right="0" w:firstLine="669"/>
        <w:jc w:val="left"/>
        <w:textAlignment w:val="baseline"/>
        <w:rPr>
          <w:rFonts w:ascii="仿宋" w:hAnsi="仿宋" w:eastAsia="仿宋" w:cs="仿宋"/>
          <w:spacing w:val="19"/>
          <w:sz w:val="30"/>
          <w:szCs w:val="30"/>
        </w:rPr>
      </w:pPr>
      <w:r>
        <w:rPr>
          <w:rFonts w:ascii="仿宋" w:hAnsi="仿宋" w:eastAsia="仿宋" w:cs="仿宋"/>
          <w:spacing w:val="19"/>
          <w:sz w:val="30"/>
          <w:szCs w:val="30"/>
        </w:rPr>
        <w:t>1、乙方必须履行委托项目的施工图审查工作，否则将终止乙方在本入围期限内的施工图审查资格。</w:t>
      </w:r>
    </w:p>
    <w:p w14:paraId="1C26DFD4">
      <w:pPr>
        <w:keepNext w:val="0"/>
        <w:keepLines w:val="0"/>
        <w:pageBreakBefore w:val="0"/>
        <w:widowControl/>
        <w:kinsoku/>
        <w:wordWrap/>
        <w:overflowPunct/>
        <w:topLinePunct/>
        <w:autoSpaceDE w:val="0"/>
        <w:autoSpaceDN w:val="0"/>
        <w:bidi w:val="0"/>
        <w:adjustRightInd w:val="0"/>
        <w:snapToGrid w:val="0"/>
        <w:spacing w:line="360" w:lineRule="auto"/>
        <w:ind w:left="0" w:right="0" w:firstLine="669"/>
        <w:jc w:val="left"/>
        <w:textAlignment w:val="baseline"/>
        <w:rPr>
          <w:rFonts w:ascii="仿宋" w:hAnsi="仿宋" w:eastAsia="仿宋" w:cs="仿宋"/>
          <w:spacing w:val="19"/>
          <w:sz w:val="30"/>
          <w:szCs w:val="30"/>
        </w:rPr>
      </w:pPr>
      <w:r>
        <w:rPr>
          <w:rFonts w:ascii="仿宋" w:hAnsi="仿宋" w:eastAsia="仿宋" w:cs="仿宋"/>
          <w:spacing w:val="19"/>
          <w:sz w:val="30"/>
          <w:szCs w:val="30"/>
        </w:rPr>
        <w:t>2、乙方应当按照协议书约定履行义务，不得将中标项目转让(转包)或分包给他人。否则甲方有权终止该项目的委托，并取消乙方在本入围期限内的施工图审查资格，乙方应退还收取的所有费用。</w:t>
      </w:r>
    </w:p>
    <w:p w14:paraId="09AC710A">
      <w:pPr>
        <w:keepNext w:val="0"/>
        <w:keepLines w:val="0"/>
        <w:pageBreakBefore w:val="0"/>
        <w:widowControl/>
        <w:kinsoku/>
        <w:wordWrap/>
        <w:overflowPunct/>
        <w:topLinePunct/>
        <w:autoSpaceDE w:val="0"/>
        <w:autoSpaceDN w:val="0"/>
        <w:bidi w:val="0"/>
        <w:adjustRightInd w:val="0"/>
        <w:snapToGrid w:val="0"/>
        <w:spacing w:line="360" w:lineRule="auto"/>
        <w:ind w:left="0" w:right="0" w:firstLine="669"/>
        <w:jc w:val="left"/>
        <w:textAlignment w:val="baseline"/>
        <w:rPr>
          <w:rFonts w:ascii="仿宋" w:hAnsi="仿宋" w:eastAsia="仿宋" w:cs="仿宋"/>
          <w:spacing w:val="19"/>
          <w:sz w:val="30"/>
          <w:szCs w:val="30"/>
        </w:rPr>
      </w:pPr>
      <w:r>
        <w:rPr>
          <w:rFonts w:ascii="仿宋" w:hAnsi="仿宋" w:eastAsia="仿宋" w:cs="仿宋"/>
          <w:spacing w:val="19"/>
          <w:sz w:val="30"/>
          <w:szCs w:val="30"/>
        </w:rPr>
        <w:t>3、因乙方审图出现错误造成的一切损失及责任均由乙方 承担。</w:t>
      </w:r>
    </w:p>
    <w:p w14:paraId="471FFEAC">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outlineLvl w:val="2"/>
        <w:rPr>
          <w:rFonts w:ascii="仿宋" w:hAnsi="仿宋" w:eastAsia="仿宋" w:cs="仿宋"/>
          <w:b/>
          <w:bCs/>
          <w:spacing w:val="7"/>
          <w:sz w:val="30"/>
          <w:szCs w:val="30"/>
        </w:rPr>
      </w:pPr>
      <w:r>
        <w:rPr>
          <w:rFonts w:ascii="仿宋" w:hAnsi="仿宋" w:eastAsia="仿宋" w:cs="仿宋"/>
          <w:b/>
          <w:bCs/>
          <w:spacing w:val="7"/>
          <w:sz w:val="30"/>
          <w:szCs w:val="30"/>
        </w:rPr>
        <w:t>第十条不可抗力事件处理</w:t>
      </w:r>
    </w:p>
    <w:p w14:paraId="6E96EBBE">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z w:val="30"/>
          <w:szCs w:val="30"/>
        </w:rPr>
      </w:pPr>
      <w:r>
        <w:rPr>
          <w:rFonts w:ascii="宋体" w:hAnsi="宋体" w:eastAsia="宋体" w:cs="宋体"/>
          <w:spacing w:val="14"/>
          <w:sz w:val="30"/>
          <w:szCs w:val="30"/>
        </w:rPr>
        <w:t>1、</w:t>
      </w:r>
      <w:r>
        <w:rPr>
          <w:rFonts w:ascii="仿宋" w:hAnsi="仿宋" w:eastAsia="仿宋" w:cs="仿宋"/>
          <w:spacing w:val="14"/>
          <w:sz w:val="30"/>
          <w:szCs w:val="30"/>
        </w:rPr>
        <w:t>在合同有效期内，任何一方因不可抗力事件导致不</w:t>
      </w:r>
      <w:r>
        <w:rPr>
          <w:rFonts w:ascii="仿宋" w:hAnsi="仿宋" w:eastAsia="仿宋" w:cs="仿宋"/>
          <w:spacing w:val="13"/>
          <w:sz w:val="30"/>
          <w:szCs w:val="30"/>
        </w:rPr>
        <w:t>能履行合同的，合同履行期可延长，其延长期与不可抗力影</w:t>
      </w:r>
      <w:r>
        <w:rPr>
          <w:rFonts w:ascii="仿宋" w:hAnsi="仿宋" w:eastAsia="仿宋" w:cs="仿宋"/>
          <w:spacing w:val="10"/>
          <w:sz w:val="30"/>
          <w:szCs w:val="30"/>
        </w:rPr>
        <w:t>响期相同。</w:t>
      </w:r>
    </w:p>
    <w:p w14:paraId="1B4A6872">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z w:val="30"/>
          <w:szCs w:val="30"/>
        </w:rPr>
      </w:pPr>
      <w:r>
        <w:rPr>
          <w:rFonts w:ascii="宋体" w:hAnsi="宋体" w:eastAsia="宋体" w:cs="宋体"/>
          <w:spacing w:val="14"/>
          <w:sz w:val="30"/>
          <w:szCs w:val="30"/>
        </w:rPr>
        <w:t>2、</w:t>
      </w:r>
      <w:r>
        <w:rPr>
          <w:rFonts w:ascii="仿宋" w:hAnsi="仿宋" w:eastAsia="仿宋" w:cs="仿宋"/>
          <w:spacing w:val="14"/>
          <w:sz w:val="30"/>
          <w:szCs w:val="30"/>
        </w:rPr>
        <w:t>不可抗力事件发生后，应立即通知对方，并寄送有关权威机构出具的证明。</w:t>
      </w:r>
    </w:p>
    <w:p w14:paraId="6E05E56D">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z w:val="30"/>
          <w:szCs w:val="30"/>
        </w:rPr>
      </w:pPr>
      <w:r>
        <w:rPr>
          <w:rFonts w:ascii="宋体" w:hAnsi="宋体" w:eastAsia="宋体" w:cs="宋体"/>
          <w:spacing w:val="20"/>
          <w:sz w:val="30"/>
          <w:szCs w:val="30"/>
        </w:rPr>
        <w:t>3、</w:t>
      </w:r>
      <w:r>
        <w:rPr>
          <w:rFonts w:ascii="仿宋" w:hAnsi="仿宋" w:eastAsia="仿宋" w:cs="仿宋"/>
          <w:spacing w:val="20"/>
          <w:sz w:val="30"/>
          <w:szCs w:val="30"/>
        </w:rPr>
        <w:t>不可抗力事件延续120天以上，双方应通过友好协</w:t>
      </w:r>
      <w:r>
        <w:rPr>
          <w:rFonts w:ascii="仿宋" w:hAnsi="仿宋" w:eastAsia="仿宋" w:cs="仿宋"/>
          <w:spacing w:val="14"/>
          <w:sz w:val="30"/>
          <w:szCs w:val="30"/>
        </w:rPr>
        <w:t>商，确定是否继续履行合同。</w:t>
      </w:r>
    </w:p>
    <w:p w14:paraId="10F97373">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outlineLvl w:val="2"/>
        <w:rPr>
          <w:rFonts w:ascii="仿宋" w:hAnsi="仿宋" w:eastAsia="仿宋" w:cs="仿宋"/>
          <w:b/>
          <w:bCs/>
          <w:spacing w:val="7"/>
          <w:sz w:val="30"/>
          <w:szCs w:val="30"/>
        </w:rPr>
      </w:pPr>
      <w:r>
        <w:rPr>
          <w:rFonts w:ascii="仿宋" w:hAnsi="仿宋" w:eastAsia="仿宋" w:cs="仿宋"/>
          <w:b/>
          <w:bCs/>
          <w:spacing w:val="7"/>
          <w:sz w:val="30"/>
          <w:szCs w:val="30"/>
        </w:rPr>
        <w:t>第十一条争议的解决</w:t>
      </w:r>
    </w:p>
    <w:p w14:paraId="7E14528E">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z w:val="30"/>
          <w:szCs w:val="30"/>
        </w:rPr>
      </w:pPr>
      <w:r>
        <w:rPr>
          <w:rFonts w:ascii="宋体" w:hAnsi="宋体" w:eastAsia="宋体" w:cs="宋体"/>
          <w:spacing w:val="11"/>
          <w:sz w:val="30"/>
          <w:szCs w:val="30"/>
        </w:rPr>
        <w:t>1、</w:t>
      </w:r>
      <w:r>
        <w:rPr>
          <w:rFonts w:ascii="仿宋" w:hAnsi="仿宋" w:eastAsia="仿宋" w:cs="仿宋"/>
          <w:spacing w:val="11"/>
          <w:sz w:val="30"/>
          <w:szCs w:val="30"/>
        </w:rPr>
        <w:t>因履行本合同引起的或与本合同有关的争议，甲、</w:t>
      </w:r>
      <w:r>
        <w:rPr>
          <w:rFonts w:ascii="仿宋" w:hAnsi="仿宋" w:eastAsia="仿宋" w:cs="仿宋"/>
          <w:spacing w:val="14"/>
          <w:sz w:val="30"/>
          <w:szCs w:val="30"/>
        </w:rPr>
        <w:t>乙双方应首先通过友好协商解决，如果协商不</w:t>
      </w:r>
      <w:r>
        <w:rPr>
          <w:rFonts w:ascii="仿宋" w:hAnsi="仿宋" w:eastAsia="仿宋" w:cs="仿宋"/>
          <w:spacing w:val="13"/>
          <w:sz w:val="30"/>
          <w:szCs w:val="30"/>
        </w:rPr>
        <w:t>能解决争议，</w:t>
      </w:r>
      <w:r>
        <w:rPr>
          <w:rFonts w:ascii="仿宋" w:hAnsi="仿宋" w:eastAsia="仿宋" w:cs="仿宋"/>
          <w:spacing w:val="22"/>
          <w:sz w:val="30"/>
          <w:szCs w:val="30"/>
        </w:rPr>
        <w:t>则采取以下第1种方式解决争议：</w:t>
      </w:r>
    </w:p>
    <w:p w14:paraId="1104B1F9">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pacing w:val="11"/>
          <w:sz w:val="30"/>
          <w:szCs w:val="30"/>
        </w:rPr>
      </w:pPr>
      <w:r>
        <w:rPr>
          <w:rFonts w:ascii="仿宋" w:hAnsi="仿宋" w:eastAsia="仿宋" w:cs="仿宋"/>
          <w:spacing w:val="11"/>
          <w:sz w:val="30"/>
          <w:szCs w:val="30"/>
        </w:rPr>
        <w:t>(1)向甲方所在地有管辖权的人民法院提起诉讼；</w:t>
      </w:r>
    </w:p>
    <w:p w14:paraId="7CCC9F96">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pacing w:val="11"/>
          <w:sz w:val="30"/>
          <w:szCs w:val="30"/>
        </w:rPr>
      </w:pPr>
      <w:r>
        <w:rPr>
          <w:rFonts w:ascii="仿宋" w:hAnsi="仿宋" w:eastAsia="仿宋" w:cs="仿宋"/>
          <w:spacing w:val="11"/>
          <w:sz w:val="30"/>
          <w:szCs w:val="30"/>
        </w:rPr>
        <w:t>(2)向孟州市仲裁委员申请仲裁。</w:t>
      </w:r>
    </w:p>
    <w:p w14:paraId="21BD8856">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rPr>
          <w:rFonts w:ascii="仿宋" w:hAnsi="仿宋" w:eastAsia="仿宋" w:cs="仿宋"/>
          <w:b/>
          <w:bCs/>
          <w:sz w:val="29"/>
          <w:szCs w:val="29"/>
        </w:rPr>
      </w:pPr>
      <w:r>
        <w:rPr>
          <w:rFonts w:ascii="仿宋" w:hAnsi="仿宋" w:eastAsia="仿宋" w:cs="仿宋"/>
          <w:b/>
          <w:bCs/>
          <w:spacing w:val="18"/>
          <w:sz w:val="29"/>
          <w:szCs w:val="29"/>
        </w:rPr>
        <w:t>第十二条送达</w:t>
      </w:r>
    </w:p>
    <w:p w14:paraId="601EAD65">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pacing w:val="14"/>
          <w:sz w:val="30"/>
          <w:szCs w:val="30"/>
        </w:rPr>
      </w:pPr>
      <w:r>
        <w:rPr>
          <w:rFonts w:ascii="仿宋" w:hAnsi="仿宋" w:eastAsia="仿宋" w:cs="仿宋"/>
          <w:spacing w:val="14"/>
          <w:sz w:val="30"/>
          <w:szCs w:val="30"/>
        </w:rPr>
        <w:t>1、甲、乙方就本合同中涉及各类通知、协议等文件以及就合同发生纠纷时相关文件和法律文书送达时的送达地址及 法律后果作如下承诺：</w:t>
      </w:r>
    </w:p>
    <w:p w14:paraId="5A059BCD">
      <w:pPr>
        <w:keepNext w:val="0"/>
        <w:keepLines w:val="0"/>
        <w:pageBreakBefore w:val="0"/>
        <w:widowControl/>
        <w:kinsoku/>
        <w:wordWrap/>
        <w:overflowPunct/>
        <w:topLinePunct/>
        <w:autoSpaceDE w:val="0"/>
        <w:autoSpaceDN w:val="0"/>
        <w:bidi w:val="0"/>
        <w:adjustRightInd w:val="0"/>
        <w:snapToGrid w:val="0"/>
        <w:spacing w:line="360" w:lineRule="auto"/>
        <w:ind w:left="0" w:right="0" w:firstLine="619"/>
        <w:jc w:val="left"/>
        <w:textAlignment w:val="baseline"/>
        <w:rPr>
          <w:rFonts w:ascii="仿宋" w:hAnsi="仿宋" w:eastAsia="仿宋" w:cs="仿宋"/>
          <w:sz w:val="30"/>
          <w:szCs w:val="30"/>
        </w:rPr>
      </w:pPr>
      <w:r>
        <w:rPr>
          <w:rFonts w:ascii="仿宋" w:hAnsi="仿宋" w:eastAsia="仿宋" w:cs="仿宋"/>
          <w:spacing w:val="6"/>
          <w:sz w:val="30"/>
          <w:szCs w:val="30"/>
        </w:rPr>
        <w:t>甲方确认其有效的送达地址为</w:t>
      </w:r>
      <w:r>
        <w:rPr>
          <w:rFonts w:ascii="仿宋" w:hAnsi="仿宋" w:eastAsia="仿宋" w:cs="仿宋"/>
          <w:spacing w:val="6"/>
          <w:sz w:val="30"/>
          <w:szCs w:val="30"/>
          <w:u w:val="single" w:color="auto"/>
        </w:rPr>
        <w:t>河南省孟州市韩愈大街</w:t>
      </w:r>
      <w:r>
        <w:rPr>
          <w:rFonts w:ascii="仿宋" w:hAnsi="仿宋" w:eastAsia="仿宋" w:cs="仿宋"/>
          <w:spacing w:val="17"/>
          <w:sz w:val="30"/>
          <w:szCs w:val="30"/>
          <w:u w:val="single" w:color="auto"/>
        </w:rPr>
        <w:t>279号</w:t>
      </w:r>
      <w:r>
        <w:rPr>
          <w:rFonts w:hint="eastAsia" w:ascii="仿宋" w:hAnsi="仿宋" w:eastAsia="仿宋" w:cs="仿宋"/>
          <w:spacing w:val="17"/>
          <w:sz w:val="30"/>
          <w:szCs w:val="30"/>
          <w:u w:val="single" w:color="auto"/>
          <w:lang w:val="en-US" w:eastAsia="zh-CN"/>
        </w:rPr>
        <w:t>孟州市</w:t>
      </w:r>
      <w:r>
        <w:rPr>
          <w:rFonts w:ascii="仿宋" w:hAnsi="仿宋" w:eastAsia="仿宋" w:cs="仿宋"/>
          <w:spacing w:val="17"/>
          <w:sz w:val="30"/>
          <w:szCs w:val="30"/>
          <w:u w:val="single" w:color="auto"/>
        </w:rPr>
        <w:t>住房和城乡建设局</w:t>
      </w:r>
      <w:r>
        <w:rPr>
          <w:rFonts w:ascii="仿宋" w:hAnsi="仿宋" w:eastAsia="仿宋" w:cs="仿宋"/>
          <w:spacing w:val="17"/>
          <w:sz w:val="30"/>
          <w:szCs w:val="30"/>
        </w:rPr>
        <w:t>。</w:t>
      </w:r>
      <w:r>
        <w:rPr>
          <w:rFonts w:ascii="仿宋" w:hAnsi="仿宋" w:eastAsia="仿宋" w:cs="仿宋"/>
          <w:spacing w:val="11"/>
          <w:sz w:val="30"/>
          <w:szCs w:val="30"/>
        </w:rPr>
        <w:t>乙方确认其有效的送达地址为</w:t>
      </w:r>
      <w:r>
        <w:rPr>
          <w:rFonts w:ascii="仿宋" w:hAnsi="仿宋" w:eastAsia="仿宋" w:cs="仿宋"/>
          <w:spacing w:val="78"/>
          <w:sz w:val="30"/>
          <w:szCs w:val="30"/>
        </w:rPr>
        <w:t xml:space="preserve"> </w:t>
      </w:r>
      <w:r>
        <w:rPr>
          <w:rFonts w:hint="eastAsia" w:ascii="仿宋" w:hAnsi="仿宋" w:eastAsia="仿宋" w:cs="仿宋"/>
          <w:spacing w:val="11"/>
          <w:sz w:val="30"/>
          <w:szCs w:val="30"/>
          <w:u w:val="single" w:color="auto"/>
          <w:lang w:val="en-US" w:eastAsia="zh-CN"/>
        </w:rPr>
        <w:t xml:space="preserve">       </w:t>
      </w:r>
      <w:r>
        <w:rPr>
          <w:rFonts w:ascii="仿宋" w:hAnsi="仿宋" w:eastAsia="仿宋" w:cs="仿宋"/>
          <w:spacing w:val="-19"/>
          <w:sz w:val="30"/>
          <w:szCs w:val="30"/>
        </w:rPr>
        <w:t xml:space="preserve"> </w:t>
      </w:r>
      <w:r>
        <w:rPr>
          <w:rFonts w:ascii="仿宋" w:hAnsi="仿宋" w:eastAsia="仿宋" w:cs="仿宋"/>
          <w:spacing w:val="11"/>
          <w:sz w:val="30"/>
          <w:szCs w:val="30"/>
        </w:rPr>
        <w:t>。</w:t>
      </w:r>
    </w:p>
    <w:p w14:paraId="0D1329DE">
      <w:pPr>
        <w:keepNext w:val="0"/>
        <w:keepLines w:val="0"/>
        <w:pageBreakBefore w:val="0"/>
        <w:widowControl/>
        <w:kinsoku/>
        <w:wordWrap/>
        <w:overflowPunct/>
        <w:topLinePunct/>
        <w:autoSpaceDE w:val="0"/>
        <w:autoSpaceDN w:val="0"/>
        <w:bidi w:val="0"/>
        <w:adjustRightInd w:val="0"/>
        <w:snapToGrid w:val="0"/>
        <w:spacing w:line="360" w:lineRule="auto"/>
        <w:ind w:left="0" w:right="0" w:firstLine="619"/>
        <w:jc w:val="left"/>
        <w:textAlignment w:val="baseline"/>
        <w:rPr>
          <w:rFonts w:ascii="仿宋" w:hAnsi="仿宋" w:eastAsia="仿宋" w:cs="仿宋"/>
          <w:sz w:val="30"/>
          <w:szCs w:val="30"/>
        </w:rPr>
      </w:pPr>
      <w:r>
        <w:rPr>
          <w:rFonts w:ascii="宋体" w:hAnsi="宋体" w:eastAsia="宋体" w:cs="宋体"/>
          <w:spacing w:val="6"/>
          <w:sz w:val="30"/>
          <w:szCs w:val="30"/>
        </w:rPr>
        <w:t>2、</w:t>
      </w:r>
      <w:r>
        <w:rPr>
          <w:rFonts w:ascii="仿宋" w:hAnsi="仿宋" w:eastAsia="仿宋" w:cs="仿宋"/>
          <w:spacing w:val="6"/>
          <w:sz w:val="30"/>
          <w:szCs w:val="30"/>
        </w:rPr>
        <w:t>该送达地址适用范围包括双方非诉时各类通知、协议</w:t>
      </w:r>
      <w:r>
        <w:rPr>
          <w:rFonts w:ascii="仿宋" w:hAnsi="仿宋" w:eastAsia="仿宋" w:cs="仿宋"/>
          <w:spacing w:val="7"/>
          <w:sz w:val="30"/>
          <w:szCs w:val="30"/>
        </w:rPr>
        <w:t>等文件以及就合同发生纠纷时相关文件和法律文书的送达，</w:t>
      </w:r>
      <w:r>
        <w:rPr>
          <w:rFonts w:ascii="仿宋" w:hAnsi="仿宋" w:eastAsia="仿宋" w:cs="仿宋"/>
          <w:spacing w:val="8"/>
          <w:sz w:val="30"/>
          <w:szCs w:val="30"/>
        </w:rPr>
        <w:t>同时包括在争议进入仲裁，民事诉讼程序后的一审、二审、</w:t>
      </w:r>
      <w:r>
        <w:rPr>
          <w:rFonts w:ascii="仿宋" w:hAnsi="仿宋" w:eastAsia="仿宋" w:cs="仿宋"/>
          <w:spacing w:val="5"/>
          <w:sz w:val="30"/>
          <w:szCs w:val="30"/>
        </w:rPr>
        <w:t>再审和执行程序。</w:t>
      </w:r>
    </w:p>
    <w:p w14:paraId="09D761F0">
      <w:pPr>
        <w:keepNext w:val="0"/>
        <w:keepLines w:val="0"/>
        <w:pageBreakBefore w:val="0"/>
        <w:widowControl/>
        <w:kinsoku/>
        <w:wordWrap/>
        <w:overflowPunct/>
        <w:topLinePunct/>
        <w:autoSpaceDE w:val="0"/>
        <w:autoSpaceDN w:val="0"/>
        <w:bidi w:val="0"/>
        <w:adjustRightInd w:val="0"/>
        <w:snapToGrid w:val="0"/>
        <w:spacing w:line="360" w:lineRule="auto"/>
        <w:ind w:left="0" w:right="0" w:firstLine="619"/>
        <w:jc w:val="left"/>
        <w:textAlignment w:val="baseline"/>
        <w:rPr>
          <w:rFonts w:ascii="仿宋" w:hAnsi="仿宋" w:eastAsia="仿宋" w:cs="仿宋"/>
          <w:sz w:val="30"/>
          <w:szCs w:val="30"/>
        </w:rPr>
      </w:pPr>
      <w:r>
        <w:rPr>
          <w:rFonts w:ascii="宋体" w:hAnsi="宋体" w:eastAsia="宋体" w:cs="宋体"/>
          <w:spacing w:val="-1"/>
          <w:sz w:val="30"/>
          <w:szCs w:val="30"/>
        </w:rPr>
        <w:t>3、</w:t>
      </w:r>
      <w:r>
        <w:rPr>
          <w:rFonts w:ascii="仿宋" w:hAnsi="仿宋" w:eastAsia="仿宋" w:cs="仿宋"/>
          <w:spacing w:val="-1"/>
          <w:sz w:val="30"/>
          <w:szCs w:val="30"/>
        </w:rPr>
        <w:t>甲、乙方送达地址需要变更时应当履行书面通知义务，</w:t>
      </w:r>
      <w:r>
        <w:rPr>
          <w:rFonts w:ascii="仿宋" w:hAnsi="仿宋" w:eastAsia="仿宋" w:cs="仿宋"/>
          <w:spacing w:val="10"/>
          <w:sz w:val="30"/>
          <w:szCs w:val="30"/>
        </w:rPr>
        <w:t>在仲裁及民事诉讼程序时乙方地址变更时应当</w:t>
      </w:r>
      <w:r>
        <w:rPr>
          <w:rFonts w:ascii="仿宋" w:hAnsi="仿宋" w:eastAsia="仿宋" w:cs="仿宋"/>
          <w:spacing w:val="9"/>
          <w:sz w:val="30"/>
          <w:szCs w:val="30"/>
        </w:rPr>
        <w:t>向仲裁机构、</w:t>
      </w:r>
      <w:r>
        <w:rPr>
          <w:rFonts w:ascii="仿宋" w:hAnsi="仿宋" w:eastAsia="仿宋" w:cs="仿宋"/>
          <w:spacing w:val="10"/>
          <w:sz w:val="30"/>
          <w:szCs w:val="30"/>
        </w:rPr>
        <w:t>法院履行送达地址变更通知义务。</w:t>
      </w:r>
    </w:p>
    <w:p w14:paraId="54BFC8BE">
      <w:pPr>
        <w:keepNext w:val="0"/>
        <w:keepLines w:val="0"/>
        <w:pageBreakBefore w:val="0"/>
        <w:widowControl/>
        <w:kinsoku/>
        <w:wordWrap/>
        <w:overflowPunct/>
        <w:topLinePunct/>
        <w:autoSpaceDE w:val="0"/>
        <w:autoSpaceDN w:val="0"/>
        <w:bidi w:val="0"/>
        <w:adjustRightInd w:val="0"/>
        <w:snapToGrid w:val="0"/>
        <w:spacing w:line="360" w:lineRule="auto"/>
        <w:ind w:left="0" w:right="0" w:firstLine="590"/>
        <w:jc w:val="left"/>
        <w:textAlignment w:val="baseline"/>
        <w:rPr>
          <w:rFonts w:ascii="仿宋" w:hAnsi="仿宋" w:eastAsia="仿宋" w:cs="仿宋"/>
          <w:sz w:val="30"/>
          <w:szCs w:val="30"/>
        </w:rPr>
      </w:pPr>
      <w:r>
        <w:rPr>
          <w:rFonts w:ascii="宋体" w:hAnsi="宋体" w:eastAsia="宋体" w:cs="宋体"/>
          <w:spacing w:val="9"/>
          <w:sz w:val="30"/>
          <w:szCs w:val="30"/>
        </w:rPr>
        <w:t>4、</w:t>
      </w:r>
      <w:r>
        <w:rPr>
          <w:rFonts w:ascii="仿宋" w:hAnsi="仿宋" w:eastAsia="仿宋" w:cs="仿宋"/>
          <w:spacing w:val="9"/>
          <w:sz w:val="30"/>
          <w:szCs w:val="30"/>
        </w:rPr>
        <w:t>甲、乙方未按前述方式履行通知义务，上述确认的送</w:t>
      </w:r>
      <w:r>
        <w:rPr>
          <w:rFonts w:ascii="仿宋" w:hAnsi="仿宋" w:eastAsia="仿宋" w:cs="仿宋"/>
          <w:spacing w:val="11"/>
          <w:sz w:val="30"/>
          <w:szCs w:val="30"/>
        </w:rPr>
        <w:t>达地址仍视为有效送达地址。</w:t>
      </w:r>
    </w:p>
    <w:p w14:paraId="2EE400DE">
      <w:pPr>
        <w:keepNext w:val="0"/>
        <w:keepLines w:val="0"/>
        <w:pageBreakBefore w:val="0"/>
        <w:widowControl/>
        <w:kinsoku/>
        <w:wordWrap/>
        <w:overflowPunct/>
        <w:topLinePunct/>
        <w:autoSpaceDE w:val="0"/>
        <w:autoSpaceDN w:val="0"/>
        <w:bidi w:val="0"/>
        <w:adjustRightInd w:val="0"/>
        <w:snapToGrid w:val="0"/>
        <w:spacing w:line="360" w:lineRule="auto"/>
        <w:ind w:left="0" w:right="0" w:firstLine="619"/>
        <w:jc w:val="left"/>
        <w:textAlignment w:val="baseline"/>
        <w:rPr>
          <w:rFonts w:ascii="仿宋" w:hAnsi="仿宋" w:eastAsia="仿宋" w:cs="仿宋"/>
          <w:sz w:val="30"/>
          <w:szCs w:val="30"/>
        </w:rPr>
      </w:pPr>
      <w:r>
        <w:rPr>
          <w:rFonts w:ascii="宋体" w:hAnsi="宋体" w:eastAsia="宋体" w:cs="宋体"/>
          <w:spacing w:val="12"/>
          <w:sz w:val="30"/>
          <w:szCs w:val="30"/>
        </w:rPr>
        <w:t>5、</w:t>
      </w:r>
      <w:r>
        <w:rPr>
          <w:rFonts w:ascii="仿宋" w:hAnsi="仿宋" w:eastAsia="仿宋" w:cs="仿宋"/>
          <w:spacing w:val="12"/>
          <w:sz w:val="30"/>
          <w:szCs w:val="30"/>
        </w:rPr>
        <w:t>在合同中明确约定的送达地址，法院进行送达时可</w:t>
      </w:r>
      <w:r>
        <w:rPr>
          <w:rFonts w:ascii="仿宋" w:hAnsi="仿宋" w:eastAsia="仿宋" w:cs="仿宋"/>
          <w:spacing w:val="7"/>
          <w:sz w:val="30"/>
          <w:szCs w:val="30"/>
        </w:rPr>
        <w:t>直接邮寄送达，即使甲、乙方未能收到法院邮寄送达的文书，</w:t>
      </w:r>
      <w:r>
        <w:rPr>
          <w:rFonts w:ascii="仿宋" w:hAnsi="仿宋" w:eastAsia="仿宋" w:cs="仿宋"/>
          <w:spacing w:val="2"/>
          <w:sz w:val="30"/>
          <w:szCs w:val="30"/>
        </w:rPr>
        <w:t>由于其在合同中的承诺，也应当视为送达。</w:t>
      </w:r>
    </w:p>
    <w:p w14:paraId="1ACA2E81">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outlineLvl w:val="2"/>
        <w:rPr>
          <w:rFonts w:ascii="仿宋" w:hAnsi="仿宋" w:eastAsia="仿宋" w:cs="仿宋"/>
          <w:sz w:val="31"/>
          <w:szCs w:val="31"/>
        </w:rPr>
      </w:pPr>
      <w:r>
        <w:rPr>
          <w:rFonts w:ascii="仿宋" w:hAnsi="仿宋" w:eastAsia="仿宋" w:cs="仿宋"/>
          <w:b/>
          <w:bCs/>
          <w:spacing w:val="5"/>
          <w:sz w:val="31"/>
          <w:szCs w:val="31"/>
        </w:rPr>
        <w:t>第十三条合同生效及备案</w:t>
      </w:r>
    </w:p>
    <w:p w14:paraId="2D6C99A5">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pacing w:val="14"/>
          <w:sz w:val="30"/>
          <w:szCs w:val="30"/>
        </w:rPr>
      </w:pPr>
      <w:r>
        <w:rPr>
          <w:rFonts w:ascii="仿宋" w:hAnsi="仿宋" w:eastAsia="仿宋" w:cs="仿宋"/>
          <w:spacing w:val="14"/>
          <w:sz w:val="30"/>
          <w:szCs w:val="30"/>
        </w:rPr>
        <w:t>1、合同经双方法定代表人或被授权人签字并加盖单位公章后生效。</w:t>
      </w:r>
    </w:p>
    <w:p w14:paraId="52A724B9">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pacing w:val="14"/>
          <w:sz w:val="30"/>
          <w:szCs w:val="30"/>
        </w:rPr>
      </w:pPr>
      <w:r>
        <w:rPr>
          <w:rFonts w:ascii="仿宋" w:hAnsi="仿宋" w:eastAsia="仿宋" w:cs="仿宋"/>
          <w:spacing w:val="14"/>
          <w:sz w:val="30"/>
          <w:szCs w:val="30"/>
        </w:rPr>
        <w:t>2、合同执行中涉及采购资金和采购内容修改或补充的，须经财政部门审批，并签书面补充协议报政府部门备案，方可作为主合同不可分割的一部分。</w:t>
      </w:r>
    </w:p>
    <w:p w14:paraId="1A624A0A">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pacing w:val="14"/>
          <w:sz w:val="30"/>
          <w:szCs w:val="30"/>
        </w:rPr>
      </w:pPr>
      <w:r>
        <w:rPr>
          <w:rFonts w:ascii="仿宋" w:hAnsi="仿宋" w:eastAsia="仿宋" w:cs="仿宋"/>
          <w:spacing w:val="14"/>
          <w:sz w:val="30"/>
          <w:szCs w:val="30"/>
        </w:rPr>
        <w:t>3、本合同未尽事宜，遵照《中华人民共和国政府采购 法》、焦建(2020)42号文有关规定执行。</w:t>
      </w:r>
    </w:p>
    <w:p w14:paraId="7137A91A">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pacing w:val="14"/>
          <w:sz w:val="30"/>
          <w:szCs w:val="30"/>
        </w:rPr>
      </w:pPr>
      <w:r>
        <w:rPr>
          <w:rFonts w:ascii="仿宋" w:hAnsi="仿宋" w:eastAsia="仿宋" w:cs="仿宋"/>
          <w:spacing w:val="14"/>
          <w:sz w:val="30"/>
          <w:szCs w:val="30"/>
        </w:rPr>
        <w:t>4、具体项目的施工图审查合同另行签订。</w:t>
      </w:r>
    </w:p>
    <w:p w14:paraId="331D4B46">
      <w:pPr>
        <w:keepNext w:val="0"/>
        <w:keepLines w:val="0"/>
        <w:pageBreakBefore w:val="0"/>
        <w:widowControl/>
        <w:kinsoku/>
        <w:wordWrap/>
        <w:overflowPunct/>
        <w:topLinePunct/>
        <w:autoSpaceDE w:val="0"/>
        <w:autoSpaceDN w:val="0"/>
        <w:bidi w:val="0"/>
        <w:adjustRightInd w:val="0"/>
        <w:snapToGrid w:val="0"/>
        <w:spacing w:line="360" w:lineRule="auto"/>
        <w:ind w:left="0" w:right="0" w:firstLine="700"/>
        <w:jc w:val="left"/>
        <w:textAlignment w:val="baseline"/>
        <w:rPr>
          <w:rFonts w:ascii="仿宋" w:hAnsi="仿宋" w:eastAsia="仿宋" w:cs="仿宋"/>
          <w:spacing w:val="14"/>
          <w:sz w:val="30"/>
          <w:szCs w:val="30"/>
        </w:rPr>
      </w:pPr>
      <w:r>
        <w:rPr>
          <w:rFonts w:ascii="仿宋" w:hAnsi="仿宋" w:eastAsia="仿宋" w:cs="仿宋"/>
          <w:spacing w:val="14"/>
          <w:sz w:val="30"/>
          <w:szCs w:val="30"/>
        </w:rPr>
        <w:t>5、本合同一式六份，甲方二份、乙方一份，一份报送政府采购监督管理部门备案，一份留孟州市公共资源交易中心备查，一份送市财政核算支付中心。</w:t>
      </w:r>
    </w:p>
    <w:p w14:paraId="0CDD360F">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rPr>
          <w:rFonts w:ascii="仿宋" w:hAnsi="仿宋" w:eastAsia="仿宋" w:cs="仿宋"/>
          <w:spacing w:val="-6"/>
          <w:sz w:val="31"/>
          <w:szCs w:val="31"/>
        </w:rPr>
      </w:pPr>
      <w:r>
        <w:rPr>
          <w:rFonts w:ascii="仿宋" w:hAnsi="仿宋" w:eastAsia="仿宋" w:cs="仿宋"/>
          <w:spacing w:val="-6"/>
          <w:sz w:val="31"/>
          <w:szCs w:val="31"/>
        </w:rPr>
        <w:t>甲 方 ( 盖 章 ) :            乙方(盖章)</w:t>
      </w:r>
    </w:p>
    <w:p w14:paraId="32D394FD">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rPr>
          <w:rFonts w:ascii="仿宋" w:hAnsi="仿宋" w:eastAsia="仿宋" w:cs="仿宋"/>
          <w:spacing w:val="-6"/>
          <w:sz w:val="31"/>
          <w:szCs w:val="31"/>
        </w:rPr>
      </w:pPr>
      <w:r>
        <w:rPr>
          <w:rFonts w:ascii="仿宋" w:hAnsi="仿宋" w:eastAsia="仿宋" w:cs="仿宋"/>
          <w:spacing w:val="-6"/>
          <w:sz w:val="31"/>
          <w:szCs w:val="31"/>
        </w:rPr>
        <w:t>法人代表人或授权大：      法人代表人或授权人：</w:t>
      </w:r>
    </w:p>
    <w:p w14:paraId="1AF3AF2F">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rPr>
          <w:rFonts w:ascii="仿宋" w:hAnsi="仿宋" w:eastAsia="仿宋" w:cs="仿宋"/>
          <w:spacing w:val="-6"/>
          <w:sz w:val="31"/>
          <w:szCs w:val="31"/>
        </w:rPr>
      </w:pPr>
      <w:r>
        <w:rPr>
          <w:rFonts w:ascii="仿宋" w:hAnsi="仿宋" w:eastAsia="仿宋" w:cs="仿宋"/>
          <w:spacing w:val="-6"/>
          <w:sz w:val="31"/>
          <w:szCs w:val="31"/>
        </w:rPr>
        <w:t>邮 箱 ：                           邮 箱 ：</w:t>
      </w:r>
    </w:p>
    <w:p w14:paraId="3239BF8C">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rPr>
          <w:rFonts w:ascii="仿宋" w:hAnsi="仿宋" w:eastAsia="仿宋" w:cs="仿宋"/>
          <w:spacing w:val="-6"/>
          <w:sz w:val="31"/>
          <w:szCs w:val="31"/>
        </w:rPr>
      </w:pPr>
      <w:r>
        <w:rPr>
          <w:rFonts w:ascii="仿宋" w:hAnsi="仿宋" w:eastAsia="仿宋" w:cs="仿宋"/>
          <w:spacing w:val="-6"/>
          <w:sz w:val="31"/>
          <w:szCs w:val="31"/>
        </w:rPr>
        <w:t>地 址 ：                            地址：</w:t>
      </w:r>
    </w:p>
    <w:p w14:paraId="70A8B7E0">
      <w:pPr>
        <w:keepNext w:val="0"/>
        <w:keepLines w:val="0"/>
        <w:pageBreakBefore w:val="0"/>
        <w:widowControl/>
        <w:kinsoku/>
        <w:wordWrap/>
        <w:overflowPunct/>
        <w:topLinePunct/>
        <w:autoSpaceDE w:val="0"/>
        <w:autoSpaceDN w:val="0"/>
        <w:bidi w:val="0"/>
        <w:adjustRightInd w:val="0"/>
        <w:snapToGrid w:val="0"/>
        <w:spacing w:line="360" w:lineRule="auto"/>
        <w:ind w:left="0" w:right="0"/>
        <w:jc w:val="left"/>
        <w:textAlignment w:val="baseline"/>
        <w:rPr>
          <w:rFonts w:ascii="仿宋" w:hAnsi="仿宋" w:eastAsia="仿宋" w:cs="仿宋"/>
          <w:spacing w:val="-6"/>
          <w:sz w:val="31"/>
          <w:szCs w:val="31"/>
        </w:rPr>
      </w:pPr>
      <w:r>
        <w:rPr>
          <w:rFonts w:ascii="仿宋" w:hAnsi="仿宋" w:eastAsia="仿宋" w:cs="仿宋"/>
          <w:spacing w:val="-6"/>
          <w:sz w:val="31"/>
          <w:szCs w:val="31"/>
        </w:rPr>
        <w:t>日 期 ：                           日期：</w:t>
      </w:r>
    </w:p>
    <w:p w14:paraId="2D5AC821">
      <w:pPr>
        <w:rPr>
          <w:rFonts w:hint="eastAsia"/>
          <w:spacing w:val="57"/>
          <w:w w:val="99"/>
          <w:kern w:val="0"/>
          <w:sz w:val="36"/>
          <w:szCs w:val="36"/>
          <w:highlight w:val="none"/>
        </w:rPr>
      </w:pPr>
      <w:r>
        <w:rPr>
          <w:rFonts w:hint="eastAsia"/>
          <w:spacing w:val="57"/>
          <w:w w:val="99"/>
          <w:kern w:val="0"/>
          <w:sz w:val="36"/>
          <w:szCs w:val="36"/>
          <w:highlight w:val="none"/>
        </w:rPr>
        <w:br w:type="page"/>
      </w:r>
    </w:p>
    <w:p w14:paraId="27004803">
      <w:pPr>
        <w:pStyle w:val="16"/>
        <w:outlineLvl w:val="9"/>
        <w:rPr>
          <w:rFonts w:hint="eastAsia"/>
          <w:spacing w:val="57"/>
          <w:w w:val="99"/>
          <w:kern w:val="0"/>
          <w:sz w:val="36"/>
          <w:szCs w:val="36"/>
          <w:highlight w:val="none"/>
        </w:rPr>
      </w:pPr>
    </w:p>
    <w:p w14:paraId="3695A12E">
      <w:pPr>
        <w:pStyle w:val="16"/>
        <w:jc w:val="both"/>
        <w:outlineLvl w:val="9"/>
        <w:rPr>
          <w:rFonts w:hint="eastAsia"/>
          <w:spacing w:val="57"/>
          <w:w w:val="99"/>
          <w:kern w:val="0"/>
          <w:sz w:val="36"/>
          <w:szCs w:val="36"/>
          <w:highlight w:val="none"/>
        </w:rPr>
      </w:pPr>
    </w:p>
    <w:p w14:paraId="2C698530">
      <w:pPr>
        <w:rPr>
          <w:rFonts w:hint="eastAsia"/>
        </w:rPr>
      </w:pPr>
    </w:p>
    <w:p w14:paraId="75A6920D">
      <w:pPr>
        <w:pStyle w:val="16"/>
        <w:rPr>
          <w:rFonts w:hint="eastAsia"/>
          <w:spacing w:val="57"/>
          <w:w w:val="99"/>
          <w:kern w:val="0"/>
          <w:sz w:val="36"/>
          <w:szCs w:val="36"/>
          <w:highlight w:val="none"/>
        </w:rPr>
      </w:pPr>
      <w:r>
        <w:rPr>
          <w:rFonts w:hint="eastAsia"/>
          <w:spacing w:val="57"/>
          <w:w w:val="99"/>
          <w:kern w:val="0"/>
          <w:sz w:val="36"/>
          <w:szCs w:val="36"/>
          <w:highlight w:val="none"/>
        </w:rPr>
        <w:t>第二卷</w:t>
      </w:r>
      <w:bookmarkEnd w:id="16"/>
    </w:p>
    <w:p w14:paraId="2669E692">
      <w:pPr>
        <w:pStyle w:val="16"/>
        <w:rPr>
          <w:kern w:val="0"/>
          <w:highlight w:val="none"/>
        </w:rPr>
        <w:sectPr>
          <w:pgSz w:w="12240" w:h="15840"/>
          <w:pgMar w:top="1134" w:right="1134" w:bottom="1134" w:left="1418" w:header="0" w:footer="721" w:gutter="0"/>
          <w:pgNumType w:fmt="numberInDash"/>
          <w:cols w:space="720" w:num="1"/>
          <w:docGrid w:linePitch="286" w:charSpace="0"/>
        </w:sectPr>
      </w:pPr>
    </w:p>
    <w:p w14:paraId="28CE3AC2">
      <w:pPr>
        <w:pStyle w:val="16"/>
        <w:outlineLvl w:val="9"/>
        <w:rPr>
          <w:rFonts w:hint="eastAsia"/>
          <w:kern w:val="0"/>
          <w:highlight w:val="none"/>
        </w:rPr>
      </w:pPr>
      <w:bookmarkStart w:id="17" w:name="_Toc21958"/>
    </w:p>
    <w:p w14:paraId="601ABD6B">
      <w:pPr>
        <w:pStyle w:val="16"/>
        <w:outlineLvl w:val="9"/>
        <w:rPr>
          <w:rFonts w:hint="eastAsia"/>
          <w:kern w:val="0"/>
          <w:highlight w:val="none"/>
        </w:rPr>
      </w:pPr>
    </w:p>
    <w:p w14:paraId="0AF1D248">
      <w:pPr>
        <w:pStyle w:val="16"/>
        <w:outlineLvl w:val="9"/>
        <w:rPr>
          <w:rFonts w:hint="eastAsia"/>
          <w:kern w:val="0"/>
          <w:highlight w:val="none"/>
        </w:rPr>
      </w:pPr>
    </w:p>
    <w:p w14:paraId="6CBEB794">
      <w:pPr>
        <w:pStyle w:val="16"/>
        <w:outlineLvl w:val="9"/>
        <w:rPr>
          <w:rFonts w:hint="eastAsia"/>
          <w:kern w:val="0"/>
          <w:highlight w:val="none"/>
        </w:rPr>
      </w:pPr>
    </w:p>
    <w:p w14:paraId="20BAC3D2">
      <w:pPr>
        <w:pStyle w:val="16"/>
        <w:outlineLvl w:val="9"/>
        <w:rPr>
          <w:rFonts w:hint="eastAsia"/>
          <w:kern w:val="0"/>
          <w:highlight w:val="none"/>
        </w:rPr>
      </w:pPr>
    </w:p>
    <w:p w14:paraId="3635A359">
      <w:pPr>
        <w:pStyle w:val="16"/>
        <w:rPr>
          <w:kern w:val="0"/>
          <w:highlight w:val="none"/>
        </w:rPr>
        <w:sectPr>
          <w:pgSz w:w="12240" w:h="15840"/>
          <w:pgMar w:top="1134" w:right="1134" w:bottom="1134" w:left="1418" w:header="0" w:footer="721" w:gutter="0"/>
          <w:pgNumType w:fmt="numberInDash"/>
          <w:cols w:space="720" w:num="1"/>
          <w:docGrid w:linePitch="286" w:charSpace="0"/>
        </w:sectPr>
      </w:pPr>
      <w:r>
        <w:rPr>
          <w:rFonts w:hint="eastAsia"/>
          <w:kern w:val="0"/>
          <w:highlight w:val="none"/>
        </w:rPr>
        <w:t>第</w:t>
      </w:r>
      <w:r>
        <w:rPr>
          <w:rFonts w:hint="eastAsia"/>
          <w:kern w:val="0"/>
          <w:highlight w:val="none"/>
          <w:lang w:val="en-US" w:eastAsia="zh-CN"/>
        </w:rPr>
        <w:t>四</w:t>
      </w:r>
      <w:r>
        <w:rPr>
          <w:rFonts w:hint="eastAsia"/>
          <w:kern w:val="0"/>
          <w:highlight w:val="none"/>
        </w:rPr>
        <w:t>章  采购需求</w:t>
      </w:r>
      <w:bookmarkEnd w:id="17"/>
    </w:p>
    <w:p w14:paraId="58ECF6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highlight w:val="none"/>
          <w:lang w:eastAsia="zh-CN"/>
        </w:rPr>
      </w:pPr>
      <w:bookmarkStart w:id="18" w:name="_Toc32531"/>
      <w:r>
        <w:rPr>
          <w:rFonts w:hint="eastAsia" w:ascii="方正小标宋简体" w:hAnsi="方正小标宋简体" w:eastAsia="方正小标宋简体" w:cs="方正小标宋简体"/>
          <w:sz w:val="44"/>
          <w:szCs w:val="44"/>
          <w:highlight w:val="none"/>
          <w:lang w:eastAsia="zh-CN"/>
        </w:rPr>
        <w:t>采</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lang w:eastAsia="zh-CN"/>
        </w:rPr>
        <w:t>购</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lang w:eastAsia="zh-CN"/>
        </w:rPr>
        <w:t>需</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lang w:eastAsia="zh-CN"/>
        </w:rPr>
        <w:t>求</w:t>
      </w:r>
    </w:p>
    <w:p w14:paraId="52FD7E03">
      <w:pPr>
        <w:keepNext w:val="0"/>
        <w:keepLines w:val="0"/>
        <w:pageBreakBefore w:val="0"/>
        <w:widowControl/>
        <w:suppressLineNumbers w:val="0"/>
        <w:kinsoku/>
        <w:wordWrap/>
        <w:overflowPunct/>
        <w:topLinePunct/>
        <w:autoSpaceDE/>
        <w:autoSpaceDN/>
        <w:bidi w:val="0"/>
        <w:adjustRightInd/>
        <w:snapToGrid/>
        <w:spacing w:line="360" w:lineRule="auto"/>
        <w:ind w:firstLine="0" w:firstLineChars="0"/>
        <w:jc w:val="left"/>
        <w:textAlignment w:val="auto"/>
      </w:pPr>
      <w:r>
        <w:rPr>
          <w:rFonts w:hint="eastAsia" w:ascii="宋体" w:hAnsi="宋体" w:eastAsia="宋体" w:cs="宋体"/>
          <w:b/>
          <w:bCs/>
          <w:color w:val="000000"/>
          <w:kern w:val="0"/>
          <w:sz w:val="28"/>
          <w:szCs w:val="28"/>
          <w:lang w:val="en-US" w:eastAsia="zh-CN" w:bidi="ar"/>
        </w:rPr>
        <w:t>一、项目概括</w:t>
      </w:r>
    </w:p>
    <w:p w14:paraId="378E55F9">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sz w:val="24"/>
          <w:szCs w:val="28"/>
        </w:rPr>
      </w:pPr>
      <w:r>
        <w:rPr>
          <w:rFonts w:hint="eastAsia" w:ascii="宋体" w:hAnsi="宋体" w:eastAsia="宋体" w:cs="宋体"/>
          <w:color w:val="000000"/>
          <w:kern w:val="0"/>
          <w:sz w:val="24"/>
          <w:szCs w:val="24"/>
          <w:highlight w:val="none"/>
          <w:shd w:val="clear" w:color="auto" w:fill="FFFFFF"/>
          <w:lang w:val="en-US" w:eastAsia="zh-CN"/>
        </w:rPr>
        <w:t>根据《国务院办公厅关于全面开展工程建设项目审批制度改革的实施意见》（国办发﹝2019﹞11号）、《河南省工程建设项目审批制度改革实施方案》《河南省住房和城乡建设厅河南省财政厅河南省人民防空办公室关于贯彻落实河南省人民政府办公厅“联合审图”方案有关工作的通知》（豫建设﹝2019﹞57号）文件精神，孟州市住房和城乡建设局拟通过单一来源采购方式选定1家房屋建筑二类项目施工图审查服务机构，承担2026、2027两个年度内孟州市行政区规划范围内建设项目图纸审查服务。</w:t>
      </w:r>
    </w:p>
    <w:p w14:paraId="09978DCE">
      <w:pPr>
        <w:keepNext w:val="0"/>
        <w:keepLines w:val="0"/>
        <w:pageBreakBefore w:val="0"/>
        <w:widowControl/>
        <w:suppressLineNumbers w:val="0"/>
        <w:kinsoku/>
        <w:wordWrap/>
        <w:overflowPunct/>
        <w:topLinePunct/>
        <w:autoSpaceDE/>
        <w:autoSpaceDN/>
        <w:bidi w:val="0"/>
        <w:adjustRightInd/>
        <w:snapToGrid/>
        <w:spacing w:line="360" w:lineRule="auto"/>
        <w:ind w:firstLine="0" w:firstLineChars="0"/>
        <w:jc w:val="left"/>
        <w:textAlignment w:val="auto"/>
      </w:pPr>
      <w:r>
        <w:rPr>
          <w:rFonts w:hint="eastAsia" w:ascii="宋体" w:hAnsi="宋体" w:eastAsia="宋体" w:cs="宋体"/>
          <w:b/>
          <w:bCs/>
          <w:color w:val="000000"/>
          <w:kern w:val="0"/>
          <w:sz w:val="28"/>
          <w:szCs w:val="28"/>
          <w:lang w:val="en-US" w:eastAsia="zh-CN" w:bidi="ar"/>
        </w:rPr>
        <w:t>二、项目范围</w:t>
      </w:r>
    </w:p>
    <w:p w14:paraId="612BD1E1">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按国家、省、市有关规定必须进行施工图审查的房屋建筑和市政基础设施工程建设项目）,不包括特殊工程（人防指挥工程及涉军、涉密工程）和交通、水利、能源等领域的非房屋建筑工程。</w:t>
      </w:r>
    </w:p>
    <w:p w14:paraId="6960C15E">
      <w:pPr>
        <w:keepNext w:val="0"/>
        <w:keepLines w:val="0"/>
        <w:pageBreakBefore w:val="0"/>
        <w:widowControl/>
        <w:suppressLineNumbers w:val="0"/>
        <w:kinsoku/>
        <w:wordWrap/>
        <w:overflowPunct/>
        <w:topLinePunct/>
        <w:autoSpaceDE/>
        <w:autoSpaceDN/>
        <w:bidi w:val="0"/>
        <w:adjustRightInd/>
        <w:snapToGrid/>
        <w:spacing w:line="360" w:lineRule="auto"/>
        <w:ind w:firstLine="0" w:firstLineChars="0"/>
        <w:jc w:val="left"/>
        <w:textAlignment w:val="auto"/>
      </w:pPr>
      <w:r>
        <w:rPr>
          <w:rFonts w:hint="eastAsia" w:ascii="宋体" w:hAnsi="宋体" w:eastAsia="宋体" w:cs="宋体"/>
          <w:b/>
          <w:bCs/>
          <w:color w:val="000000"/>
          <w:kern w:val="0"/>
          <w:sz w:val="28"/>
          <w:szCs w:val="28"/>
          <w:lang w:val="en-US" w:eastAsia="zh-CN" w:bidi="ar"/>
        </w:rPr>
        <w:t>三、审查要求</w:t>
      </w:r>
    </w:p>
    <w:p w14:paraId="57567E0C">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在我市从事施工图审查服务的图审机构中标后需在市区设立施工图审查技术服务点，方便为建设单位提供施工图审查全过程服务。</w:t>
      </w:r>
    </w:p>
    <w:p w14:paraId="48EF51E6">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1、质量保证。根据住建部令第46号，施工图审查机构对全套施工图设计文件审查内容应包含：（包括但不限于）</w:t>
      </w:r>
    </w:p>
    <w:p w14:paraId="7A25358F">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（1）是否符合工程建设强制性标准；</w:t>
      </w:r>
    </w:p>
    <w:p w14:paraId="1A3DE4F6">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（2）地基基础和主体结构的安全性；</w:t>
      </w:r>
    </w:p>
    <w:p w14:paraId="4EE2A950">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（3）消防安全性；</w:t>
      </w:r>
    </w:p>
    <w:p w14:paraId="3D9B5E02">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（4）人防工程（不含人防指挥工程）防护安全性；</w:t>
      </w:r>
    </w:p>
    <w:p w14:paraId="26A92546">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（5）是否符合民用建筑节能强制性标准，对执行绿色建筑标准的项目，还应当审查是否符合绿色建筑标准；</w:t>
      </w:r>
    </w:p>
    <w:p w14:paraId="50D92061">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（6）勘察设计企业和注册执业人员以及相关人员是否按规定在施工图上加盖相应的图章和签字；</w:t>
      </w:r>
    </w:p>
    <w:p w14:paraId="1531B631">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（7）法律、法规、规章规定必须审查的其他内容。</w:t>
      </w:r>
    </w:p>
    <w:p w14:paraId="43C30D6B">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施工图审查机构的审查要按照国家行政主管部门的规定要求，坚持全面、准确并在规定时间内完成工程项目的施工图审查工作，做到审查意见一次性告知；勘察设计单位应按照审查意见及时全面修改和反馈，减少复审次数，缩短审查时间，提升审查效率。</w:t>
      </w:r>
    </w:p>
    <w:p w14:paraId="574A3569">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完成期限。大型房屋建筑工程和市政设施工程10个工作日完成审查,中型及以下房屋建筑工程和市政设施工程7个工作日完成审查。经审查合格的,应及时核发施工图审查合格书。审查机构对勘察设计提出的审查意见,勘察设计单位应及时回复意见。施工图审查机构对出具的施工图审查合格书承担相应的法律责任。</w:t>
      </w:r>
    </w:p>
    <w:p w14:paraId="35ABAD89">
      <w:pPr>
        <w:keepNext w:val="0"/>
        <w:keepLines w:val="0"/>
        <w:pageBreakBefore w:val="0"/>
        <w:widowControl/>
        <w:suppressLineNumbers w:val="0"/>
        <w:kinsoku/>
        <w:wordWrap/>
        <w:overflowPunct/>
        <w:topLinePunct/>
        <w:autoSpaceDE/>
        <w:autoSpaceDN/>
        <w:bidi w:val="0"/>
        <w:adjustRightInd/>
        <w:snapToGrid/>
        <w:spacing w:line="360" w:lineRule="auto"/>
        <w:ind w:firstLine="0" w:firstLineChars="0"/>
        <w:jc w:val="left"/>
        <w:textAlignment w:val="auto"/>
      </w:pPr>
      <w:r>
        <w:rPr>
          <w:rFonts w:hint="eastAsia" w:ascii="宋体" w:hAnsi="宋体" w:eastAsia="宋体" w:cs="宋体"/>
          <w:b/>
          <w:bCs/>
          <w:color w:val="000000"/>
          <w:kern w:val="0"/>
          <w:sz w:val="28"/>
          <w:szCs w:val="28"/>
          <w:lang w:val="en-US" w:eastAsia="zh-CN" w:bidi="ar"/>
        </w:rPr>
        <w:t xml:space="preserve">四、考核办法 </w:t>
      </w:r>
    </w:p>
    <w:p w14:paraId="3B450C71">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1、考核机构成员由建设行政主管部门、人防等相关部门有执法资格的人员及相关专业专家组成。考核机构成员应认真负责、坚持原则,严格执行国家和省有关施工图审查的法律、法规和工程建设强制性标准,严格按本办法进行考核,确保考核工作质量。</w:t>
      </w:r>
    </w:p>
    <w:p w14:paraId="36A34372">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2、考核内容包括审查机构的基本条件、服务态度、审查时间、审查行为、审查质量等。</w:t>
      </w:r>
    </w:p>
    <w:p w14:paraId="0995BCAF">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3、考核结果</w:t>
      </w:r>
    </w:p>
    <w:p w14:paraId="5E20B61F">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日常考核中有下列情形之一的,当季考核直接列为不合格,建设行政主管部门经调查核实后视情况给予通报批评、纳入不良行为记录、对情节严重的依法给予行政处罚，依法依规解除工程建设项目施工图文件审查机构政府购买服务项目合同，并将其清出焦作市施工图审查机构市场：</w:t>
      </w:r>
    </w:p>
    <w:p w14:paraId="78164AFD">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（1）超出范围从事施工图审查的；</w:t>
      </w:r>
    </w:p>
    <w:p w14:paraId="6C3EAE9A">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（2）使用不符合条件审查人员的；</w:t>
      </w:r>
    </w:p>
    <w:p w14:paraId="334E8753">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（3）未按规定的内容进行审查的；</w:t>
      </w:r>
    </w:p>
    <w:p w14:paraId="04087883">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（4）未按规定上报审查过程中发现的违法违规行为的；</w:t>
      </w:r>
    </w:p>
    <w:p w14:paraId="2FE8B3CB">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（5）未按规定填写审查意见的；</w:t>
      </w:r>
    </w:p>
    <w:p w14:paraId="5D7A0C6F">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（6）未按规定在审查合格书和施工图上签字盖章的；</w:t>
      </w:r>
    </w:p>
    <w:p w14:paraId="5C4A9D77">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（7）出具虚假审查合格书的；</w:t>
      </w:r>
    </w:p>
    <w:p w14:paraId="1C7153E2">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（8）已出具审查合格书的施工图,仍有违反工程建设强制性标准；</w:t>
      </w:r>
    </w:p>
    <w:p w14:paraId="71D80606">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（9）其它违反法律、法规、规章和规范性文件的。</w:t>
      </w:r>
    </w:p>
    <w:p w14:paraId="524A606B">
      <w:pPr>
        <w:keepNext w:val="0"/>
        <w:keepLines w:val="0"/>
        <w:pageBreakBefore w:val="0"/>
        <w:widowControl/>
        <w:suppressLineNumbers w:val="0"/>
        <w:kinsoku/>
        <w:wordWrap/>
        <w:overflowPunct/>
        <w:topLinePunct/>
        <w:autoSpaceDE/>
        <w:autoSpaceDN/>
        <w:bidi w:val="0"/>
        <w:adjustRightInd/>
        <w:snapToGrid/>
        <w:spacing w:line="360" w:lineRule="auto"/>
        <w:ind w:firstLine="0" w:firstLineChars="0"/>
        <w:jc w:val="left"/>
        <w:textAlignment w:val="auto"/>
      </w:pPr>
      <w:r>
        <w:rPr>
          <w:rFonts w:hint="eastAsia" w:ascii="宋体" w:hAnsi="宋体" w:eastAsia="宋体" w:cs="宋体"/>
          <w:b/>
          <w:bCs/>
          <w:color w:val="000000"/>
          <w:kern w:val="0"/>
          <w:sz w:val="28"/>
          <w:szCs w:val="28"/>
          <w:lang w:val="en-US" w:eastAsia="zh-CN" w:bidi="ar"/>
        </w:rPr>
        <w:t>五、最高限价</w:t>
      </w:r>
    </w:p>
    <w:p w14:paraId="09928751">
      <w:pPr>
        <w:keepNext w:val="0"/>
        <w:keepLines w:val="0"/>
        <w:pageBreakBefore w:val="0"/>
        <w:widowControl/>
        <w:suppressLineNumbers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河南省施工图设计文件审查结算标准（豫建设[2019]57号文件）规定的90%。</w:t>
      </w:r>
    </w:p>
    <w:p w14:paraId="3CED4D8D">
      <w:pPr>
        <w:keepNext w:val="0"/>
        <w:keepLines w:val="0"/>
        <w:pageBreakBefore w:val="0"/>
        <w:widowControl/>
        <w:suppressLineNumbers w:val="0"/>
        <w:kinsoku/>
        <w:wordWrap/>
        <w:overflowPunct/>
        <w:topLinePunct/>
        <w:autoSpaceDE/>
        <w:autoSpaceDN/>
        <w:bidi w:val="0"/>
        <w:adjustRightInd/>
        <w:snapToGrid/>
        <w:spacing w:line="360" w:lineRule="auto"/>
        <w:ind w:firstLine="0" w:firstLineChars="0"/>
        <w:jc w:val="left"/>
        <w:textAlignment w:val="auto"/>
        <w:rPr>
          <w:highlight w:val="none"/>
        </w:rPr>
      </w:pPr>
      <w:r>
        <w:rPr>
          <w:rFonts w:hint="eastAsia" w:ascii="宋体" w:hAnsi="宋体" w:eastAsia="宋体" w:cs="宋体"/>
          <w:b/>
          <w:bCs/>
          <w:color w:val="000000"/>
          <w:kern w:val="0"/>
          <w:sz w:val="28"/>
          <w:szCs w:val="28"/>
          <w:highlight w:val="none"/>
          <w:lang w:val="en-US" w:eastAsia="zh-CN" w:bidi="ar"/>
        </w:rPr>
        <w:t>六、审查费用结算</w:t>
      </w:r>
    </w:p>
    <w:p w14:paraId="611BC8EE">
      <w:pPr>
        <w:pStyle w:val="22"/>
        <w:rPr>
          <w:rFonts w:hint="eastAsia"/>
          <w:highlight w:val="none"/>
          <w:lang w:val="en-US" w:eastAsia="zh-CN"/>
        </w:rPr>
      </w:pPr>
      <w:r>
        <w:rPr>
          <w:rFonts w:hint="eastAsia" w:ascii="宋体" w:hAnsi="宋体" w:eastAsia="宋体" w:cs="宋体"/>
          <w:color w:val="000000"/>
          <w:kern w:val="0"/>
          <w:sz w:val="24"/>
          <w:szCs w:val="24"/>
          <w:highlight w:val="none"/>
          <w:shd w:val="clear" w:color="auto" w:fill="FFFFFF"/>
          <w:lang w:val="en-US" w:eastAsia="zh-CN"/>
        </w:rPr>
        <w:t>图审费用按照《河南省施工图设计文件审查结算标准》、《焦作市施工图联合审查费用结算暂行规定》、施工图审查合同的约定等有关规定进行结算。图审费用在图审机构核发审查合格书后按项目合同每半年先行支付90%的图审费用给图审机构，剩余的10%图审费用建立图审机构考评机制，实行每半年度考评后集中支付。</w:t>
      </w:r>
    </w:p>
    <w:p w14:paraId="7F2112C7">
      <w:pPr>
        <w:spacing w:before="156" w:beforeLines="50" w:after="156" w:afterLines="50" w:line="320" w:lineRule="exact"/>
        <w:ind w:firstLine="420" w:firstLineChars="200"/>
        <w:rPr>
          <w:rFonts w:hint="eastAsia" w:ascii="宋体" w:hAnsi="宋体" w:eastAsia="宋体" w:cs="宋体"/>
          <w:sz w:val="21"/>
          <w:szCs w:val="21"/>
          <w:highlight w:val="none"/>
        </w:rPr>
      </w:pPr>
    </w:p>
    <w:p w14:paraId="1F5D6B39">
      <w:pPr>
        <w:rPr>
          <w:rFonts w:hint="eastAsia"/>
          <w:spacing w:val="57"/>
          <w:w w:val="99"/>
          <w:kern w:val="0"/>
          <w:sz w:val="36"/>
          <w:szCs w:val="36"/>
          <w:highlight w:val="none"/>
        </w:rPr>
      </w:pPr>
      <w:r>
        <w:rPr>
          <w:rFonts w:hint="eastAsia"/>
          <w:spacing w:val="57"/>
          <w:w w:val="99"/>
          <w:kern w:val="0"/>
          <w:sz w:val="36"/>
          <w:szCs w:val="36"/>
          <w:highlight w:val="none"/>
        </w:rPr>
        <w:br w:type="page"/>
      </w:r>
    </w:p>
    <w:p w14:paraId="084E32AD">
      <w:pPr>
        <w:outlineLvl w:val="9"/>
        <w:rPr>
          <w:rFonts w:hint="eastAsia"/>
        </w:rPr>
      </w:pPr>
    </w:p>
    <w:p w14:paraId="6B21B2AE">
      <w:pPr>
        <w:pStyle w:val="16"/>
        <w:ind w:firstLine="3771" w:firstLineChars="800"/>
        <w:jc w:val="both"/>
        <w:outlineLvl w:val="9"/>
        <w:rPr>
          <w:rFonts w:hint="eastAsia"/>
          <w:spacing w:val="57"/>
          <w:w w:val="99"/>
          <w:kern w:val="0"/>
          <w:sz w:val="36"/>
          <w:szCs w:val="36"/>
          <w:highlight w:val="none"/>
        </w:rPr>
      </w:pPr>
    </w:p>
    <w:p w14:paraId="1B7959ED">
      <w:pPr>
        <w:pStyle w:val="16"/>
        <w:ind w:firstLine="3771" w:firstLineChars="800"/>
        <w:jc w:val="both"/>
        <w:rPr>
          <w:kern w:val="0"/>
          <w:highlight w:val="none"/>
        </w:rPr>
        <w:sectPr>
          <w:pgSz w:w="12240" w:h="15840"/>
          <w:pgMar w:top="1134" w:right="1134" w:bottom="1134" w:left="1418" w:header="0" w:footer="721" w:gutter="0"/>
          <w:pgNumType w:fmt="numberInDash"/>
          <w:cols w:space="720" w:num="1"/>
          <w:docGrid w:linePitch="286" w:charSpace="0"/>
        </w:sectPr>
      </w:pPr>
      <w:r>
        <w:rPr>
          <w:rFonts w:hint="eastAsia"/>
          <w:spacing w:val="57"/>
          <w:w w:val="99"/>
          <w:kern w:val="0"/>
          <w:sz w:val="36"/>
          <w:szCs w:val="36"/>
          <w:highlight w:val="none"/>
        </w:rPr>
        <w:t>第 三 卷</w:t>
      </w:r>
      <w:bookmarkEnd w:id="18"/>
    </w:p>
    <w:p w14:paraId="42AC20F2">
      <w:pPr>
        <w:pStyle w:val="16"/>
        <w:jc w:val="both"/>
        <w:outlineLvl w:val="9"/>
        <w:rPr>
          <w:rFonts w:hint="eastAsia"/>
          <w:kern w:val="0"/>
          <w:highlight w:val="none"/>
        </w:rPr>
      </w:pPr>
      <w:bookmarkStart w:id="19" w:name="_Toc20398"/>
    </w:p>
    <w:p w14:paraId="770FD58B">
      <w:pPr>
        <w:pStyle w:val="16"/>
        <w:jc w:val="both"/>
        <w:outlineLvl w:val="9"/>
        <w:rPr>
          <w:rFonts w:hint="eastAsia"/>
          <w:kern w:val="0"/>
          <w:highlight w:val="none"/>
        </w:rPr>
      </w:pPr>
    </w:p>
    <w:p w14:paraId="05929284">
      <w:pPr>
        <w:pStyle w:val="16"/>
        <w:outlineLvl w:val="9"/>
        <w:rPr>
          <w:rFonts w:hint="eastAsia"/>
          <w:kern w:val="0"/>
          <w:highlight w:val="none"/>
        </w:rPr>
      </w:pPr>
    </w:p>
    <w:p w14:paraId="355AEA3C">
      <w:pPr>
        <w:pStyle w:val="16"/>
        <w:outlineLvl w:val="9"/>
        <w:rPr>
          <w:rFonts w:hint="eastAsia"/>
          <w:kern w:val="0"/>
          <w:highlight w:val="none"/>
        </w:rPr>
      </w:pPr>
    </w:p>
    <w:p w14:paraId="4E737B1E">
      <w:pPr>
        <w:pStyle w:val="16"/>
        <w:rPr>
          <w:kern w:val="0"/>
          <w:highlight w:val="none"/>
        </w:rPr>
      </w:pPr>
      <w:r>
        <w:rPr>
          <w:rFonts w:hint="eastAsia"/>
          <w:kern w:val="0"/>
          <w:highlight w:val="none"/>
        </w:rPr>
        <w:t>第</w:t>
      </w:r>
      <w:r>
        <w:rPr>
          <w:rFonts w:hint="eastAsia"/>
          <w:kern w:val="0"/>
          <w:highlight w:val="none"/>
          <w:lang w:val="en-US" w:eastAsia="zh-CN"/>
        </w:rPr>
        <w:t>五</w:t>
      </w:r>
      <w:r>
        <w:rPr>
          <w:rFonts w:hint="eastAsia"/>
          <w:kern w:val="0"/>
          <w:highlight w:val="none"/>
        </w:rPr>
        <w:t xml:space="preserve">章  </w:t>
      </w:r>
      <w:r>
        <w:rPr>
          <w:rFonts w:hint="eastAsia"/>
          <w:kern w:val="0"/>
          <w:highlight w:val="none"/>
          <w:lang w:val="en-US" w:eastAsia="zh-CN"/>
        </w:rPr>
        <w:t xml:space="preserve"> </w:t>
      </w:r>
      <w:r>
        <w:rPr>
          <w:rFonts w:hint="eastAsia"/>
          <w:kern w:val="0"/>
          <w:highlight w:val="none"/>
        </w:rPr>
        <w:t>响应文件格式</w:t>
      </w:r>
      <w:bookmarkEnd w:id="19"/>
    </w:p>
    <w:p w14:paraId="68DAE52A">
      <w:pPr>
        <w:pStyle w:val="16"/>
        <w:rPr>
          <w:kern w:val="0"/>
          <w:highlight w:val="none"/>
        </w:rPr>
        <w:sectPr>
          <w:pgSz w:w="12240" w:h="15840"/>
          <w:pgMar w:top="1134" w:right="1134" w:bottom="1134" w:left="1418" w:header="0" w:footer="721" w:gutter="0"/>
          <w:pgNumType w:fmt="numberInDash"/>
          <w:cols w:space="720" w:num="1"/>
          <w:docGrid w:linePitch="286" w:charSpace="0"/>
        </w:sectPr>
      </w:pPr>
    </w:p>
    <w:p w14:paraId="3ABDFAF3">
      <w:pPr>
        <w:autoSpaceDE w:val="0"/>
        <w:autoSpaceDN w:val="0"/>
        <w:adjustRightInd w:val="0"/>
        <w:spacing w:before="10" w:line="130" w:lineRule="exact"/>
        <w:jc w:val="left"/>
        <w:rPr>
          <w:rFonts w:ascii="宋体" w:hAnsi="宋体" w:cs="微软雅黑"/>
          <w:kern w:val="0"/>
          <w:sz w:val="13"/>
          <w:szCs w:val="13"/>
          <w:highlight w:val="none"/>
        </w:rPr>
      </w:pPr>
    </w:p>
    <w:p w14:paraId="0FE46CD2">
      <w:pPr>
        <w:rPr>
          <w:rFonts w:hint="eastAsia" w:ascii="宋体" w:hAnsi="宋体" w:cs="宋体"/>
          <w:sz w:val="28"/>
          <w:szCs w:val="28"/>
          <w:highlight w:val="none"/>
        </w:rPr>
      </w:pPr>
    </w:p>
    <w:p w14:paraId="0E8F6C1C">
      <w:pPr>
        <w:rPr>
          <w:rFonts w:hint="eastAsia" w:ascii="宋体" w:hAnsi="宋体" w:cs="宋体"/>
          <w:sz w:val="28"/>
          <w:szCs w:val="28"/>
          <w:highlight w:val="none"/>
        </w:rPr>
      </w:pPr>
    </w:p>
    <w:p w14:paraId="33719C6D">
      <w:pPr>
        <w:pStyle w:val="22"/>
        <w:jc w:val="right"/>
        <w:rPr>
          <w:rFonts w:ascii="宋体" w:hAnsi="宋体" w:cs="微软雅黑"/>
          <w:highlight w:val="none"/>
        </w:rPr>
      </w:pPr>
    </w:p>
    <w:p w14:paraId="4CDA657C">
      <w:pPr>
        <w:autoSpaceDE w:val="0"/>
        <w:autoSpaceDN w:val="0"/>
        <w:adjustRightInd w:val="0"/>
        <w:spacing w:line="200" w:lineRule="exact"/>
        <w:jc w:val="left"/>
        <w:rPr>
          <w:rFonts w:ascii="宋体" w:hAnsi="宋体" w:cs="微软雅黑"/>
          <w:kern w:val="0"/>
          <w:sz w:val="20"/>
          <w:szCs w:val="20"/>
          <w:highlight w:val="none"/>
        </w:rPr>
      </w:pPr>
    </w:p>
    <w:p w14:paraId="57EAC262">
      <w:pPr>
        <w:autoSpaceDE w:val="0"/>
        <w:autoSpaceDN w:val="0"/>
        <w:adjustRightInd w:val="0"/>
        <w:spacing w:line="200" w:lineRule="exact"/>
        <w:jc w:val="left"/>
        <w:rPr>
          <w:rFonts w:ascii="宋体" w:hAnsi="宋体" w:cs="微软雅黑"/>
          <w:kern w:val="0"/>
          <w:sz w:val="20"/>
          <w:szCs w:val="20"/>
          <w:highlight w:val="none"/>
        </w:rPr>
      </w:pPr>
    </w:p>
    <w:p w14:paraId="676A07CC">
      <w:pPr>
        <w:autoSpaceDE w:val="0"/>
        <w:autoSpaceDN w:val="0"/>
        <w:adjustRightInd w:val="0"/>
        <w:spacing w:line="200" w:lineRule="exact"/>
        <w:jc w:val="left"/>
        <w:rPr>
          <w:rFonts w:ascii="宋体" w:hAnsi="宋体" w:cs="微软雅黑"/>
          <w:kern w:val="0"/>
          <w:sz w:val="20"/>
          <w:szCs w:val="20"/>
          <w:highlight w:val="none"/>
        </w:rPr>
      </w:pPr>
    </w:p>
    <w:p w14:paraId="02FACEB8">
      <w:pPr>
        <w:autoSpaceDE w:val="0"/>
        <w:autoSpaceDN w:val="0"/>
        <w:adjustRightInd w:val="0"/>
        <w:spacing w:line="200" w:lineRule="exact"/>
        <w:jc w:val="left"/>
        <w:rPr>
          <w:rFonts w:ascii="宋体" w:hAnsi="宋体" w:cs="微软雅黑"/>
          <w:kern w:val="0"/>
          <w:sz w:val="20"/>
          <w:szCs w:val="20"/>
          <w:highlight w:val="none"/>
        </w:rPr>
      </w:pPr>
    </w:p>
    <w:p w14:paraId="1FF33F6D">
      <w:pPr>
        <w:pStyle w:val="22"/>
        <w:rPr>
          <w:highlight w:val="none"/>
        </w:rPr>
      </w:pPr>
    </w:p>
    <w:p w14:paraId="0069B54F">
      <w:pPr>
        <w:tabs>
          <w:tab w:val="left" w:pos="2980"/>
        </w:tabs>
        <w:autoSpaceDE w:val="0"/>
        <w:autoSpaceDN w:val="0"/>
        <w:adjustRightInd w:val="0"/>
        <w:spacing w:line="341" w:lineRule="exact"/>
        <w:ind w:right="-20" w:firstLine="1960" w:firstLineChars="700"/>
        <w:rPr>
          <w:rFonts w:hint="eastAsia" w:ascii="宋体" w:hAnsi="宋体" w:cs="微软雅黑"/>
          <w:kern w:val="0"/>
          <w:sz w:val="28"/>
          <w:szCs w:val="28"/>
          <w:highlight w:val="none"/>
        </w:rPr>
      </w:pPr>
      <w:r>
        <w:rPr>
          <w:rFonts w:hint="eastAsia" w:ascii="宋体" w:hAnsi="宋体" w:cs="微软雅黑"/>
          <w:kern w:val="0"/>
          <w:position w:val="-3"/>
          <w:sz w:val="28"/>
          <w:szCs w:val="28"/>
          <w:highlight w:val="none"/>
          <w:u w:val="single"/>
        </w:rPr>
        <w:t xml:space="preserve">              （项目</w:t>
      </w:r>
      <w:r>
        <w:rPr>
          <w:rFonts w:hint="eastAsia" w:ascii="宋体" w:hAnsi="宋体" w:cs="微软雅黑"/>
          <w:spacing w:val="-3"/>
          <w:kern w:val="0"/>
          <w:position w:val="-3"/>
          <w:sz w:val="28"/>
          <w:szCs w:val="28"/>
          <w:highlight w:val="none"/>
          <w:u w:val="single"/>
        </w:rPr>
        <w:t>名</w:t>
      </w:r>
      <w:r>
        <w:rPr>
          <w:rFonts w:hint="eastAsia" w:ascii="宋体" w:hAnsi="宋体" w:cs="微软雅黑"/>
          <w:kern w:val="0"/>
          <w:position w:val="-3"/>
          <w:sz w:val="28"/>
          <w:szCs w:val="28"/>
          <w:highlight w:val="none"/>
          <w:u w:val="single"/>
        </w:rPr>
        <w:t xml:space="preserve">称）  </w:t>
      </w:r>
      <w:r>
        <w:rPr>
          <w:rFonts w:hint="eastAsia" w:ascii="宋体" w:hAnsi="宋体" w:cs="微软雅黑"/>
          <w:kern w:val="0"/>
          <w:position w:val="-3"/>
          <w:sz w:val="28"/>
          <w:szCs w:val="28"/>
          <w:highlight w:val="none"/>
          <w:u w:val="single"/>
          <w:lang w:eastAsia="zh-CN"/>
        </w:rPr>
        <w:t>（</w:t>
      </w:r>
      <w:r>
        <w:rPr>
          <w:rFonts w:hint="eastAsia" w:ascii="宋体" w:hAnsi="宋体" w:cs="微软雅黑"/>
          <w:kern w:val="0"/>
          <w:position w:val="-3"/>
          <w:sz w:val="28"/>
          <w:szCs w:val="28"/>
          <w:highlight w:val="none"/>
          <w:u w:val="single"/>
          <w:lang w:val="en-US" w:eastAsia="zh-CN"/>
        </w:rPr>
        <w:t>标包</w:t>
      </w:r>
      <w:r>
        <w:rPr>
          <w:rFonts w:hint="eastAsia" w:ascii="宋体" w:hAnsi="宋体" w:cs="微软雅黑"/>
          <w:kern w:val="0"/>
          <w:position w:val="-3"/>
          <w:sz w:val="28"/>
          <w:szCs w:val="28"/>
          <w:highlight w:val="none"/>
          <w:u w:val="single"/>
          <w:lang w:eastAsia="zh-CN"/>
        </w:rPr>
        <w:t>）</w:t>
      </w:r>
      <w:r>
        <w:rPr>
          <w:rFonts w:hint="eastAsia" w:ascii="宋体" w:hAnsi="宋体" w:cs="微软雅黑"/>
          <w:kern w:val="0"/>
          <w:position w:val="-3"/>
          <w:sz w:val="28"/>
          <w:szCs w:val="28"/>
          <w:highlight w:val="none"/>
          <w:u w:val="single"/>
        </w:rPr>
        <w:t xml:space="preserve">         </w:t>
      </w:r>
    </w:p>
    <w:p w14:paraId="1454A700">
      <w:pPr>
        <w:autoSpaceDE w:val="0"/>
        <w:autoSpaceDN w:val="0"/>
        <w:adjustRightInd w:val="0"/>
        <w:spacing w:before="7" w:line="100" w:lineRule="exact"/>
        <w:jc w:val="left"/>
        <w:rPr>
          <w:rFonts w:ascii="宋体" w:hAnsi="宋体" w:cs="微软雅黑"/>
          <w:kern w:val="0"/>
          <w:sz w:val="10"/>
          <w:szCs w:val="10"/>
          <w:highlight w:val="none"/>
        </w:rPr>
      </w:pPr>
    </w:p>
    <w:p w14:paraId="20411D85">
      <w:pPr>
        <w:autoSpaceDE w:val="0"/>
        <w:autoSpaceDN w:val="0"/>
        <w:adjustRightInd w:val="0"/>
        <w:spacing w:line="200" w:lineRule="exact"/>
        <w:jc w:val="left"/>
        <w:rPr>
          <w:rFonts w:ascii="宋体" w:hAnsi="宋体" w:cs="微软雅黑"/>
          <w:kern w:val="0"/>
          <w:sz w:val="20"/>
          <w:szCs w:val="20"/>
          <w:highlight w:val="none"/>
        </w:rPr>
      </w:pPr>
    </w:p>
    <w:p w14:paraId="12A6C17F">
      <w:pPr>
        <w:autoSpaceDE w:val="0"/>
        <w:autoSpaceDN w:val="0"/>
        <w:adjustRightInd w:val="0"/>
        <w:spacing w:line="200" w:lineRule="exact"/>
        <w:jc w:val="left"/>
        <w:rPr>
          <w:rFonts w:ascii="宋体" w:hAnsi="宋体" w:cs="微软雅黑"/>
          <w:kern w:val="0"/>
          <w:sz w:val="20"/>
          <w:szCs w:val="20"/>
          <w:highlight w:val="none"/>
        </w:rPr>
      </w:pPr>
    </w:p>
    <w:p w14:paraId="30A1CBCD">
      <w:pPr>
        <w:pStyle w:val="22"/>
        <w:rPr>
          <w:highlight w:val="none"/>
        </w:rPr>
      </w:pPr>
    </w:p>
    <w:p w14:paraId="513E90C7">
      <w:pPr>
        <w:pStyle w:val="22"/>
        <w:rPr>
          <w:highlight w:val="none"/>
        </w:rPr>
      </w:pPr>
    </w:p>
    <w:p w14:paraId="0BF534FD">
      <w:pPr>
        <w:pStyle w:val="22"/>
        <w:rPr>
          <w:highlight w:val="none"/>
        </w:rPr>
      </w:pPr>
    </w:p>
    <w:p w14:paraId="70267766">
      <w:pPr>
        <w:pStyle w:val="22"/>
        <w:rPr>
          <w:highlight w:val="none"/>
        </w:rPr>
      </w:pPr>
    </w:p>
    <w:p w14:paraId="337F2BF0">
      <w:pPr>
        <w:tabs>
          <w:tab w:val="left" w:pos="3780"/>
          <w:tab w:val="left" w:pos="4440"/>
          <w:tab w:val="left" w:pos="5100"/>
        </w:tabs>
        <w:autoSpaceDE w:val="0"/>
        <w:autoSpaceDN w:val="0"/>
        <w:adjustRightInd w:val="0"/>
        <w:spacing w:line="553" w:lineRule="exact"/>
        <w:ind w:left="3138" w:right="3116"/>
        <w:jc w:val="center"/>
        <w:rPr>
          <w:rFonts w:ascii="宋体" w:hAnsi="宋体" w:cs="微软雅黑"/>
          <w:kern w:val="0"/>
          <w:sz w:val="44"/>
          <w:szCs w:val="44"/>
          <w:highlight w:val="none"/>
        </w:rPr>
      </w:pPr>
      <w:r>
        <w:rPr>
          <w:rFonts w:hint="eastAsia" w:ascii="宋体" w:hAnsi="宋体" w:cs="微软雅黑"/>
          <w:kern w:val="0"/>
          <w:sz w:val="44"/>
          <w:szCs w:val="44"/>
          <w:highlight w:val="none"/>
        </w:rPr>
        <w:t>响 应</w:t>
      </w:r>
      <w:r>
        <w:rPr>
          <w:rFonts w:ascii="宋体" w:hAnsi="宋体" w:cs="微软雅黑"/>
          <w:kern w:val="0"/>
          <w:sz w:val="44"/>
          <w:szCs w:val="44"/>
          <w:highlight w:val="none"/>
        </w:rPr>
        <w:tab/>
      </w:r>
      <w:r>
        <w:rPr>
          <w:rFonts w:hint="eastAsia" w:ascii="宋体" w:hAnsi="宋体" w:cs="微软雅黑"/>
          <w:kern w:val="0"/>
          <w:sz w:val="44"/>
          <w:szCs w:val="44"/>
          <w:highlight w:val="none"/>
        </w:rPr>
        <w:t>文</w:t>
      </w:r>
      <w:r>
        <w:rPr>
          <w:rFonts w:ascii="宋体" w:hAnsi="宋体" w:cs="微软雅黑"/>
          <w:kern w:val="0"/>
          <w:sz w:val="44"/>
          <w:szCs w:val="44"/>
          <w:highlight w:val="none"/>
        </w:rPr>
        <w:tab/>
      </w:r>
      <w:r>
        <w:rPr>
          <w:rFonts w:hint="eastAsia" w:ascii="宋体" w:hAnsi="宋体" w:cs="微软雅黑"/>
          <w:w w:val="99"/>
          <w:kern w:val="0"/>
          <w:sz w:val="44"/>
          <w:szCs w:val="44"/>
          <w:highlight w:val="none"/>
        </w:rPr>
        <w:t>件</w:t>
      </w:r>
    </w:p>
    <w:p w14:paraId="37F61484">
      <w:pPr>
        <w:autoSpaceDE w:val="0"/>
        <w:autoSpaceDN w:val="0"/>
        <w:adjustRightInd w:val="0"/>
        <w:spacing w:line="200" w:lineRule="exact"/>
        <w:jc w:val="left"/>
        <w:rPr>
          <w:rFonts w:ascii="宋体" w:hAnsi="宋体" w:cs="微软雅黑"/>
          <w:kern w:val="0"/>
          <w:sz w:val="20"/>
          <w:szCs w:val="20"/>
          <w:highlight w:val="none"/>
        </w:rPr>
      </w:pPr>
    </w:p>
    <w:p w14:paraId="1F534130">
      <w:pPr>
        <w:pStyle w:val="22"/>
        <w:rPr>
          <w:highlight w:val="none"/>
        </w:rPr>
      </w:pPr>
    </w:p>
    <w:p w14:paraId="3CB63917">
      <w:pPr>
        <w:pStyle w:val="22"/>
        <w:rPr>
          <w:highlight w:val="none"/>
        </w:rPr>
      </w:pPr>
    </w:p>
    <w:p w14:paraId="12BE680A">
      <w:pPr>
        <w:pStyle w:val="12"/>
        <w:spacing w:line="360" w:lineRule="exact"/>
        <w:jc w:val="center"/>
        <w:rPr>
          <w:rFonts w:hint="eastAsia" w:hAnsi="宋体" w:cs="宋体"/>
          <w:kern w:val="0"/>
          <w:sz w:val="24"/>
          <w:szCs w:val="24"/>
          <w:highlight w:val="none"/>
        </w:rPr>
      </w:pPr>
      <w:r>
        <w:rPr>
          <w:rFonts w:hint="eastAsia" w:hAnsi="宋体" w:cs="宋体"/>
          <w:kern w:val="0"/>
          <w:sz w:val="24"/>
          <w:szCs w:val="24"/>
          <w:highlight w:val="none"/>
        </w:rPr>
        <w:t>采购编号：</w:t>
      </w:r>
    </w:p>
    <w:p w14:paraId="5D5A4500">
      <w:pPr>
        <w:pStyle w:val="12"/>
        <w:spacing w:line="360" w:lineRule="exact"/>
        <w:jc w:val="center"/>
        <w:rPr>
          <w:rFonts w:hint="eastAsia" w:hAnsi="宋体" w:eastAsia="宋体" w:cs="宋体"/>
          <w:kern w:val="0"/>
          <w:sz w:val="24"/>
          <w:szCs w:val="24"/>
          <w:highlight w:val="none"/>
          <w:lang w:eastAsia="zh-CN"/>
        </w:rPr>
      </w:pPr>
      <w:r>
        <w:rPr>
          <w:rFonts w:hint="eastAsia" w:hAnsi="宋体" w:cs="宋体"/>
          <w:kern w:val="0"/>
          <w:sz w:val="24"/>
          <w:szCs w:val="24"/>
          <w:highlight w:val="none"/>
          <w:lang w:eastAsia="zh-CN"/>
        </w:rPr>
        <w:t>交易编号：</w:t>
      </w:r>
    </w:p>
    <w:p w14:paraId="5F147FB5">
      <w:pPr>
        <w:autoSpaceDE w:val="0"/>
        <w:autoSpaceDN w:val="0"/>
        <w:adjustRightInd w:val="0"/>
        <w:spacing w:line="200" w:lineRule="exact"/>
        <w:jc w:val="left"/>
        <w:rPr>
          <w:rFonts w:ascii="宋体" w:hAnsi="宋体" w:cs="微软雅黑"/>
          <w:kern w:val="0"/>
          <w:sz w:val="20"/>
          <w:szCs w:val="20"/>
          <w:highlight w:val="none"/>
        </w:rPr>
      </w:pPr>
    </w:p>
    <w:p w14:paraId="259DD6C4">
      <w:pPr>
        <w:autoSpaceDE w:val="0"/>
        <w:autoSpaceDN w:val="0"/>
        <w:adjustRightInd w:val="0"/>
        <w:spacing w:line="200" w:lineRule="exact"/>
        <w:jc w:val="left"/>
        <w:rPr>
          <w:rFonts w:ascii="宋体" w:hAnsi="宋体" w:cs="微软雅黑"/>
          <w:kern w:val="0"/>
          <w:sz w:val="20"/>
          <w:szCs w:val="20"/>
          <w:highlight w:val="none"/>
        </w:rPr>
      </w:pPr>
    </w:p>
    <w:p w14:paraId="3F625070">
      <w:pPr>
        <w:autoSpaceDE w:val="0"/>
        <w:autoSpaceDN w:val="0"/>
        <w:adjustRightInd w:val="0"/>
        <w:spacing w:line="200" w:lineRule="exact"/>
        <w:jc w:val="left"/>
        <w:rPr>
          <w:rFonts w:ascii="宋体" w:hAnsi="宋体" w:cs="微软雅黑"/>
          <w:kern w:val="0"/>
          <w:sz w:val="20"/>
          <w:szCs w:val="20"/>
          <w:highlight w:val="none"/>
        </w:rPr>
      </w:pPr>
    </w:p>
    <w:p w14:paraId="0BE3A56E">
      <w:pPr>
        <w:autoSpaceDE w:val="0"/>
        <w:autoSpaceDN w:val="0"/>
        <w:adjustRightInd w:val="0"/>
        <w:spacing w:line="200" w:lineRule="exact"/>
        <w:jc w:val="left"/>
        <w:rPr>
          <w:rFonts w:ascii="宋体" w:hAnsi="宋体" w:cs="微软雅黑"/>
          <w:kern w:val="0"/>
          <w:sz w:val="20"/>
          <w:szCs w:val="20"/>
          <w:highlight w:val="none"/>
        </w:rPr>
      </w:pPr>
    </w:p>
    <w:p w14:paraId="14A64149">
      <w:pPr>
        <w:autoSpaceDE w:val="0"/>
        <w:autoSpaceDN w:val="0"/>
        <w:adjustRightInd w:val="0"/>
        <w:spacing w:line="200" w:lineRule="exact"/>
        <w:jc w:val="left"/>
        <w:rPr>
          <w:rFonts w:ascii="宋体" w:hAnsi="宋体" w:cs="微软雅黑"/>
          <w:kern w:val="0"/>
          <w:sz w:val="20"/>
          <w:szCs w:val="20"/>
          <w:highlight w:val="none"/>
        </w:rPr>
      </w:pPr>
    </w:p>
    <w:p w14:paraId="1126111D">
      <w:pPr>
        <w:autoSpaceDE w:val="0"/>
        <w:autoSpaceDN w:val="0"/>
        <w:adjustRightInd w:val="0"/>
        <w:spacing w:line="200" w:lineRule="exact"/>
        <w:jc w:val="left"/>
        <w:rPr>
          <w:rFonts w:ascii="宋体" w:hAnsi="宋体" w:cs="微软雅黑"/>
          <w:kern w:val="0"/>
          <w:sz w:val="20"/>
          <w:szCs w:val="20"/>
          <w:highlight w:val="none"/>
        </w:rPr>
      </w:pPr>
    </w:p>
    <w:p w14:paraId="4566F42A">
      <w:pPr>
        <w:autoSpaceDE w:val="0"/>
        <w:autoSpaceDN w:val="0"/>
        <w:adjustRightInd w:val="0"/>
        <w:spacing w:line="200" w:lineRule="exact"/>
        <w:jc w:val="left"/>
        <w:rPr>
          <w:rFonts w:ascii="宋体" w:hAnsi="宋体" w:cs="微软雅黑"/>
          <w:kern w:val="0"/>
          <w:sz w:val="20"/>
          <w:szCs w:val="20"/>
          <w:highlight w:val="none"/>
        </w:rPr>
      </w:pPr>
    </w:p>
    <w:p w14:paraId="4E5BDAE5">
      <w:pPr>
        <w:autoSpaceDE w:val="0"/>
        <w:autoSpaceDN w:val="0"/>
        <w:adjustRightInd w:val="0"/>
        <w:spacing w:line="200" w:lineRule="exact"/>
        <w:jc w:val="left"/>
        <w:rPr>
          <w:rFonts w:ascii="宋体" w:hAnsi="宋体" w:cs="微软雅黑"/>
          <w:kern w:val="0"/>
          <w:sz w:val="20"/>
          <w:szCs w:val="20"/>
          <w:highlight w:val="none"/>
        </w:rPr>
      </w:pPr>
    </w:p>
    <w:p w14:paraId="797FDEAD">
      <w:pPr>
        <w:autoSpaceDE w:val="0"/>
        <w:autoSpaceDN w:val="0"/>
        <w:adjustRightInd w:val="0"/>
        <w:spacing w:line="200" w:lineRule="exact"/>
        <w:jc w:val="left"/>
        <w:rPr>
          <w:rFonts w:ascii="宋体" w:hAnsi="宋体" w:cs="微软雅黑"/>
          <w:kern w:val="0"/>
          <w:sz w:val="20"/>
          <w:szCs w:val="20"/>
          <w:highlight w:val="none"/>
        </w:rPr>
      </w:pPr>
    </w:p>
    <w:p w14:paraId="48816770">
      <w:pPr>
        <w:autoSpaceDE w:val="0"/>
        <w:autoSpaceDN w:val="0"/>
        <w:adjustRightInd w:val="0"/>
        <w:spacing w:line="200" w:lineRule="exact"/>
        <w:jc w:val="left"/>
        <w:rPr>
          <w:rFonts w:ascii="宋体" w:hAnsi="宋体" w:cs="微软雅黑"/>
          <w:kern w:val="0"/>
          <w:sz w:val="20"/>
          <w:szCs w:val="20"/>
          <w:highlight w:val="none"/>
        </w:rPr>
      </w:pPr>
    </w:p>
    <w:p w14:paraId="09C895F5">
      <w:pPr>
        <w:autoSpaceDE w:val="0"/>
        <w:autoSpaceDN w:val="0"/>
        <w:adjustRightInd w:val="0"/>
        <w:spacing w:line="200" w:lineRule="exact"/>
        <w:jc w:val="left"/>
        <w:rPr>
          <w:rFonts w:ascii="宋体" w:hAnsi="宋体" w:cs="微软雅黑"/>
          <w:kern w:val="0"/>
          <w:sz w:val="20"/>
          <w:szCs w:val="20"/>
          <w:highlight w:val="none"/>
        </w:rPr>
      </w:pPr>
    </w:p>
    <w:p w14:paraId="2167419C">
      <w:pPr>
        <w:autoSpaceDE w:val="0"/>
        <w:autoSpaceDN w:val="0"/>
        <w:adjustRightInd w:val="0"/>
        <w:spacing w:line="200" w:lineRule="exact"/>
        <w:jc w:val="left"/>
        <w:rPr>
          <w:rFonts w:ascii="宋体" w:hAnsi="宋体" w:cs="微软雅黑"/>
          <w:kern w:val="0"/>
          <w:sz w:val="20"/>
          <w:szCs w:val="20"/>
          <w:highlight w:val="none"/>
        </w:rPr>
      </w:pPr>
    </w:p>
    <w:p w14:paraId="009D97A7">
      <w:pPr>
        <w:autoSpaceDE w:val="0"/>
        <w:autoSpaceDN w:val="0"/>
        <w:adjustRightInd w:val="0"/>
        <w:spacing w:line="200" w:lineRule="exact"/>
        <w:jc w:val="left"/>
        <w:rPr>
          <w:rFonts w:ascii="宋体" w:hAnsi="宋体" w:cs="微软雅黑"/>
          <w:kern w:val="0"/>
          <w:sz w:val="20"/>
          <w:szCs w:val="20"/>
          <w:highlight w:val="none"/>
        </w:rPr>
      </w:pPr>
    </w:p>
    <w:p w14:paraId="695B1E24">
      <w:pPr>
        <w:autoSpaceDE w:val="0"/>
        <w:autoSpaceDN w:val="0"/>
        <w:adjustRightInd w:val="0"/>
        <w:spacing w:line="200" w:lineRule="exact"/>
        <w:jc w:val="left"/>
        <w:rPr>
          <w:rFonts w:ascii="宋体" w:hAnsi="宋体" w:cs="微软雅黑"/>
          <w:kern w:val="0"/>
          <w:sz w:val="20"/>
          <w:szCs w:val="20"/>
          <w:highlight w:val="none"/>
        </w:rPr>
      </w:pPr>
    </w:p>
    <w:p w14:paraId="6250235B">
      <w:pPr>
        <w:autoSpaceDE w:val="0"/>
        <w:autoSpaceDN w:val="0"/>
        <w:adjustRightInd w:val="0"/>
        <w:spacing w:line="200" w:lineRule="exact"/>
        <w:jc w:val="left"/>
        <w:rPr>
          <w:rFonts w:ascii="宋体" w:hAnsi="宋体" w:cs="微软雅黑"/>
          <w:kern w:val="0"/>
          <w:sz w:val="20"/>
          <w:szCs w:val="20"/>
          <w:highlight w:val="none"/>
        </w:rPr>
      </w:pPr>
    </w:p>
    <w:p w14:paraId="12E4EC32">
      <w:pPr>
        <w:autoSpaceDE w:val="0"/>
        <w:autoSpaceDN w:val="0"/>
        <w:adjustRightInd w:val="0"/>
        <w:spacing w:line="200" w:lineRule="exact"/>
        <w:jc w:val="left"/>
        <w:rPr>
          <w:rFonts w:ascii="宋体" w:hAnsi="宋体" w:cs="微软雅黑"/>
          <w:kern w:val="0"/>
          <w:sz w:val="20"/>
          <w:szCs w:val="20"/>
          <w:highlight w:val="none"/>
        </w:rPr>
      </w:pPr>
    </w:p>
    <w:p w14:paraId="0C3BBFBD">
      <w:pPr>
        <w:autoSpaceDE w:val="0"/>
        <w:autoSpaceDN w:val="0"/>
        <w:adjustRightInd w:val="0"/>
        <w:spacing w:line="200" w:lineRule="exact"/>
        <w:jc w:val="left"/>
        <w:rPr>
          <w:rFonts w:ascii="宋体" w:hAnsi="宋体" w:cs="微软雅黑"/>
          <w:kern w:val="0"/>
          <w:sz w:val="20"/>
          <w:szCs w:val="20"/>
          <w:highlight w:val="none"/>
        </w:rPr>
      </w:pPr>
    </w:p>
    <w:p w14:paraId="1F75C365">
      <w:pPr>
        <w:autoSpaceDE w:val="0"/>
        <w:autoSpaceDN w:val="0"/>
        <w:adjustRightInd w:val="0"/>
        <w:spacing w:line="200" w:lineRule="exact"/>
        <w:jc w:val="left"/>
        <w:rPr>
          <w:rFonts w:ascii="宋体" w:hAnsi="宋体" w:cs="微软雅黑"/>
          <w:kern w:val="0"/>
          <w:sz w:val="20"/>
          <w:szCs w:val="20"/>
          <w:highlight w:val="none"/>
        </w:rPr>
      </w:pPr>
    </w:p>
    <w:p w14:paraId="2FDFDF51">
      <w:pPr>
        <w:autoSpaceDE w:val="0"/>
        <w:autoSpaceDN w:val="0"/>
        <w:adjustRightInd w:val="0"/>
        <w:spacing w:before="16" w:line="240" w:lineRule="exact"/>
        <w:jc w:val="left"/>
        <w:rPr>
          <w:rFonts w:ascii="宋体" w:hAnsi="宋体" w:cs="微软雅黑"/>
          <w:kern w:val="0"/>
          <w:sz w:val="24"/>
          <w:szCs w:val="24"/>
          <w:highlight w:val="none"/>
        </w:rPr>
      </w:pPr>
    </w:p>
    <w:p w14:paraId="17C7FCFC">
      <w:pPr>
        <w:tabs>
          <w:tab w:val="left" w:pos="6940"/>
          <w:tab w:val="left" w:pos="7520"/>
        </w:tabs>
        <w:autoSpaceDE w:val="0"/>
        <w:autoSpaceDN w:val="0"/>
        <w:adjustRightInd w:val="0"/>
        <w:spacing w:line="540" w:lineRule="atLeast"/>
        <w:ind w:left="1201" w:right="52"/>
        <w:jc w:val="left"/>
        <w:rPr>
          <w:rFonts w:ascii="宋体" w:hAnsi="宋体" w:cs="微软雅黑"/>
          <w:kern w:val="0"/>
          <w:sz w:val="28"/>
          <w:szCs w:val="28"/>
          <w:highlight w:val="none"/>
        </w:rPr>
      </w:pPr>
      <w:r>
        <w:rPr>
          <w:rFonts w:hint="eastAsia" w:ascii="宋体" w:hAnsi="宋体" w:cs="微软雅黑"/>
          <w:kern w:val="0"/>
          <w:sz w:val="28"/>
          <w:szCs w:val="28"/>
          <w:highlight w:val="none"/>
        </w:rPr>
        <w:t>供应商：</w:t>
      </w:r>
      <w:r>
        <w:rPr>
          <w:rFonts w:ascii="宋体" w:hAnsi="宋体" w:cs="微软雅黑"/>
          <w:spacing w:val="57"/>
          <w:kern w:val="0"/>
          <w:sz w:val="28"/>
          <w:szCs w:val="28"/>
          <w:highlight w:val="none"/>
          <w:u w:val="single"/>
        </w:rPr>
        <w:t xml:space="preserve"> </w:t>
      </w:r>
      <w:r>
        <w:rPr>
          <w:rFonts w:ascii="宋体" w:hAnsi="宋体" w:cs="微软雅黑"/>
          <w:kern w:val="0"/>
          <w:sz w:val="28"/>
          <w:szCs w:val="28"/>
          <w:highlight w:val="none"/>
          <w:u w:val="single"/>
        </w:rPr>
        <w:tab/>
      </w:r>
      <w:r>
        <w:rPr>
          <w:rFonts w:hint="eastAsia" w:ascii="宋体" w:hAnsi="宋体" w:cs="微软雅黑"/>
          <w:kern w:val="0"/>
          <w:sz w:val="28"/>
          <w:szCs w:val="28"/>
          <w:highlight w:val="none"/>
        </w:rPr>
        <w:t>（盖</w:t>
      </w:r>
      <w:r>
        <w:rPr>
          <w:rFonts w:hint="eastAsia" w:ascii="宋体" w:hAnsi="宋体" w:cs="微软雅黑"/>
          <w:spacing w:val="-3"/>
          <w:kern w:val="0"/>
          <w:sz w:val="28"/>
          <w:szCs w:val="28"/>
          <w:highlight w:val="none"/>
        </w:rPr>
        <w:t>章</w:t>
      </w:r>
      <w:r>
        <w:rPr>
          <w:rFonts w:hint="eastAsia" w:ascii="宋体" w:hAnsi="宋体" w:cs="微软雅黑"/>
          <w:kern w:val="0"/>
          <w:sz w:val="28"/>
          <w:szCs w:val="28"/>
          <w:highlight w:val="none"/>
        </w:rPr>
        <w:t>）</w:t>
      </w:r>
      <w:r>
        <w:rPr>
          <w:rFonts w:ascii="宋体" w:hAnsi="宋体" w:cs="微软雅黑"/>
          <w:kern w:val="0"/>
          <w:sz w:val="28"/>
          <w:szCs w:val="28"/>
          <w:highlight w:val="none"/>
        </w:rPr>
        <w:t xml:space="preserve"> </w:t>
      </w:r>
    </w:p>
    <w:p w14:paraId="18CA3062">
      <w:pPr>
        <w:tabs>
          <w:tab w:val="left" w:pos="6940"/>
          <w:tab w:val="left" w:pos="7520"/>
        </w:tabs>
        <w:autoSpaceDE w:val="0"/>
        <w:autoSpaceDN w:val="0"/>
        <w:adjustRightInd w:val="0"/>
        <w:spacing w:line="540" w:lineRule="atLeast"/>
        <w:ind w:left="1201" w:right="52"/>
        <w:jc w:val="left"/>
        <w:rPr>
          <w:rFonts w:ascii="宋体" w:hAnsi="宋体" w:cs="微软雅黑"/>
          <w:kern w:val="0"/>
          <w:sz w:val="28"/>
          <w:szCs w:val="28"/>
          <w:highlight w:val="none"/>
        </w:rPr>
      </w:pPr>
      <w:r>
        <w:rPr>
          <w:rFonts w:hint="eastAsia" w:ascii="宋体" w:hAnsi="宋体" w:cs="微软雅黑"/>
          <w:kern w:val="0"/>
          <w:sz w:val="28"/>
          <w:szCs w:val="28"/>
          <w:highlight w:val="none"/>
        </w:rPr>
        <w:t>法定代</w:t>
      </w:r>
      <w:r>
        <w:rPr>
          <w:rFonts w:hint="eastAsia" w:ascii="宋体" w:hAnsi="宋体" w:cs="微软雅黑"/>
          <w:spacing w:val="-3"/>
          <w:kern w:val="0"/>
          <w:sz w:val="28"/>
          <w:szCs w:val="28"/>
          <w:highlight w:val="none"/>
        </w:rPr>
        <w:t>表</w:t>
      </w:r>
      <w:r>
        <w:rPr>
          <w:rFonts w:hint="eastAsia" w:ascii="宋体" w:hAnsi="宋体" w:cs="微软雅黑"/>
          <w:kern w:val="0"/>
          <w:sz w:val="28"/>
          <w:szCs w:val="28"/>
          <w:highlight w:val="none"/>
        </w:rPr>
        <w:t>人（</w:t>
      </w:r>
      <w:r>
        <w:rPr>
          <w:rFonts w:hint="eastAsia" w:ascii="宋体" w:hAnsi="宋体" w:cs="微软雅黑"/>
          <w:spacing w:val="-3"/>
          <w:kern w:val="0"/>
          <w:sz w:val="28"/>
          <w:szCs w:val="28"/>
          <w:highlight w:val="none"/>
        </w:rPr>
        <w:t>单位</w:t>
      </w:r>
      <w:r>
        <w:rPr>
          <w:rFonts w:hint="eastAsia" w:ascii="宋体" w:hAnsi="宋体" w:cs="微软雅黑"/>
          <w:kern w:val="0"/>
          <w:sz w:val="28"/>
          <w:szCs w:val="28"/>
          <w:highlight w:val="none"/>
        </w:rPr>
        <w:t>负责人</w:t>
      </w:r>
      <w:r>
        <w:rPr>
          <w:rFonts w:hint="eastAsia" w:ascii="宋体" w:hAnsi="宋体" w:cs="微软雅黑"/>
          <w:spacing w:val="-3"/>
          <w:kern w:val="0"/>
          <w:sz w:val="28"/>
          <w:szCs w:val="28"/>
          <w:highlight w:val="none"/>
        </w:rPr>
        <w:t>）</w:t>
      </w:r>
      <w:r>
        <w:rPr>
          <w:rFonts w:hint="eastAsia" w:ascii="宋体" w:hAnsi="宋体" w:cs="微软雅黑"/>
          <w:kern w:val="0"/>
          <w:sz w:val="28"/>
          <w:szCs w:val="28"/>
          <w:highlight w:val="none"/>
        </w:rPr>
        <w:t>或其</w:t>
      </w:r>
      <w:r>
        <w:rPr>
          <w:rFonts w:hint="eastAsia" w:ascii="宋体" w:hAnsi="宋体" w:cs="微软雅黑"/>
          <w:spacing w:val="-3"/>
          <w:kern w:val="0"/>
          <w:sz w:val="28"/>
          <w:szCs w:val="28"/>
          <w:highlight w:val="none"/>
        </w:rPr>
        <w:t>委托</w:t>
      </w:r>
      <w:r>
        <w:rPr>
          <w:rFonts w:hint="eastAsia" w:ascii="宋体" w:hAnsi="宋体" w:cs="微软雅黑"/>
          <w:kern w:val="0"/>
          <w:sz w:val="28"/>
          <w:szCs w:val="28"/>
          <w:highlight w:val="none"/>
        </w:rPr>
        <w:t>代理人</w:t>
      </w:r>
      <w:r>
        <w:rPr>
          <w:rFonts w:hint="eastAsia" w:ascii="宋体" w:hAnsi="宋体" w:cs="微软雅黑"/>
          <w:spacing w:val="2"/>
          <w:kern w:val="0"/>
          <w:sz w:val="28"/>
          <w:szCs w:val="28"/>
          <w:highlight w:val="none"/>
        </w:rPr>
        <w:t>：</w:t>
      </w:r>
      <w:r>
        <w:rPr>
          <w:rFonts w:ascii="宋体" w:hAnsi="宋体" w:cs="微软雅黑"/>
          <w:spacing w:val="57"/>
          <w:kern w:val="0"/>
          <w:sz w:val="28"/>
          <w:szCs w:val="28"/>
          <w:highlight w:val="none"/>
          <w:u w:val="single"/>
        </w:rPr>
        <w:t xml:space="preserve"> </w:t>
      </w:r>
      <w:r>
        <w:rPr>
          <w:rFonts w:ascii="宋体" w:hAnsi="宋体" w:cs="微软雅黑"/>
          <w:kern w:val="0"/>
          <w:sz w:val="28"/>
          <w:szCs w:val="28"/>
          <w:highlight w:val="none"/>
          <w:u w:val="single"/>
        </w:rPr>
        <w:tab/>
      </w:r>
      <w:r>
        <w:rPr>
          <w:rFonts w:hint="eastAsia" w:ascii="宋体" w:hAnsi="宋体" w:cs="微软雅黑"/>
          <w:kern w:val="0"/>
          <w:sz w:val="28"/>
          <w:szCs w:val="28"/>
          <w:highlight w:val="none"/>
        </w:rPr>
        <w:t>（</w:t>
      </w:r>
      <w:r>
        <w:rPr>
          <w:rFonts w:hint="eastAsia" w:ascii="宋体" w:hAnsi="宋体" w:cs="微软雅黑"/>
          <w:spacing w:val="-3"/>
          <w:kern w:val="0"/>
          <w:sz w:val="28"/>
          <w:szCs w:val="28"/>
          <w:highlight w:val="none"/>
        </w:rPr>
        <w:t>签</w:t>
      </w:r>
      <w:r>
        <w:rPr>
          <w:rFonts w:hint="eastAsia" w:ascii="宋体" w:hAnsi="宋体" w:cs="微软雅黑"/>
          <w:kern w:val="0"/>
          <w:sz w:val="28"/>
          <w:szCs w:val="28"/>
          <w:highlight w:val="none"/>
        </w:rPr>
        <w:t>字或盖章）</w:t>
      </w:r>
    </w:p>
    <w:p w14:paraId="258DEAF9">
      <w:pPr>
        <w:autoSpaceDE w:val="0"/>
        <w:autoSpaceDN w:val="0"/>
        <w:adjustRightInd w:val="0"/>
        <w:spacing w:before="3" w:line="130" w:lineRule="exact"/>
        <w:jc w:val="left"/>
        <w:rPr>
          <w:rFonts w:ascii="宋体" w:hAnsi="宋体" w:cs="微软雅黑"/>
          <w:kern w:val="0"/>
          <w:sz w:val="13"/>
          <w:szCs w:val="13"/>
          <w:highlight w:val="none"/>
        </w:rPr>
      </w:pPr>
    </w:p>
    <w:p w14:paraId="2E2013C1">
      <w:pPr>
        <w:autoSpaceDE w:val="0"/>
        <w:autoSpaceDN w:val="0"/>
        <w:adjustRightInd w:val="0"/>
        <w:spacing w:line="200" w:lineRule="exact"/>
        <w:jc w:val="left"/>
        <w:rPr>
          <w:rFonts w:ascii="宋体" w:hAnsi="宋体" w:cs="微软雅黑"/>
          <w:kern w:val="0"/>
          <w:sz w:val="20"/>
          <w:szCs w:val="20"/>
          <w:highlight w:val="none"/>
        </w:rPr>
      </w:pPr>
    </w:p>
    <w:p w14:paraId="6426F0E5">
      <w:pPr>
        <w:autoSpaceDE w:val="0"/>
        <w:autoSpaceDN w:val="0"/>
        <w:adjustRightInd w:val="0"/>
        <w:spacing w:line="200" w:lineRule="exact"/>
        <w:jc w:val="left"/>
        <w:rPr>
          <w:rFonts w:ascii="宋体" w:hAnsi="宋体" w:cs="微软雅黑"/>
          <w:kern w:val="0"/>
          <w:sz w:val="20"/>
          <w:szCs w:val="20"/>
          <w:highlight w:val="none"/>
        </w:rPr>
      </w:pPr>
    </w:p>
    <w:p w14:paraId="0306647E">
      <w:pPr>
        <w:tabs>
          <w:tab w:val="left" w:pos="3600"/>
          <w:tab w:val="left" w:pos="4620"/>
          <w:tab w:val="left" w:pos="5640"/>
        </w:tabs>
        <w:autoSpaceDE w:val="0"/>
        <w:autoSpaceDN w:val="0"/>
        <w:adjustRightInd w:val="0"/>
        <w:spacing w:line="375" w:lineRule="exact"/>
        <w:ind w:left="2877" w:right="-20"/>
        <w:jc w:val="left"/>
        <w:rPr>
          <w:rFonts w:ascii="宋体" w:hAnsi="宋体" w:cs="微软雅黑"/>
          <w:kern w:val="0"/>
          <w:sz w:val="28"/>
          <w:szCs w:val="28"/>
          <w:highlight w:val="none"/>
        </w:rPr>
      </w:pPr>
      <w:r>
        <w:rPr>
          <w:rFonts w:ascii="宋体" w:hAnsi="宋体" w:cs="微软雅黑"/>
          <w:w w:val="169"/>
          <w:kern w:val="0"/>
          <w:sz w:val="28"/>
          <w:szCs w:val="28"/>
          <w:highlight w:val="none"/>
          <w:u w:val="single"/>
        </w:rPr>
        <w:t xml:space="preserve"> </w:t>
      </w:r>
      <w:r>
        <w:rPr>
          <w:rFonts w:ascii="宋体" w:hAnsi="宋体" w:cs="微软雅黑"/>
          <w:kern w:val="0"/>
          <w:sz w:val="28"/>
          <w:szCs w:val="28"/>
          <w:highlight w:val="none"/>
          <w:u w:val="single"/>
        </w:rPr>
        <w:tab/>
      </w:r>
      <w:r>
        <w:rPr>
          <w:rFonts w:hint="eastAsia" w:ascii="宋体" w:hAnsi="宋体" w:cs="微软雅黑"/>
          <w:spacing w:val="2"/>
          <w:kern w:val="0"/>
          <w:sz w:val="28"/>
          <w:szCs w:val="28"/>
          <w:highlight w:val="none"/>
        </w:rPr>
        <w:t>年</w:t>
      </w:r>
      <w:r>
        <w:rPr>
          <w:rFonts w:ascii="宋体" w:hAnsi="宋体" w:cs="微软雅黑"/>
          <w:spacing w:val="57"/>
          <w:kern w:val="0"/>
          <w:sz w:val="28"/>
          <w:szCs w:val="28"/>
          <w:highlight w:val="none"/>
          <w:u w:val="single"/>
        </w:rPr>
        <w:t xml:space="preserve"> </w:t>
      </w:r>
      <w:r>
        <w:rPr>
          <w:rFonts w:ascii="宋体" w:hAnsi="宋体" w:cs="微软雅黑"/>
          <w:kern w:val="0"/>
          <w:sz w:val="28"/>
          <w:szCs w:val="28"/>
          <w:highlight w:val="none"/>
          <w:u w:val="single"/>
        </w:rPr>
        <w:tab/>
      </w:r>
      <w:r>
        <w:rPr>
          <w:rFonts w:hint="eastAsia" w:ascii="宋体" w:hAnsi="宋体" w:cs="微软雅黑"/>
          <w:spacing w:val="2"/>
          <w:kern w:val="0"/>
          <w:sz w:val="28"/>
          <w:szCs w:val="28"/>
          <w:highlight w:val="none"/>
        </w:rPr>
        <w:t>月</w:t>
      </w:r>
      <w:r>
        <w:rPr>
          <w:rFonts w:ascii="宋体" w:hAnsi="宋体" w:cs="微软雅黑"/>
          <w:spacing w:val="57"/>
          <w:kern w:val="0"/>
          <w:sz w:val="28"/>
          <w:szCs w:val="28"/>
          <w:highlight w:val="none"/>
          <w:u w:val="single"/>
        </w:rPr>
        <w:t xml:space="preserve"> </w:t>
      </w:r>
      <w:r>
        <w:rPr>
          <w:rFonts w:ascii="宋体" w:hAnsi="宋体" w:cs="微软雅黑"/>
          <w:kern w:val="0"/>
          <w:sz w:val="28"/>
          <w:szCs w:val="28"/>
          <w:highlight w:val="none"/>
          <w:u w:val="single"/>
        </w:rPr>
        <w:tab/>
      </w:r>
      <w:r>
        <w:rPr>
          <w:rFonts w:hint="eastAsia" w:ascii="宋体" w:hAnsi="宋体" w:cs="微软雅黑"/>
          <w:kern w:val="0"/>
          <w:sz w:val="28"/>
          <w:szCs w:val="28"/>
          <w:highlight w:val="none"/>
        </w:rPr>
        <w:t>日</w:t>
      </w:r>
    </w:p>
    <w:p w14:paraId="104F566E">
      <w:pPr>
        <w:tabs>
          <w:tab w:val="left" w:pos="3600"/>
          <w:tab w:val="left" w:pos="4620"/>
          <w:tab w:val="left" w:pos="5640"/>
        </w:tabs>
        <w:autoSpaceDE w:val="0"/>
        <w:autoSpaceDN w:val="0"/>
        <w:adjustRightInd w:val="0"/>
        <w:spacing w:line="375" w:lineRule="exact"/>
        <w:ind w:left="2877" w:right="-20"/>
        <w:jc w:val="left"/>
        <w:rPr>
          <w:rFonts w:ascii="宋体" w:hAnsi="宋体" w:cs="微软雅黑"/>
          <w:kern w:val="0"/>
          <w:sz w:val="28"/>
          <w:szCs w:val="28"/>
          <w:highlight w:val="none"/>
        </w:rPr>
        <w:sectPr>
          <w:pgSz w:w="12240" w:h="15840"/>
          <w:pgMar w:top="1134" w:right="1134" w:bottom="1134" w:left="1418" w:header="0" w:footer="721" w:gutter="0"/>
          <w:pgNumType w:fmt="numberInDash"/>
          <w:cols w:space="720" w:num="1"/>
          <w:docGrid w:linePitch="286" w:charSpace="0"/>
        </w:sectPr>
      </w:pPr>
    </w:p>
    <w:p w14:paraId="79B60DA9">
      <w:pPr>
        <w:autoSpaceDE w:val="0"/>
        <w:autoSpaceDN w:val="0"/>
        <w:adjustRightInd w:val="0"/>
        <w:spacing w:line="427" w:lineRule="exact"/>
        <w:ind w:left="4055" w:right="4013"/>
        <w:jc w:val="center"/>
        <w:rPr>
          <w:rFonts w:ascii="宋体" w:hAnsi="宋体" w:cs="微软雅黑"/>
          <w:kern w:val="0"/>
          <w:sz w:val="32"/>
          <w:szCs w:val="32"/>
          <w:highlight w:val="none"/>
        </w:rPr>
      </w:pPr>
      <w:r>
        <w:rPr>
          <w:rFonts w:hint="eastAsia" w:ascii="宋体" w:hAnsi="宋体" w:cs="微软雅黑"/>
          <w:spacing w:val="2"/>
          <w:w w:val="99"/>
          <w:kern w:val="0"/>
          <w:position w:val="-4"/>
          <w:sz w:val="32"/>
          <w:szCs w:val="32"/>
          <w:highlight w:val="none"/>
        </w:rPr>
        <w:t>目录</w:t>
      </w:r>
    </w:p>
    <w:p w14:paraId="0428D78A">
      <w:pPr>
        <w:autoSpaceDE w:val="0"/>
        <w:autoSpaceDN w:val="0"/>
        <w:adjustRightInd w:val="0"/>
        <w:spacing w:before="6" w:line="130" w:lineRule="exact"/>
        <w:jc w:val="left"/>
        <w:rPr>
          <w:rFonts w:ascii="宋体" w:hAnsi="宋体" w:cs="微软雅黑"/>
          <w:kern w:val="0"/>
          <w:sz w:val="13"/>
          <w:szCs w:val="13"/>
          <w:highlight w:val="none"/>
        </w:rPr>
      </w:pPr>
    </w:p>
    <w:p w14:paraId="479C601E">
      <w:pPr>
        <w:autoSpaceDE w:val="0"/>
        <w:autoSpaceDN w:val="0"/>
        <w:adjustRightInd w:val="0"/>
        <w:spacing w:line="200" w:lineRule="exact"/>
        <w:jc w:val="left"/>
        <w:rPr>
          <w:rFonts w:ascii="宋体" w:hAnsi="宋体" w:cs="微软雅黑"/>
          <w:kern w:val="0"/>
          <w:sz w:val="20"/>
          <w:szCs w:val="20"/>
          <w:highlight w:val="none"/>
        </w:rPr>
      </w:pPr>
    </w:p>
    <w:p w14:paraId="17A1843B">
      <w:pPr>
        <w:autoSpaceDE w:val="0"/>
        <w:autoSpaceDN w:val="0"/>
        <w:adjustRightInd w:val="0"/>
        <w:spacing w:line="200" w:lineRule="exact"/>
        <w:jc w:val="left"/>
        <w:rPr>
          <w:rFonts w:ascii="宋体" w:hAnsi="宋体" w:cs="微软雅黑"/>
          <w:kern w:val="0"/>
          <w:sz w:val="20"/>
          <w:szCs w:val="20"/>
          <w:highlight w:val="none"/>
        </w:rPr>
      </w:pPr>
    </w:p>
    <w:p w14:paraId="208809B5">
      <w:pPr>
        <w:autoSpaceDE w:val="0"/>
        <w:autoSpaceDN w:val="0"/>
        <w:adjustRightInd w:val="0"/>
        <w:spacing w:line="200" w:lineRule="exact"/>
        <w:jc w:val="left"/>
        <w:rPr>
          <w:rFonts w:ascii="宋体" w:hAnsi="宋体" w:cs="微软雅黑"/>
          <w:kern w:val="0"/>
          <w:sz w:val="20"/>
          <w:szCs w:val="20"/>
          <w:highlight w:val="none"/>
        </w:rPr>
      </w:pPr>
    </w:p>
    <w:p w14:paraId="2EDEA760">
      <w:pPr>
        <w:autoSpaceDE w:val="0"/>
        <w:autoSpaceDN w:val="0"/>
        <w:adjustRightInd w:val="0"/>
        <w:spacing w:line="360" w:lineRule="auto"/>
        <w:ind w:left="100" w:right="-20"/>
        <w:jc w:val="left"/>
        <w:rPr>
          <w:rFonts w:hint="eastAsia" w:ascii="宋体" w:hAnsi="宋体" w:cs="微软雅黑"/>
          <w:kern w:val="0"/>
          <w:szCs w:val="21"/>
          <w:highlight w:val="none"/>
        </w:rPr>
      </w:pPr>
      <w:r>
        <w:rPr>
          <w:rFonts w:hint="eastAsia" w:ascii="宋体" w:hAnsi="宋体" w:cs="微软雅黑"/>
          <w:kern w:val="0"/>
          <w:szCs w:val="21"/>
          <w:highlight w:val="none"/>
        </w:rPr>
        <w:t>一、</w:t>
      </w:r>
      <w:r>
        <w:rPr>
          <w:rFonts w:hint="eastAsia" w:ascii="宋体" w:hAnsi="宋体" w:cs="微软雅黑"/>
          <w:spacing w:val="-2"/>
          <w:kern w:val="0"/>
          <w:szCs w:val="21"/>
          <w:highlight w:val="none"/>
        </w:rPr>
        <w:t>响应函</w:t>
      </w:r>
      <w:r>
        <w:rPr>
          <w:rFonts w:hint="eastAsia" w:ascii="宋体" w:hAnsi="宋体" w:cs="微软雅黑"/>
          <w:kern w:val="0"/>
          <w:szCs w:val="21"/>
          <w:highlight w:val="none"/>
        </w:rPr>
        <w:t>及报价一览表</w:t>
      </w:r>
    </w:p>
    <w:p w14:paraId="60DC8699">
      <w:pPr>
        <w:autoSpaceDE w:val="0"/>
        <w:autoSpaceDN w:val="0"/>
        <w:adjustRightInd w:val="0"/>
        <w:spacing w:line="360" w:lineRule="auto"/>
        <w:ind w:left="100" w:right="1920"/>
        <w:jc w:val="left"/>
        <w:rPr>
          <w:rFonts w:hint="eastAsia" w:ascii="宋体" w:hAnsi="宋体" w:cs="微软雅黑"/>
          <w:kern w:val="0"/>
          <w:szCs w:val="21"/>
          <w:highlight w:val="none"/>
        </w:rPr>
      </w:pPr>
      <w:r>
        <w:rPr>
          <w:rFonts w:hint="eastAsia" w:ascii="宋体" w:hAnsi="宋体" w:cs="微软雅黑"/>
          <w:kern w:val="0"/>
          <w:szCs w:val="21"/>
          <w:highlight w:val="none"/>
        </w:rPr>
        <w:t>二、</w:t>
      </w: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cs="微软雅黑"/>
          <w:kern w:val="0"/>
          <w:szCs w:val="21"/>
          <w:highlight w:val="none"/>
        </w:rPr>
        <w:t>身</w:t>
      </w:r>
      <w:r>
        <w:rPr>
          <w:rFonts w:hint="eastAsia" w:ascii="宋体" w:hAnsi="宋体" w:cs="微软雅黑"/>
          <w:spacing w:val="-2"/>
          <w:kern w:val="0"/>
          <w:szCs w:val="21"/>
          <w:highlight w:val="none"/>
        </w:rPr>
        <w:t>份</w:t>
      </w:r>
      <w:r>
        <w:rPr>
          <w:rFonts w:hint="eastAsia" w:ascii="宋体" w:hAnsi="宋体" w:cs="微软雅黑"/>
          <w:kern w:val="0"/>
          <w:szCs w:val="21"/>
          <w:highlight w:val="none"/>
        </w:rPr>
        <w:t>证</w:t>
      </w:r>
      <w:r>
        <w:rPr>
          <w:rFonts w:hint="eastAsia" w:ascii="宋体" w:hAnsi="宋体" w:cs="微软雅黑"/>
          <w:spacing w:val="-2"/>
          <w:kern w:val="0"/>
          <w:szCs w:val="21"/>
          <w:highlight w:val="none"/>
        </w:rPr>
        <w:t>明</w:t>
      </w:r>
      <w:r>
        <w:rPr>
          <w:rFonts w:hint="eastAsia" w:ascii="宋体" w:hAnsi="宋体" w:cs="微软雅黑"/>
          <w:kern w:val="0"/>
          <w:szCs w:val="21"/>
          <w:highlight w:val="none"/>
        </w:rPr>
        <w:t>（</w:t>
      </w:r>
      <w:r>
        <w:rPr>
          <w:rFonts w:hint="eastAsia" w:ascii="宋体" w:hAnsi="宋体" w:cs="微软雅黑"/>
          <w:spacing w:val="-2"/>
          <w:kern w:val="0"/>
          <w:szCs w:val="21"/>
          <w:highlight w:val="none"/>
        </w:rPr>
        <w:t>适</w:t>
      </w:r>
      <w:r>
        <w:rPr>
          <w:rFonts w:hint="eastAsia" w:ascii="宋体" w:hAnsi="宋体" w:cs="微软雅黑"/>
          <w:kern w:val="0"/>
          <w:szCs w:val="21"/>
          <w:highlight w:val="none"/>
        </w:rPr>
        <w:t>用</w:t>
      </w:r>
      <w:r>
        <w:rPr>
          <w:rFonts w:hint="eastAsia" w:ascii="宋体" w:hAnsi="宋体" w:cs="微软雅黑"/>
          <w:spacing w:val="-2"/>
          <w:kern w:val="0"/>
          <w:szCs w:val="21"/>
          <w:highlight w:val="none"/>
        </w:rPr>
        <w:t>于</w:t>
      </w:r>
      <w:r>
        <w:rPr>
          <w:rFonts w:hint="eastAsia" w:ascii="宋体" w:hAnsi="宋体" w:cs="微软雅黑"/>
          <w:kern w:val="0"/>
          <w:szCs w:val="21"/>
          <w:highlight w:val="none"/>
        </w:rPr>
        <w:t>无委</w:t>
      </w:r>
      <w:r>
        <w:rPr>
          <w:rFonts w:hint="eastAsia" w:ascii="宋体" w:hAnsi="宋体" w:cs="微软雅黑"/>
          <w:spacing w:val="-2"/>
          <w:kern w:val="0"/>
          <w:szCs w:val="21"/>
          <w:highlight w:val="none"/>
        </w:rPr>
        <w:t>托</w:t>
      </w:r>
      <w:r>
        <w:rPr>
          <w:rFonts w:hint="eastAsia" w:ascii="宋体" w:hAnsi="宋体" w:cs="微软雅黑"/>
          <w:kern w:val="0"/>
          <w:szCs w:val="21"/>
          <w:highlight w:val="none"/>
        </w:rPr>
        <w:t>代</w:t>
      </w:r>
      <w:r>
        <w:rPr>
          <w:rFonts w:hint="eastAsia" w:ascii="宋体" w:hAnsi="宋体" w:cs="微软雅黑"/>
          <w:spacing w:val="-2"/>
          <w:kern w:val="0"/>
          <w:szCs w:val="21"/>
          <w:highlight w:val="none"/>
        </w:rPr>
        <w:t>理</w:t>
      </w:r>
      <w:r>
        <w:rPr>
          <w:rFonts w:hint="eastAsia" w:ascii="宋体" w:hAnsi="宋体" w:cs="微软雅黑"/>
          <w:kern w:val="0"/>
          <w:szCs w:val="21"/>
          <w:highlight w:val="none"/>
        </w:rPr>
        <w:t>人</w:t>
      </w:r>
      <w:r>
        <w:rPr>
          <w:rFonts w:hint="eastAsia" w:ascii="宋体" w:hAnsi="宋体" w:cs="微软雅黑"/>
          <w:spacing w:val="-2"/>
          <w:kern w:val="0"/>
          <w:szCs w:val="21"/>
          <w:highlight w:val="none"/>
        </w:rPr>
        <w:t>的</w:t>
      </w:r>
      <w:r>
        <w:rPr>
          <w:rFonts w:hint="eastAsia" w:ascii="宋体" w:hAnsi="宋体" w:cs="微软雅黑"/>
          <w:kern w:val="0"/>
          <w:szCs w:val="21"/>
          <w:highlight w:val="none"/>
        </w:rPr>
        <w:t>情</w:t>
      </w:r>
      <w:r>
        <w:rPr>
          <w:rFonts w:hint="eastAsia" w:ascii="宋体" w:hAnsi="宋体" w:cs="微软雅黑"/>
          <w:spacing w:val="-2"/>
          <w:kern w:val="0"/>
          <w:szCs w:val="21"/>
          <w:highlight w:val="none"/>
        </w:rPr>
        <w:t>况</w:t>
      </w:r>
      <w:r>
        <w:rPr>
          <w:rFonts w:hint="eastAsia" w:ascii="宋体" w:hAnsi="宋体" w:cs="微软雅黑"/>
          <w:kern w:val="0"/>
          <w:szCs w:val="21"/>
          <w:highlight w:val="none"/>
        </w:rPr>
        <w:t>）</w:t>
      </w:r>
    </w:p>
    <w:p w14:paraId="391886B9">
      <w:pPr>
        <w:autoSpaceDE w:val="0"/>
        <w:autoSpaceDN w:val="0"/>
        <w:adjustRightInd w:val="0"/>
        <w:spacing w:line="360" w:lineRule="auto"/>
        <w:ind w:left="100" w:right="1920"/>
        <w:jc w:val="left"/>
        <w:rPr>
          <w:rFonts w:hint="eastAsia" w:ascii="宋体" w:hAnsi="宋体" w:cs="微软雅黑"/>
          <w:kern w:val="0"/>
          <w:szCs w:val="21"/>
          <w:highlight w:val="none"/>
        </w:rPr>
      </w:pPr>
      <w:r>
        <w:rPr>
          <w:rFonts w:hint="eastAsia" w:ascii="宋体" w:hAnsi="宋体" w:cs="微软雅黑"/>
          <w:kern w:val="0"/>
          <w:szCs w:val="21"/>
          <w:highlight w:val="none"/>
        </w:rPr>
        <w:t>二、</w:t>
      </w:r>
      <w:r>
        <w:rPr>
          <w:rFonts w:hint="eastAsia" w:ascii="宋体" w:hAnsi="宋体" w:cs="微软雅黑"/>
          <w:spacing w:val="-2"/>
          <w:kern w:val="0"/>
          <w:szCs w:val="21"/>
          <w:highlight w:val="none"/>
        </w:rPr>
        <w:t>授</w:t>
      </w:r>
      <w:r>
        <w:rPr>
          <w:rFonts w:hint="eastAsia" w:ascii="宋体" w:hAnsi="宋体" w:cs="微软雅黑"/>
          <w:kern w:val="0"/>
          <w:szCs w:val="21"/>
          <w:highlight w:val="none"/>
        </w:rPr>
        <w:t>权</w:t>
      </w:r>
      <w:r>
        <w:rPr>
          <w:rFonts w:hint="eastAsia" w:ascii="宋体" w:hAnsi="宋体" w:cs="微软雅黑"/>
          <w:spacing w:val="-2"/>
          <w:kern w:val="0"/>
          <w:szCs w:val="21"/>
          <w:highlight w:val="none"/>
        </w:rPr>
        <w:t>委</w:t>
      </w:r>
      <w:r>
        <w:rPr>
          <w:rFonts w:hint="eastAsia" w:ascii="宋体" w:hAnsi="宋体" w:cs="微软雅黑"/>
          <w:kern w:val="0"/>
          <w:szCs w:val="21"/>
          <w:highlight w:val="none"/>
        </w:rPr>
        <w:t>托</w:t>
      </w:r>
      <w:r>
        <w:rPr>
          <w:rFonts w:hint="eastAsia" w:ascii="宋体" w:hAnsi="宋体" w:cs="微软雅黑"/>
          <w:spacing w:val="-2"/>
          <w:kern w:val="0"/>
          <w:szCs w:val="21"/>
          <w:highlight w:val="none"/>
        </w:rPr>
        <w:t>书</w:t>
      </w:r>
      <w:r>
        <w:rPr>
          <w:rFonts w:hint="eastAsia" w:ascii="宋体" w:hAnsi="宋体" w:cs="微软雅黑"/>
          <w:kern w:val="0"/>
          <w:szCs w:val="21"/>
          <w:highlight w:val="none"/>
        </w:rPr>
        <w:t>（</w:t>
      </w:r>
      <w:r>
        <w:rPr>
          <w:rFonts w:hint="eastAsia" w:ascii="宋体" w:hAnsi="宋体" w:cs="微软雅黑"/>
          <w:spacing w:val="-2"/>
          <w:kern w:val="0"/>
          <w:szCs w:val="21"/>
          <w:highlight w:val="none"/>
        </w:rPr>
        <w:t>适</w:t>
      </w:r>
      <w:r>
        <w:rPr>
          <w:rFonts w:hint="eastAsia" w:ascii="宋体" w:hAnsi="宋体" w:cs="微软雅黑"/>
          <w:kern w:val="0"/>
          <w:szCs w:val="21"/>
          <w:highlight w:val="none"/>
        </w:rPr>
        <w:t>用</w:t>
      </w:r>
      <w:r>
        <w:rPr>
          <w:rFonts w:hint="eastAsia" w:ascii="宋体" w:hAnsi="宋体" w:cs="微软雅黑"/>
          <w:spacing w:val="-2"/>
          <w:kern w:val="0"/>
          <w:szCs w:val="21"/>
          <w:highlight w:val="none"/>
        </w:rPr>
        <w:t>于</w:t>
      </w:r>
      <w:r>
        <w:rPr>
          <w:rFonts w:hint="eastAsia" w:ascii="宋体" w:hAnsi="宋体" w:cs="微软雅黑"/>
          <w:kern w:val="0"/>
          <w:szCs w:val="21"/>
          <w:highlight w:val="none"/>
        </w:rPr>
        <w:t>有委</w:t>
      </w:r>
      <w:r>
        <w:rPr>
          <w:rFonts w:hint="eastAsia" w:ascii="宋体" w:hAnsi="宋体" w:cs="微软雅黑"/>
          <w:spacing w:val="-2"/>
          <w:kern w:val="0"/>
          <w:szCs w:val="21"/>
          <w:highlight w:val="none"/>
        </w:rPr>
        <w:t>托</w:t>
      </w:r>
      <w:r>
        <w:rPr>
          <w:rFonts w:hint="eastAsia" w:ascii="宋体" w:hAnsi="宋体" w:cs="微软雅黑"/>
          <w:kern w:val="0"/>
          <w:szCs w:val="21"/>
          <w:highlight w:val="none"/>
        </w:rPr>
        <w:t>代</w:t>
      </w:r>
      <w:r>
        <w:rPr>
          <w:rFonts w:hint="eastAsia" w:ascii="宋体" w:hAnsi="宋体" w:cs="微软雅黑"/>
          <w:spacing w:val="-2"/>
          <w:kern w:val="0"/>
          <w:szCs w:val="21"/>
          <w:highlight w:val="none"/>
        </w:rPr>
        <w:t>理</w:t>
      </w:r>
      <w:r>
        <w:rPr>
          <w:rFonts w:hint="eastAsia" w:ascii="宋体" w:hAnsi="宋体" w:cs="微软雅黑"/>
          <w:kern w:val="0"/>
          <w:szCs w:val="21"/>
          <w:highlight w:val="none"/>
        </w:rPr>
        <w:t>人</w:t>
      </w:r>
      <w:r>
        <w:rPr>
          <w:rFonts w:hint="eastAsia" w:ascii="宋体" w:hAnsi="宋体" w:cs="微软雅黑"/>
          <w:spacing w:val="-2"/>
          <w:kern w:val="0"/>
          <w:szCs w:val="21"/>
          <w:highlight w:val="none"/>
        </w:rPr>
        <w:t>的</w:t>
      </w:r>
      <w:r>
        <w:rPr>
          <w:rFonts w:hint="eastAsia" w:ascii="宋体" w:hAnsi="宋体" w:cs="微软雅黑"/>
          <w:kern w:val="0"/>
          <w:szCs w:val="21"/>
          <w:highlight w:val="none"/>
        </w:rPr>
        <w:t>情</w:t>
      </w:r>
      <w:r>
        <w:rPr>
          <w:rFonts w:hint="eastAsia" w:ascii="宋体" w:hAnsi="宋体" w:cs="微软雅黑"/>
          <w:spacing w:val="-2"/>
          <w:kern w:val="0"/>
          <w:szCs w:val="21"/>
          <w:highlight w:val="none"/>
        </w:rPr>
        <w:t>况</w:t>
      </w:r>
      <w:r>
        <w:rPr>
          <w:rFonts w:hint="eastAsia" w:ascii="宋体" w:hAnsi="宋体" w:cs="微软雅黑"/>
          <w:kern w:val="0"/>
          <w:szCs w:val="21"/>
          <w:highlight w:val="none"/>
        </w:rPr>
        <w:t>）</w:t>
      </w:r>
    </w:p>
    <w:p w14:paraId="0C0F7F50">
      <w:pPr>
        <w:autoSpaceDE w:val="0"/>
        <w:autoSpaceDN w:val="0"/>
        <w:adjustRightInd w:val="0"/>
        <w:spacing w:before="41" w:line="360" w:lineRule="auto"/>
        <w:ind w:left="100" w:right="6543"/>
        <w:jc w:val="left"/>
        <w:rPr>
          <w:rFonts w:hint="eastAsia" w:ascii="宋体" w:hAnsi="宋体" w:cs="微软雅黑"/>
          <w:kern w:val="0"/>
          <w:szCs w:val="21"/>
          <w:highlight w:val="none"/>
        </w:rPr>
      </w:pPr>
      <w:r>
        <w:rPr>
          <w:rFonts w:hint="eastAsia" w:ascii="宋体" w:hAnsi="宋体" w:cs="微软雅黑"/>
          <w:kern w:val="0"/>
          <w:szCs w:val="21"/>
          <w:highlight w:val="none"/>
        </w:rPr>
        <w:t>三、商务和</w:t>
      </w:r>
      <w:r>
        <w:rPr>
          <w:rFonts w:hint="eastAsia" w:ascii="宋体" w:hAnsi="宋体" w:cs="微软雅黑"/>
          <w:spacing w:val="-2"/>
          <w:kern w:val="0"/>
          <w:szCs w:val="21"/>
          <w:highlight w:val="none"/>
        </w:rPr>
        <w:t>技术偏差表</w:t>
      </w:r>
    </w:p>
    <w:p w14:paraId="44E92C06">
      <w:pPr>
        <w:autoSpaceDE w:val="0"/>
        <w:autoSpaceDN w:val="0"/>
        <w:adjustRightInd w:val="0"/>
        <w:spacing w:before="41" w:line="360" w:lineRule="auto"/>
        <w:ind w:left="100" w:right="6543"/>
        <w:jc w:val="left"/>
        <w:rPr>
          <w:rFonts w:hint="eastAsia" w:ascii="宋体" w:hAnsi="宋体" w:cs="微软雅黑"/>
          <w:kern w:val="0"/>
          <w:szCs w:val="21"/>
          <w:highlight w:val="none"/>
        </w:rPr>
      </w:pPr>
      <w:r>
        <w:rPr>
          <w:rFonts w:hint="eastAsia" w:ascii="宋体" w:hAnsi="宋体" w:cs="微软雅黑"/>
          <w:kern w:val="0"/>
          <w:szCs w:val="21"/>
          <w:highlight w:val="none"/>
        </w:rPr>
        <w:t>四、</w:t>
      </w:r>
      <w:r>
        <w:rPr>
          <w:rFonts w:hint="eastAsia" w:ascii="宋体" w:hAnsi="宋体" w:cs="微软雅黑"/>
          <w:spacing w:val="-2"/>
          <w:kern w:val="0"/>
          <w:szCs w:val="21"/>
          <w:highlight w:val="none"/>
        </w:rPr>
        <w:t>分</w:t>
      </w:r>
      <w:r>
        <w:rPr>
          <w:rFonts w:hint="eastAsia" w:ascii="宋体" w:hAnsi="宋体" w:cs="微软雅黑"/>
          <w:kern w:val="0"/>
          <w:szCs w:val="21"/>
          <w:highlight w:val="none"/>
        </w:rPr>
        <w:t>项</w:t>
      </w:r>
      <w:r>
        <w:rPr>
          <w:rFonts w:hint="eastAsia" w:ascii="宋体" w:hAnsi="宋体" w:cs="微软雅黑"/>
          <w:spacing w:val="-2"/>
          <w:kern w:val="0"/>
          <w:szCs w:val="21"/>
          <w:highlight w:val="none"/>
        </w:rPr>
        <w:t>报</w:t>
      </w:r>
      <w:r>
        <w:rPr>
          <w:rFonts w:hint="eastAsia" w:ascii="宋体" w:hAnsi="宋体" w:cs="微软雅黑"/>
          <w:kern w:val="0"/>
          <w:szCs w:val="21"/>
          <w:highlight w:val="none"/>
        </w:rPr>
        <w:t>价表</w:t>
      </w:r>
      <w:r>
        <w:rPr>
          <w:rFonts w:ascii="宋体" w:hAnsi="宋体" w:cs="微软雅黑"/>
          <w:kern w:val="0"/>
          <w:szCs w:val="21"/>
          <w:highlight w:val="none"/>
        </w:rPr>
        <w:t xml:space="preserve"> </w:t>
      </w:r>
    </w:p>
    <w:p w14:paraId="7F09947C">
      <w:pPr>
        <w:autoSpaceDE w:val="0"/>
        <w:autoSpaceDN w:val="0"/>
        <w:adjustRightInd w:val="0"/>
        <w:spacing w:line="360" w:lineRule="auto"/>
        <w:ind w:left="100" w:right="1920"/>
        <w:jc w:val="left"/>
        <w:rPr>
          <w:rFonts w:hint="eastAsia" w:ascii="宋体" w:hAnsi="宋体" w:cs="微软雅黑"/>
          <w:kern w:val="0"/>
          <w:szCs w:val="21"/>
          <w:highlight w:val="none"/>
        </w:rPr>
      </w:pPr>
      <w:r>
        <w:rPr>
          <w:rFonts w:hint="eastAsia" w:ascii="宋体" w:hAnsi="宋体" w:cs="微软雅黑"/>
          <w:kern w:val="0"/>
          <w:szCs w:val="21"/>
          <w:highlight w:val="none"/>
        </w:rPr>
        <w:t>五、资格审查资料</w:t>
      </w:r>
    </w:p>
    <w:p w14:paraId="3F4F6166">
      <w:pPr>
        <w:autoSpaceDE w:val="0"/>
        <w:autoSpaceDN w:val="0"/>
        <w:adjustRightInd w:val="0"/>
        <w:spacing w:line="360" w:lineRule="auto"/>
        <w:ind w:left="100" w:right="1920"/>
        <w:jc w:val="left"/>
        <w:rPr>
          <w:rFonts w:hint="eastAsia" w:ascii="宋体" w:hAnsi="宋体" w:cs="微软雅黑"/>
          <w:kern w:val="0"/>
          <w:szCs w:val="21"/>
          <w:highlight w:val="none"/>
        </w:rPr>
      </w:pPr>
      <w:r>
        <w:rPr>
          <w:rFonts w:hint="eastAsia" w:ascii="宋体" w:hAnsi="宋体" w:cs="微软雅黑"/>
          <w:kern w:val="0"/>
          <w:szCs w:val="21"/>
          <w:highlight w:val="none"/>
        </w:rPr>
        <w:t>六、服务方案</w:t>
      </w:r>
    </w:p>
    <w:p w14:paraId="637604CC">
      <w:pPr>
        <w:autoSpaceDE w:val="0"/>
        <w:autoSpaceDN w:val="0"/>
        <w:adjustRightInd w:val="0"/>
        <w:spacing w:line="360" w:lineRule="auto"/>
        <w:ind w:left="100" w:right="1920"/>
        <w:jc w:val="left"/>
        <w:rPr>
          <w:rFonts w:hint="eastAsia" w:ascii="宋体" w:hAnsi="宋体" w:cs="微软雅黑"/>
          <w:kern w:val="0"/>
          <w:szCs w:val="21"/>
          <w:highlight w:val="none"/>
        </w:rPr>
      </w:pPr>
      <w:r>
        <w:rPr>
          <w:rFonts w:hint="eastAsia" w:ascii="宋体" w:hAnsi="宋体" w:cs="微软雅黑"/>
          <w:kern w:val="0"/>
          <w:szCs w:val="21"/>
          <w:highlight w:val="none"/>
        </w:rPr>
        <w:t xml:space="preserve">七、享受政府采购政策扶持的证明材料（如有时提供） </w:t>
      </w:r>
    </w:p>
    <w:p w14:paraId="2FBE1B3E">
      <w:pPr>
        <w:autoSpaceDE w:val="0"/>
        <w:autoSpaceDN w:val="0"/>
        <w:adjustRightInd w:val="0"/>
        <w:spacing w:line="360" w:lineRule="auto"/>
        <w:ind w:left="100" w:right="1920"/>
        <w:jc w:val="left"/>
        <w:rPr>
          <w:rFonts w:hint="eastAsia" w:ascii="宋体" w:hAnsi="宋体" w:cs="微软雅黑"/>
          <w:kern w:val="0"/>
          <w:szCs w:val="21"/>
          <w:highlight w:val="none"/>
        </w:rPr>
      </w:pPr>
      <w:r>
        <w:rPr>
          <w:rFonts w:hint="eastAsia" w:ascii="宋体" w:hAnsi="宋体" w:cs="微软雅黑"/>
          <w:kern w:val="0"/>
          <w:szCs w:val="21"/>
          <w:highlight w:val="none"/>
        </w:rPr>
        <w:t>八、其他资料</w:t>
      </w:r>
    </w:p>
    <w:p w14:paraId="3649072B">
      <w:pPr>
        <w:autoSpaceDE w:val="0"/>
        <w:autoSpaceDN w:val="0"/>
        <w:adjustRightInd w:val="0"/>
        <w:spacing w:before="41" w:line="361" w:lineRule="auto"/>
        <w:ind w:left="100" w:right="5071"/>
        <w:jc w:val="left"/>
        <w:rPr>
          <w:rFonts w:ascii="宋体" w:hAnsi="宋体" w:cs="微软雅黑"/>
          <w:kern w:val="0"/>
          <w:szCs w:val="21"/>
          <w:highlight w:val="none"/>
        </w:rPr>
      </w:pPr>
    </w:p>
    <w:p w14:paraId="25A02244">
      <w:pPr>
        <w:pStyle w:val="22"/>
        <w:rPr>
          <w:highlight w:val="none"/>
        </w:rPr>
        <w:sectPr>
          <w:pgSz w:w="12240" w:h="15840"/>
          <w:pgMar w:top="1134" w:right="1134" w:bottom="1134" w:left="1418" w:header="0" w:footer="721" w:gutter="0"/>
          <w:pgNumType w:fmt="numberInDash"/>
          <w:cols w:space="720" w:num="1"/>
          <w:docGrid w:linePitch="286" w:charSpace="0"/>
        </w:sectPr>
      </w:pPr>
    </w:p>
    <w:p w14:paraId="6E71502E">
      <w:pPr>
        <w:pStyle w:val="12"/>
        <w:jc w:val="center"/>
        <w:rPr>
          <w:b/>
          <w:kern w:val="0"/>
          <w:sz w:val="28"/>
          <w:szCs w:val="28"/>
          <w:highlight w:val="none"/>
        </w:rPr>
      </w:pPr>
      <w:r>
        <w:rPr>
          <w:rFonts w:hint="eastAsia"/>
          <w:b/>
          <w:w w:val="99"/>
          <w:kern w:val="0"/>
          <w:sz w:val="28"/>
          <w:szCs w:val="28"/>
          <w:highlight w:val="none"/>
        </w:rPr>
        <w:t>一、响应函及报价一览表</w:t>
      </w:r>
    </w:p>
    <w:p w14:paraId="72DB59C4">
      <w:pPr>
        <w:autoSpaceDE w:val="0"/>
        <w:autoSpaceDN w:val="0"/>
        <w:adjustRightInd w:val="0"/>
        <w:spacing w:line="276" w:lineRule="auto"/>
        <w:jc w:val="center"/>
        <w:rPr>
          <w:rFonts w:hint="eastAsia" w:ascii="宋体" w:hAnsi="宋体" w:cs="微软雅黑"/>
          <w:kern w:val="0"/>
          <w:sz w:val="24"/>
          <w:szCs w:val="24"/>
          <w:highlight w:val="none"/>
        </w:rPr>
      </w:pPr>
    </w:p>
    <w:p w14:paraId="302BC4B2">
      <w:pPr>
        <w:autoSpaceDE w:val="0"/>
        <w:autoSpaceDN w:val="0"/>
        <w:adjustRightInd w:val="0"/>
        <w:jc w:val="center"/>
        <w:rPr>
          <w:rFonts w:hint="eastAsia" w:ascii="宋体" w:hAnsi="宋体" w:cs="微软雅黑"/>
          <w:b/>
          <w:bCs/>
          <w:kern w:val="0"/>
          <w:sz w:val="24"/>
          <w:szCs w:val="24"/>
          <w:highlight w:val="none"/>
        </w:rPr>
      </w:pPr>
      <w:r>
        <w:rPr>
          <w:rFonts w:hint="eastAsia" w:ascii="宋体" w:hAnsi="宋体" w:cs="微软雅黑"/>
          <w:b/>
          <w:bCs/>
          <w:kern w:val="0"/>
          <w:sz w:val="24"/>
          <w:szCs w:val="24"/>
          <w:highlight w:val="none"/>
        </w:rPr>
        <w:t xml:space="preserve">1.1 </w:t>
      </w:r>
      <w:r>
        <w:rPr>
          <w:rFonts w:hint="eastAsia"/>
          <w:b/>
          <w:bCs/>
          <w:w w:val="99"/>
          <w:kern w:val="0"/>
          <w:sz w:val="24"/>
          <w:szCs w:val="24"/>
          <w:highlight w:val="none"/>
        </w:rPr>
        <w:t>响应函</w:t>
      </w:r>
    </w:p>
    <w:p w14:paraId="20452057">
      <w:pPr>
        <w:tabs>
          <w:tab w:val="left" w:pos="1980"/>
        </w:tabs>
        <w:autoSpaceDE w:val="0"/>
        <w:autoSpaceDN w:val="0"/>
        <w:adjustRightInd w:val="0"/>
        <w:ind w:left="100" w:right="-20"/>
        <w:jc w:val="left"/>
        <w:rPr>
          <w:rFonts w:ascii="宋体" w:hAnsi="宋体" w:cs="微软雅黑"/>
          <w:kern w:val="0"/>
          <w:szCs w:val="21"/>
          <w:highlight w:val="none"/>
        </w:rPr>
      </w:pPr>
      <w:r>
        <w:rPr>
          <w:rFonts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微软雅黑"/>
          <w:kern w:val="0"/>
          <w:position w:val="-2"/>
          <w:szCs w:val="21"/>
          <w:highlight w:val="none"/>
        </w:rPr>
        <w:t>（</w:t>
      </w:r>
      <w:r>
        <w:rPr>
          <w:rFonts w:hint="eastAsia" w:ascii="宋体" w:hAnsi="宋体" w:cs="微软雅黑"/>
          <w:spacing w:val="-2"/>
          <w:kern w:val="0"/>
          <w:position w:val="-2"/>
          <w:szCs w:val="21"/>
          <w:highlight w:val="none"/>
        </w:rPr>
        <w:t>采购人名</w:t>
      </w:r>
      <w:r>
        <w:rPr>
          <w:rFonts w:hint="eastAsia" w:ascii="宋体" w:hAnsi="宋体" w:cs="微软雅黑"/>
          <w:kern w:val="0"/>
          <w:position w:val="-2"/>
          <w:szCs w:val="21"/>
          <w:highlight w:val="none"/>
        </w:rPr>
        <w:t>称</w:t>
      </w:r>
      <w:r>
        <w:rPr>
          <w:rFonts w:hint="eastAsia" w:ascii="宋体" w:hAnsi="宋体" w:cs="微软雅黑"/>
          <w:spacing w:val="-108"/>
          <w:kern w:val="0"/>
          <w:position w:val="-2"/>
          <w:szCs w:val="21"/>
          <w:highlight w:val="none"/>
        </w:rPr>
        <w:t>）</w:t>
      </w:r>
      <w:r>
        <w:rPr>
          <w:rFonts w:hint="eastAsia" w:ascii="宋体" w:hAnsi="宋体" w:cs="微软雅黑"/>
          <w:kern w:val="0"/>
          <w:position w:val="-2"/>
          <w:szCs w:val="21"/>
          <w:highlight w:val="none"/>
        </w:rPr>
        <w:t>：</w:t>
      </w:r>
    </w:p>
    <w:p w14:paraId="121EE6BD">
      <w:pPr>
        <w:autoSpaceDE w:val="0"/>
        <w:autoSpaceDN w:val="0"/>
        <w:adjustRightInd w:val="0"/>
        <w:jc w:val="left"/>
        <w:rPr>
          <w:rFonts w:ascii="宋体" w:hAnsi="宋体" w:cs="微软雅黑"/>
          <w:kern w:val="0"/>
          <w:sz w:val="17"/>
          <w:szCs w:val="17"/>
          <w:highlight w:val="none"/>
        </w:rPr>
      </w:pPr>
    </w:p>
    <w:p w14:paraId="6D4FB9B7">
      <w:pPr>
        <w:pStyle w:val="12"/>
        <w:ind w:firstLine="420" w:firstLineChars="200"/>
        <w:rPr>
          <w:rFonts w:hAnsi="宋体" w:cs="微软雅黑"/>
          <w:kern w:val="0"/>
          <w:szCs w:val="21"/>
          <w:highlight w:val="none"/>
        </w:rPr>
      </w:pPr>
      <w:r>
        <w:rPr>
          <w:kern w:val="0"/>
          <w:highlight w:val="none"/>
        </w:rPr>
        <w:t>1</w:t>
      </w:r>
      <w:r>
        <w:rPr>
          <w:rFonts w:hint="eastAsia"/>
          <w:spacing w:val="-26"/>
          <w:kern w:val="0"/>
          <w:highlight w:val="none"/>
        </w:rPr>
        <w:t>．</w:t>
      </w:r>
      <w:r>
        <w:rPr>
          <w:rFonts w:hint="eastAsia"/>
          <w:kern w:val="0"/>
          <w:highlight w:val="none"/>
        </w:rPr>
        <w:t>我</w:t>
      </w:r>
      <w:r>
        <w:rPr>
          <w:rFonts w:hint="eastAsia"/>
          <w:spacing w:val="-2"/>
          <w:kern w:val="0"/>
          <w:highlight w:val="none"/>
        </w:rPr>
        <w:t>方</w:t>
      </w:r>
      <w:r>
        <w:rPr>
          <w:rFonts w:hint="eastAsia"/>
          <w:kern w:val="0"/>
          <w:highlight w:val="none"/>
        </w:rPr>
        <w:t>已</w:t>
      </w:r>
      <w:r>
        <w:rPr>
          <w:rFonts w:hint="eastAsia"/>
          <w:spacing w:val="-2"/>
          <w:kern w:val="0"/>
          <w:highlight w:val="none"/>
        </w:rPr>
        <w:t>仔</w:t>
      </w:r>
      <w:r>
        <w:rPr>
          <w:rFonts w:hint="eastAsia"/>
          <w:kern w:val="0"/>
          <w:highlight w:val="none"/>
        </w:rPr>
        <w:t>细</w:t>
      </w:r>
      <w:r>
        <w:rPr>
          <w:rFonts w:hint="eastAsia"/>
          <w:spacing w:val="-2"/>
          <w:kern w:val="0"/>
          <w:highlight w:val="none"/>
        </w:rPr>
        <w:t>研</w:t>
      </w:r>
      <w:r>
        <w:rPr>
          <w:rFonts w:hint="eastAsia"/>
          <w:kern w:val="0"/>
          <w:highlight w:val="none"/>
        </w:rPr>
        <w:t>究了</w:t>
      </w:r>
      <w:r>
        <w:rPr>
          <w:rFonts w:hint="eastAsia"/>
          <w:spacing w:val="-26"/>
          <w:kern w:val="0"/>
          <w:highlight w:val="none"/>
          <w:u w:val="single"/>
        </w:rPr>
        <w:t xml:space="preserve">     </w:t>
      </w:r>
      <w:r>
        <w:rPr>
          <w:rFonts w:hint="eastAsia"/>
          <w:spacing w:val="-2"/>
          <w:kern w:val="0"/>
          <w:highlight w:val="none"/>
        </w:rPr>
        <w:t>（</w:t>
      </w:r>
      <w:r>
        <w:rPr>
          <w:rFonts w:hint="eastAsia"/>
          <w:kern w:val="0"/>
          <w:highlight w:val="none"/>
        </w:rPr>
        <w:t>项</w:t>
      </w:r>
      <w:r>
        <w:rPr>
          <w:rFonts w:hint="eastAsia"/>
          <w:spacing w:val="-2"/>
          <w:kern w:val="0"/>
          <w:highlight w:val="none"/>
        </w:rPr>
        <w:t>目名</w:t>
      </w:r>
      <w:r>
        <w:rPr>
          <w:rFonts w:hint="eastAsia"/>
          <w:kern w:val="0"/>
          <w:highlight w:val="none"/>
        </w:rPr>
        <w:t>称</w:t>
      </w:r>
      <w:r>
        <w:rPr>
          <w:rFonts w:hint="eastAsia"/>
          <w:spacing w:val="-26"/>
          <w:kern w:val="0"/>
          <w:highlight w:val="none"/>
        </w:rPr>
        <w:t>）</w:t>
      </w:r>
      <w:r>
        <w:rPr>
          <w:rFonts w:hint="eastAsia"/>
          <w:spacing w:val="-26"/>
          <w:kern w:val="0"/>
          <w:highlight w:val="none"/>
          <w:u w:val="single"/>
        </w:rPr>
        <w:t xml:space="preserve">     </w:t>
      </w:r>
      <w:r>
        <w:rPr>
          <w:rFonts w:hint="eastAsia"/>
          <w:spacing w:val="-26"/>
          <w:kern w:val="0"/>
          <w:highlight w:val="none"/>
        </w:rPr>
        <w:t>（</w:t>
      </w:r>
      <w:r>
        <w:rPr>
          <w:rFonts w:hint="eastAsia" w:ascii="宋体" w:eastAsia="宋体" w:cs="Times New Roman"/>
          <w:spacing w:val="-2"/>
          <w:kern w:val="0"/>
          <w:highlight w:val="none"/>
        </w:rPr>
        <w:t>采购编号）</w:t>
      </w:r>
      <w:r>
        <w:rPr>
          <w:rFonts w:hint="eastAsia"/>
          <w:kern w:val="0"/>
          <w:highlight w:val="none"/>
          <w:u w:val="single"/>
        </w:rPr>
        <w:t xml:space="preserve">  </w:t>
      </w:r>
      <w:r>
        <w:rPr>
          <w:rFonts w:hint="eastAsia"/>
          <w:spacing w:val="-26"/>
          <w:kern w:val="0"/>
          <w:highlight w:val="none"/>
          <w:u w:val="single"/>
        </w:rPr>
        <w:t xml:space="preserve">   </w:t>
      </w:r>
      <w:r>
        <w:rPr>
          <w:rFonts w:hint="eastAsia"/>
          <w:spacing w:val="-2"/>
          <w:kern w:val="0"/>
          <w:highlight w:val="none"/>
        </w:rPr>
        <w:t>采购文件</w:t>
      </w:r>
      <w:r>
        <w:rPr>
          <w:rFonts w:hint="eastAsia"/>
          <w:kern w:val="0"/>
          <w:highlight w:val="none"/>
        </w:rPr>
        <w:t>的</w:t>
      </w:r>
      <w:r>
        <w:rPr>
          <w:rFonts w:hint="eastAsia"/>
          <w:spacing w:val="-2"/>
          <w:kern w:val="0"/>
          <w:highlight w:val="none"/>
        </w:rPr>
        <w:t>全</w:t>
      </w:r>
      <w:r>
        <w:rPr>
          <w:rFonts w:hint="eastAsia"/>
          <w:kern w:val="0"/>
          <w:highlight w:val="none"/>
        </w:rPr>
        <w:t>部内</w:t>
      </w:r>
      <w:r>
        <w:rPr>
          <w:rFonts w:hint="eastAsia"/>
          <w:spacing w:val="-2"/>
          <w:kern w:val="0"/>
          <w:highlight w:val="none"/>
        </w:rPr>
        <w:t>容</w:t>
      </w:r>
      <w:r>
        <w:rPr>
          <w:rFonts w:hint="eastAsia"/>
          <w:spacing w:val="-10"/>
          <w:kern w:val="0"/>
          <w:highlight w:val="none"/>
        </w:rPr>
        <w:t>，</w:t>
      </w:r>
      <w:r>
        <w:rPr>
          <w:rFonts w:hint="eastAsia"/>
          <w:spacing w:val="-2"/>
          <w:kern w:val="0"/>
          <w:highlight w:val="none"/>
        </w:rPr>
        <w:t>愿</w:t>
      </w:r>
      <w:r>
        <w:rPr>
          <w:rFonts w:hint="eastAsia"/>
          <w:kern w:val="0"/>
          <w:highlight w:val="none"/>
        </w:rPr>
        <w:t>意</w:t>
      </w:r>
      <w:r>
        <w:rPr>
          <w:rFonts w:hint="eastAsia"/>
          <w:spacing w:val="-2"/>
          <w:kern w:val="0"/>
          <w:highlight w:val="none"/>
        </w:rPr>
        <w:t>以</w:t>
      </w:r>
      <w:r>
        <w:rPr>
          <w:rFonts w:hint="eastAsia"/>
          <w:kern w:val="0"/>
          <w:highlight w:val="none"/>
        </w:rPr>
        <w:t>人</w:t>
      </w:r>
      <w:r>
        <w:rPr>
          <w:rFonts w:hint="eastAsia"/>
          <w:spacing w:val="-2"/>
          <w:kern w:val="0"/>
          <w:highlight w:val="none"/>
        </w:rPr>
        <w:t>民</w:t>
      </w:r>
      <w:r>
        <w:rPr>
          <w:rFonts w:hint="eastAsia"/>
          <w:spacing w:val="-12"/>
          <w:kern w:val="0"/>
          <w:highlight w:val="none"/>
        </w:rPr>
        <w:t>币</w:t>
      </w:r>
      <w:r>
        <w:rPr>
          <w:rFonts w:hint="eastAsia"/>
          <w:kern w:val="0"/>
          <w:highlight w:val="none"/>
        </w:rPr>
        <w:t>（</w:t>
      </w:r>
      <w:r>
        <w:rPr>
          <w:rFonts w:hint="eastAsia"/>
          <w:spacing w:val="-2"/>
          <w:kern w:val="0"/>
          <w:highlight w:val="none"/>
        </w:rPr>
        <w:t>大</w:t>
      </w:r>
      <w:r>
        <w:rPr>
          <w:rFonts w:hint="eastAsia"/>
          <w:kern w:val="0"/>
          <w:highlight w:val="none"/>
        </w:rPr>
        <w:t>写</w:t>
      </w:r>
      <w:r>
        <w:rPr>
          <w:rFonts w:hint="eastAsia"/>
          <w:spacing w:val="-12"/>
          <w:kern w:val="0"/>
          <w:highlight w:val="none"/>
        </w:rPr>
        <w:t>）</w:t>
      </w:r>
      <w:r>
        <w:rPr>
          <w:rFonts w:hint="eastAsia"/>
          <w:spacing w:val="-12"/>
          <w:kern w:val="0"/>
          <w:highlight w:val="none"/>
          <w:u w:val="single"/>
        </w:rPr>
        <w:t xml:space="preserve">       </w:t>
      </w:r>
      <w:r>
        <w:rPr>
          <w:rFonts w:hint="eastAsia"/>
          <w:kern w:val="0"/>
          <w:highlight w:val="none"/>
        </w:rPr>
        <w:t>（</w:t>
      </w:r>
      <w:r>
        <w:rPr>
          <w:spacing w:val="-61"/>
          <w:kern w:val="0"/>
          <w:highlight w:val="none"/>
        </w:rPr>
        <w:t>¥</w:t>
      </w:r>
      <w:r>
        <w:rPr>
          <w:rFonts w:hint="eastAsia"/>
          <w:spacing w:val="-61"/>
          <w:kern w:val="0"/>
          <w:highlight w:val="none"/>
        </w:rPr>
        <w:t xml:space="preserve"> </w:t>
      </w:r>
      <w:r>
        <w:rPr>
          <w:rFonts w:hint="eastAsia"/>
          <w:spacing w:val="-61"/>
          <w:kern w:val="0"/>
          <w:highlight w:val="none"/>
          <w:u w:val="single"/>
        </w:rPr>
        <w:t xml:space="preserve">              </w:t>
      </w:r>
      <w:r>
        <w:rPr>
          <w:rFonts w:hint="eastAsia"/>
          <w:spacing w:val="-12"/>
          <w:kern w:val="0"/>
          <w:highlight w:val="none"/>
        </w:rPr>
        <w:t>）</w:t>
      </w:r>
      <w:r>
        <w:rPr>
          <w:rFonts w:hint="eastAsia"/>
          <w:kern w:val="0"/>
          <w:highlight w:val="none"/>
        </w:rPr>
        <w:t>的总报</w:t>
      </w:r>
      <w:r>
        <w:rPr>
          <w:rFonts w:hint="eastAsia"/>
          <w:spacing w:val="-12"/>
          <w:kern w:val="0"/>
          <w:highlight w:val="none"/>
        </w:rPr>
        <w:t>价</w:t>
      </w:r>
      <w:r>
        <w:rPr>
          <w:rFonts w:hint="eastAsia"/>
          <w:spacing w:val="-2"/>
          <w:kern w:val="0"/>
          <w:highlight w:val="none"/>
        </w:rPr>
        <w:t>提</w:t>
      </w:r>
      <w:r>
        <w:rPr>
          <w:rFonts w:hint="eastAsia"/>
          <w:kern w:val="0"/>
          <w:highlight w:val="none"/>
        </w:rPr>
        <w:t>供采购文件要求的全部服务，并按合同约定履行义务</w:t>
      </w:r>
      <w:r>
        <w:rPr>
          <w:rFonts w:hint="eastAsia" w:hAnsi="宋体" w:cs="微软雅黑"/>
          <w:kern w:val="0"/>
          <w:szCs w:val="21"/>
          <w:highlight w:val="none"/>
        </w:rPr>
        <w:t>。</w:t>
      </w:r>
    </w:p>
    <w:p w14:paraId="1D86227F">
      <w:pPr>
        <w:pStyle w:val="12"/>
        <w:ind w:firstLine="420" w:firstLineChars="200"/>
        <w:rPr>
          <w:kern w:val="0"/>
          <w:highlight w:val="none"/>
        </w:rPr>
      </w:pPr>
      <w:r>
        <w:rPr>
          <w:kern w:val="0"/>
          <w:highlight w:val="none"/>
        </w:rPr>
        <w:t xml:space="preserve">2.  </w:t>
      </w:r>
      <w:r>
        <w:rPr>
          <w:rFonts w:hint="eastAsia"/>
          <w:kern w:val="0"/>
          <w:highlight w:val="none"/>
        </w:rPr>
        <w:t>我方的响应文件包括下列内容：</w:t>
      </w:r>
    </w:p>
    <w:p w14:paraId="682B29C8">
      <w:pPr>
        <w:pStyle w:val="12"/>
        <w:ind w:firstLine="420" w:firstLineChars="200"/>
        <w:rPr>
          <w:kern w:val="0"/>
          <w:highlight w:val="none"/>
        </w:rPr>
      </w:pPr>
      <w:r>
        <w:rPr>
          <w:rFonts w:hint="eastAsia"/>
          <w:kern w:val="0"/>
          <w:highlight w:val="none"/>
        </w:rPr>
        <w:t>（</w:t>
      </w:r>
      <w:r>
        <w:rPr>
          <w:kern w:val="0"/>
          <w:highlight w:val="none"/>
        </w:rPr>
        <w:t>1</w:t>
      </w:r>
      <w:r>
        <w:rPr>
          <w:rFonts w:hint="eastAsia"/>
          <w:kern w:val="0"/>
          <w:highlight w:val="none"/>
        </w:rPr>
        <w:t>）响应函及报价一览表；</w:t>
      </w:r>
    </w:p>
    <w:p w14:paraId="5F831CE0">
      <w:pPr>
        <w:pStyle w:val="12"/>
        <w:ind w:firstLine="420" w:firstLineChars="200"/>
        <w:rPr>
          <w:kern w:val="0"/>
          <w:highlight w:val="none"/>
        </w:rPr>
      </w:pPr>
      <w:r>
        <w:rPr>
          <w:rFonts w:hint="eastAsia"/>
          <w:kern w:val="0"/>
          <w:highlight w:val="none"/>
        </w:rPr>
        <w:t>（</w:t>
      </w:r>
      <w:r>
        <w:rPr>
          <w:kern w:val="0"/>
          <w:highlight w:val="none"/>
        </w:rPr>
        <w:t>2</w:t>
      </w:r>
      <w:r>
        <w:rPr>
          <w:rFonts w:hint="eastAsia"/>
          <w:kern w:val="0"/>
          <w:highlight w:val="none"/>
        </w:rPr>
        <w:t>）法定代表人（单位负责人）身份证明或授权委托书；</w:t>
      </w:r>
    </w:p>
    <w:p w14:paraId="5071411A">
      <w:pPr>
        <w:pStyle w:val="12"/>
        <w:ind w:firstLine="420" w:firstLineChars="200"/>
        <w:rPr>
          <w:rFonts w:hint="eastAsia"/>
          <w:kern w:val="0"/>
          <w:highlight w:val="none"/>
        </w:rPr>
      </w:pPr>
      <w:r>
        <w:rPr>
          <w:rFonts w:hint="eastAsia"/>
          <w:kern w:val="0"/>
          <w:highlight w:val="none"/>
        </w:rPr>
        <w:t>（3）商务和技术偏差表；</w:t>
      </w:r>
    </w:p>
    <w:p w14:paraId="1CCBE19B">
      <w:pPr>
        <w:pStyle w:val="12"/>
        <w:ind w:firstLine="420" w:firstLineChars="200"/>
        <w:rPr>
          <w:rFonts w:hint="eastAsia"/>
          <w:kern w:val="0"/>
          <w:highlight w:val="none"/>
        </w:rPr>
      </w:pPr>
      <w:r>
        <w:rPr>
          <w:rFonts w:hint="eastAsia"/>
          <w:kern w:val="0"/>
          <w:highlight w:val="none"/>
        </w:rPr>
        <w:t>（4）分项报价表；</w:t>
      </w:r>
    </w:p>
    <w:p w14:paraId="27D1E09B">
      <w:pPr>
        <w:pStyle w:val="12"/>
        <w:ind w:firstLine="420" w:firstLineChars="200"/>
        <w:rPr>
          <w:rFonts w:hint="eastAsia"/>
          <w:kern w:val="0"/>
          <w:highlight w:val="none"/>
        </w:rPr>
      </w:pPr>
      <w:r>
        <w:rPr>
          <w:rFonts w:hint="eastAsia"/>
          <w:kern w:val="0"/>
          <w:highlight w:val="none"/>
        </w:rPr>
        <w:t>（5）资格审查资料；</w:t>
      </w:r>
    </w:p>
    <w:p w14:paraId="04C2E13B">
      <w:pPr>
        <w:pStyle w:val="12"/>
        <w:ind w:firstLine="420" w:firstLineChars="200"/>
        <w:rPr>
          <w:rFonts w:hint="eastAsia"/>
          <w:kern w:val="0"/>
          <w:highlight w:val="none"/>
        </w:rPr>
      </w:pPr>
      <w:r>
        <w:rPr>
          <w:rFonts w:hint="eastAsia"/>
          <w:kern w:val="0"/>
          <w:highlight w:val="none"/>
        </w:rPr>
        <w:t>（6）服务方案；</w:t>
      </w:r>
    </w:p>
    <w:p w14:paraId="5F02AFF3">
      <w:pPr>
        <w:pStyle w:val="12"/>
        <w:ind w:firstLine="420" w:firstLineChars="200"/>
        <w:rPr>
          <w:rFonts w:hint="eastAsia"/>
          <w:kern w:val="0"/>
          <w:highlight w:val="none"/>
        </w:rPr>
      </w:pPr>
      <w:r>
        <w:rPr>
          <w:rFonts w:hint="eastAsia"/>
          <w:kern w:val="0"/>
          <w:highlight w:val="none"/>
        </w:rPr>
        <w:t>（7）享受政府采购政策扶持的证明材料（如有时提供）；</w:t>
      </w:r>
    </w:p>
    <w:p w14:paraId="4E9CBC60">
      <w:pPr>
        <w:pStyle w:val="12"/>
        <w:ind w:firstLine="420" w:firstLineChars="200"/>
        <w:rPr>
          <w:rFonts w:hint="eastAsia"/>
          <w:kern w:val="0"/>
          <w:highlight w:val="none"/>
        </w:rPr>
      </w:pPr>
      <w:r>
        <w:rPr>
          <w:rFonts w:hint="eastAsia"/>
          <w:kern w:val="0"/>
          <w:highlight w:val="none"/>
        </w:rPr>
        <w:t>（8）其他。</w:t>
      </w:r>
    </w:p>
    <w:p w14:paraId="559311C0">
      <w:pPr>
        <w:autoSpaceDE w:val="0"/>
        <w:autoSpaceDN w:val="0"/>
        <w:adjustRightInd w:val="0"/>
        <w:spacing w:before="85"/>
        <w:ind w:right="-20" w:firstLine="630" w:firstLineChars="300"/>
        <w:jc w:val="left"/>
        <w:rPr>
          <w:rFonts w:ascii="宋体" w:hAnsi="宋体" w:cs="微软雅黑"/>
          <w:kern w:val="0"/>
          <w:szCs w:val="21"/>
          <w:highlight w:val="none"/>
        </w:rPr>
      </w:pPr>
      <w:r>
        <w:rPr>
          <w:rFonts w:hint="eastAsia" w:ascii="宋体" w:hAnsi="宋体" w:cs="微软雅黑"/>
          <w:kern w:val="0"/>
          <w:szCs w:val="21"/>
          <w:highlight w:val="none"/>
        </w:rPr>
        <w:t>响应文件</w:t>
      </w:r>
      <w:r>
        <w:rPr>
          <w:rFonts w:hint="eastAsia" w:ascii="宋体" w:hAnsi="宋体" w:cs="微软雅黑"/>
          <w:spacing w:val="-2"/>
          <w:kern w:val="0"/>
          <w:szCs w:val="21"/>
          <w:highlight w:val="none"/>
        </w:rPr>
        <w:t>的</w:t>
      </w:r>
      <w:r>
        <w:rPr>
          <w:rFonts w:hint="eastAsia" w:ascii="宋体" w:hAnsi="宋体" w:cs="微软雅黑"/>
          <w:kern w:val="0"/>
          <w:szCs w:val="21"/>
          <w:highlight w:val="none"/>
        </w:rPr>
        <w:t>上</w:t>
      </w:r>
      <w:r>
        <w:rPr>
          <w:rFonts w:hint="eastAsia" w:ascii="宋体" w:hAnsi="宋体" w:cs="微软雅黑"/>
          <w:spacing w:val="-2"/>
          <w:kern w:val="0"/>
          <w:szCs w:val="21"/>
          <w:highlight w:val="none"/>
        </w:rPr>
        <w:t>述</w:t>
      </w:r>
      <w:r>
        <w:rPr>
          <w:rFonts w:hint="eastAsia" w:ascii="宋体" w:hAnsi="宋体" w:cs="微软雅黑"/>
          <w:kern w:val="0"/>
          <w:szCs w:val="21"/>
          <w:highlight w:val="none"/>
        </w:rPr>
        <w:t>组</w:t>
      </w:r>
      <w:r>
        <w:rPr>
          <w:rFonts w:hint="eastAsia" w:ascii="宋体" w:hAnsi="宋体" w:cs="微软雅黑"/>
          <w:spacing w:val="-2"/>
          <w:kern w:val="0"/>
          <w:szCs w:val="21"/>
          <w:highlight w:val="none"/>
        </w:rPr>
        <w:t>成</w:t>
      </w:r>
      <w:r>
        <w:rPr>
          <w:rFonts w:hint="eastAsia" w:ascii="宋体" w:hAnsi="宋体" w:cs="微软雅黑"/>
          <w:kern w:val="0"/>
          <w:szCs w:val="21"/>
          <w:highlight w:val="none"/>
        </w:rPr>
        <w:t>部</w:t>
      </w:r>
      <w:r>
        <w:rPr>
          <w:rFonts w:hint="eastAsia" w:ascii="宋体" w:hAnsi="宋体" w:cs="微软雅黑"/>
          <w:spacing w:val="-2"/>
          <w:kern w:val="0"/>
          <w:szCs w:val="21"/>
          <w:highlight w:val="none"/>
        </w:rPr>
        <w:t>分</w:t>
      </w:r>
      <w:r>
        <w:rPr>
          <w:rFonts w:hint="eastAsia" w:ascii="宋体" w:hAnsi="宋体" w:cs="微软雅黑"/>
          <w:kern w:val="0"/>
          <w:szCs w:val="21"/>
          <w:highlight w:val="none"/>
        </w:rPr>
        <w:t>如存</w:t>
      </w:r>
      <w:r>
        <w:rPr>
          <w:rFonts w:hint="eastAsia" w:ascii="宋体" w:hAnsi="宋体" w:cs="微软雅黑"/>
          <w:spacing w:val="-2"/>
          <w:kern w:val="0"/>
          <w:szCs w:val="21"/>
          <w:highlight w:val="none"/>
        </w:rPr>
        <w:t>在</w:t>
      </w:r>
      <w:r>
        <w:rPr>
          <w:rFonts w:hint="eastAsia" w:ascii="宋体" w:hAnsi="宋体" w:cs="微软雅黑"/>
          <w:kern w:val="0"/>
          <w:szCs w:val="21"/>
          <w:highlight w:val="none"/>
        </w:rPr>
        <w:t>内</w:t>
      </w:r>
      <w:r>
        <w:rPr>
          <w:rFonts w:hint="eastAsia" w:ascii="宋体" w:hAnsi="宋体" w:cs="微软雅黑"/>
          <w:spacing w:val="-2"/>
          <w:kern w:val="0"/>
          <w:szCs w:val="21"/>
          <w:highlight w:val="none"/>
        </w:rPr>
        <w:t>容</w:t>
      </w:r>
      <w:r>
        <w:rPr>
          <w:rFonts w:hint="eastAsia" w:ascii="宋体" w:hAnsi="宋体" w:cs="微软雅黑"/>
          <w:kern w:val="0"/>
          <w:szCs w:val="21"/>
          <w:highlight w:val="none"/>
        </w:rPr>
        <w:t>不</w:t>
      </w:r>
      <w:r>
        <w:rPr>
          <w:rFonts w:hint="eastAsia" w:ascii="宋体" w:hAnsi="宋体" w:cs="微软雅黑"/>
          <w:spacing w:val="-2"/>
          <w:kern w:val="0"/>
          <w:szCs w:val="21"/>
          <w:highlight w:val="none"/>
        </w:rPr>
        <w:t>一</w:t>
      </w:r>
      <w:r>
        <w:rPr>
          <w:rFonts w:hint="eastAsia" w:ascii="宋体" w:hAnsi="宋体" w:cs="微软雅黑"/>
          <w:kern w:val="0"/>
          <w:szCs w:val="21"/>
          <w:highlight w:val="none"/>
        </w:rPr>
        <w:t>致</w:t>
      </w:r>
      <w:r>
        <w:rPr>
          <w:rFonts w:hint="eastAsia" w:ascii="宋体" w:hAnsi="宋体" w:cs="微软雅黑"/>
          <w:spacing w:val="-2"/>
          <w:kern w:val="0"/>
          <w:szCs w:val="21"/>
          <w:highlight w:val="none"/>
        </w:rPr>
        <w:t>的</w:t>
      </w:r>
      <w:r>
        <w:rPr>
          <w:rFonts w:hint="eastAsia" w:ascii="宋体" w:hAnsi="宋体" w:cs="微软雅黑"/>
          <w:kern w:val="0"/>
          <w:szCs w:val="21"/>
          <w:highlight w:val="none"/>
        </w:rPr>
        <w:t>，</w:t>
      </w:r>
      <w:r>
        <w:rPr>
          <w:rFonts w:hint="eastAsia" w:ascii="宋体" w:hAnsi="宋体" w:cs="微软雅黑"/>
          <w:spacing w:val="-2"/>
          <w:kern w:val="0"/>
          <w:szCs w:val="21"/>
          <w:highlight w:val="none"/>
        </w:rPr>
        <w:t>以</w:t>
      </w:r>
      <w:r>
        <w:rPr>
          <w:rFonts w:hint="eastAsia" w:ascii="宋体" w:hAnsi="宋体" w:cs="微软雅黑"/>
          <w:kern w:val="0"/>
          <w:szCs w:val="21"/>
          <w:highlight w:val="none"/>
        </w:rPr>
        <w:t>报价一览表为</w:t>
      </w:r>
      <w:r>
        <w:rPr>
          <w:rFonts w:hint="eastAsia" w:ascii="宋体" w:hAnsi="宋体" w:cs="微软雅黑"/>
          <w:spacing w:val="-2"/>
          <w:kern w:val="0"/>
          <w:szCs w:val="21"/>
          <w:highlight w:val="none"/>
        </w:rPr>
        <w:t>准</w:t>
      </w:r>
      <w:r>
        <w:rPr>
          <w:rFonts w:hint="eastAsia" w:ascii="宋体" w:hAnsi="宋体" w:cs="微软雅黑"/>
          <w:kern w:val="0"/>
          <w:szCs w:val="21"/>
          <w:highlight w:val="none"/>
        </w:rPr>
        <w:t>。</w:t>
      </w:r>
    </w:p>
    <w:p w14:paraId="0261D2F0">
      <w:pPr>
        <w:autoSpaceDE w:val="0"/>
        <w:autoSpaceDN w:val="0"/>
        <w:adjustRightInd w:val="0"/>
        <w:spacing w:before="83"/>
        <w:ind w:left="520" w:right="-20"/>
        <w:jc w:val="left"/>
        <w:rPr>
          <w:rFonts w:hint="eastAsia" w:ascii="宋体" w:hAnsi="宋体" w:cs="微软雅黑"/>
          <w:kern w:val="0"/>
          <w:szCs w:val="21"/>
          <w:highlight w:val="none"/>
        </w:rPr>
      </w:pPr>
      <w:r>
        <w:rPr>
          <w:rFonts w:ascii="宋体" w:hAnsi="宋体"/>
          <w:kern w:val="0"/>
          <w:szCs w:val="21"/>
          <w:highlight w:val="none"/>
        </w:rPr>
        <w:t>3</w:t>
      </w:r>
      <w:r>
        <w:rPr>
          <w:rFonts w:hint="eastAsia" w:ascii="宋体" w:hAnsi="宋体" w:cs="微软雅黑"/>
          <w:kern w:val="0"/>
          <w:szCs w:val="21"/>
          <w:highlight w:val="none"/>
        </w:rPr>
        <w:t>．我方承诺除商务和技术偏差表列出的偏差外，我方响应采购文件的全部要求。</w:t>
      </w:r>
    </w:p>
    <w:p w14:paraId="54D0295C">
      <w:pPr>
        <w:autoSpaceDE w:val="0"/>
        <w:autoSpaceDN w:val="0"/>
        <w:adjustRightInd w:val="0"/>
        <w:spacing w:before="83"/>
        <w:ind w:left="520" w:right="-20"/>
        <w:jc w:val="left"/>
        <w:rPr>
          <w:rFonts w:ascii="宋体" w:hAnsi="宋体" w:cs="微软雅黑"/>
          <w:kern w:val="0"/>
          <w:szCs w:val="21"/>
          <w:highlight w:val="none"/>
        </w:rPr>
      </w:pPr>
      <w:r>
        <w:rPr>
          <w:rFonts w:hint="eastAsia" w:ascii="宋体" w:hAnsi="宋体"/>
          <w:kern w:val="0"/>
          <w:szCs w:val="21"/>
          <w:highlight w:val="none"/>
        </w:rPr>
        <w:t>4</w:t>
      </w:r>
      <w:r>
        <w:rPr>
          <w:rFonts w:hint="eastAsia" w:ascii="宋体" w:hAnsi="宋体" w:cs="微软雅黑"/>
          <w:kern w:val="0"/>
          <w:szCs w:val="21"/>
          <w:highlight w:val="none"/>
        </w:rPr>
        <w:t>．</w:t>
      </w:r>
      <w:r>
        <w:rPr>
          <w:rFonts w:hint="eastAsia" w:ascii="宋体" w:hAnsi="宋体" w:cs="微软雅黑"/>
          <w:spacing w:val="-2"/>
          <w:kern w:val="0"/>
          <w:szCs w:val="21"/>
          <w:highlight w:val="none"/>
        </w:rPr>
        <w:t>如</w:t>
      </w:r>
      <w:r>
        <w:rPr>
          <w:rFonts w:hint="eastAsia" w:ascii="宋体" w:hAnsi="宋体" w:cs="微软雅黑"/>
          <w:kern w:val="0"/>
          <w:szCs w:val="21"/>
          <w:highlight w:val="none"/>
        </w:rPr>
        <w:t>我</w:t>
      </w:r>
      <w:r>
        <w:rPr>
          <w:rFonts w:hint="eastAsia" w:ascii="宋体" w:hAnsi="宋体" w:cs="微软雅黑"/>
          <w:spacing w:val="-2"/>
          <w:kern w:val="0"/>
          <w:szCs w:val="21"/>
          <w:highlight w:val="none"/>
        </w:rPr>
        <w:t>方</w:t>
      </w:r>
      <w:r>
        <w:rPr>
          <w:rFonts w:hint="eastAsia" w:ascii="宋体" w:hAnsi="宋体" w:cs="微软雅黑"/>
          <w:kern w:val="0"/>
          <w:szCs w:val="21"/>
          <w:highlight w:val="none"/>
        </w:rPr>
        <w:t>成交，</w:t>
      </w:r>
      <w:r>
        <w:rPr>
          <w:rFonts w:hint="eastAsia" w:ascii="宋体" w:hAnsi="宋体" w:cs="微软雅黑"/>
          <w:spacing w:val="-2"/>
          <w:kern w:val="0"/>
          <w:szCs w:val="21"/>
          <w:highlight w:val="none"/>
        </w:rPr>
        <w:t>我</w:t>
      </w:r>
      <w:r>
        <w:rPr>
          <w:rFonts w:hint="eastAsia" w:ascii="宋体" w:hAnsi="宋体" w:cs="微软雅黑"/>
          <w:kern w:val="0"/>
          <w:szCs w:val="21"/>
          <w:highlight w:val="none"/>
        </w:rPr>
        <w:t>方</w:t>
      </w:r>
      <w:r>
        <w:rPr>
          <w:rFonts w:hint="eastAsia" w:ascii="宋体" w:hAnsi="宋体" w:cs="微软雅黑"/>
          <w:spacing w:val="-2"/>
          <w:kern w:val="0"/>
          <w:szCs w:val="21"/>
          <w:highlight w:val="none"/>
        </w:rPr>
        <w:t>承诺</w:t>
      </w:r>
      <w:r>
        <w:rPr>
          <w:rFonts w:hint="eastAsia" w:ascii="宋体" w:hAnsi="宋体" w:cs="微软雅黑"/>
          <w:kern w:val="0"/>
          <w:szCs w:val="21"/>
          <w:highlight w:val="none"/>
        </w:rPr>
        <w:t>：</w:t>
      </w:r>
    </w:p>
    <w:p w14:paraId="201757CD">
      <w:pPr>
        <w:autoSpaceDE w:val="0"/>
        <w:autoSpaceDN w:val="0"/>
        <w:adjustRightInd w:val="0"/>
        <w:spacing w:before="81"/>
        <w:ind w:left="94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ascii="宋体" w:hAnsi="宋体"/>
          <w:kern w:val="0"/>
          <w:szCs w:val="21"/>
          <w:highlight w:val="none"/>
        </w:rPr>
        <w:t>1</w:t>
      </w:r>
      <w:r>
        <w:rPr>
          <w:rFonts w:hint="eastAsia" w:ascii="宋体" w:hAnsi="宋体" w:cs="微软雅黑"/>
          <w:spacing w:val="-2"/>
          <w:kern w:val="0"/>
          <w:szCs w:val="21"/>
          <w:highlight w:val="none"/>
        </w:rPr>
        <w:t>）</w:t>
      </w:r>
      <w:r>
        <w:rPr>
          <w:rFonts w:hint="eastAsia" w:ascii="宋体" w:hAnsi="宋体" w:cs="微软雅黑"/>
          <w:kern w:val="0"/>
          <w:szCs w:val="21"/>
          <w:highlight w:val="none"/>
        </w:rPr>
        <w:t>在</w:t>
      </w:r>
      <w:r>
        <w:rPr>
          <w:rFonts w:hint="eastAsia" w:ascii="宋体" w:hAnsi="宋体" w:cs="微软雅黑"/>
          <w:spacing w:val="-2"/>
          <w:kern w:val="0"/>
          <w:szCs w:val="21"/>
          <w:highlight w:val="none"/>
        </w:rPr>
        <w:t>收</w:t>
      </w:r>
      <w:r>
        <w:rPr>
          <w:rFonts w:hint="eastAsia" w:ascii="宋体" w:hAnsi="宋体" w:cs="微软雅黑"/>
          <w:kern w:val="0"/>
          <w:szCs w:val="21"/>
          <w:highlight w:val="none"/>
        </w:rPr>
        <w:t>到</w:t>
      </w:r>
      <w:r>
        <w:rPr>
          <w:rFonts w:hint="eastAsia" w:ascii="宋体" w:hAnsi="宋体" w:cs="微软雅黑"/>
          <w:spacing w:val="-2"/>
          <w:kern w:val="0"/>
          <w:szCs w:val="21"/>
          <w:highlight w:val="none"/>
        </w:rPr>
        <w:t>成交通</w:t>
      </w:r>
      <w:r>
        <w:rPr>
          <w:rFonts w:hint="eastAsia" w:ascii="宋体" w:hAnsi="宋体" w:cs="微软雅黑"/>
          <w:kern w:val="0"/>
          <w:szCs w:val="21"/>
          <w:highlight w:val="none"/>
        </w:rPr>
        <w:t>知</w:t>
      </w:r>
      <w:r>
        <w:rPr>
          <w:rFonts w:hint="eastAsia" w:ascii="宋体" w:hAnsi="宋体" w:cs="微软雅黑"/>
          <w:spacing w:val="-2"/>
          <w:kern w:val="0"/>
          <w:szCs w:val="21"/>
          <w:highlight w:val="none"/>
        </w:rPr>
        <w:t>书后</w:t>
      </w:r>
      <w:r>
        <w:rPr>
          <w:rFonts w:hint="eastAsia" w:ascii="宋体" w:hAnsi="宋体" w:cs="微软雅黑"/>
          <w:kern w:val="0"/>
          <w:szCs w:val="21"/>
          <w:highlight w:val="none"/>
        </w:rPr>
        <w:t>，在</w:t>
      </w:r>
      <w:r>
        <w:rPr>
          <w:rFonts w:hint="eastAsia" w:ascii="宋体" w:hAnsi="宋体" w:cs="微软雅黑"/>
          <w:spacing w:val="-2"/>
          <w:kern w:val="0"/>
          <w:szCs w:val="21"/>
          <w:highlight w:val="none"/>
        </w:rPr>
        <w:t>成交通</w:t>
      </w:r>
      <w:r>
        <w:rPr>
          <w:rFonts w:hint="eastAsia" w:ascii="宋体" w:hAnsi="宋体" w:cs="微软雅黑"/>
          <w:kern w:val="0"/>
          <w:szCs w:val="21"/>
          <w:highlight w:val="none"/>
        </w:rPr>
        <w:t>知</w:t>
      </w:r>
      <w:r>
        <w:rPr>
          <w:rFonts w:hint="eastAsia" w:ascii="宋体" w:hAnsi="宋体" w:cs="微软雅黑"/>
          <w:spacing w:val="-2"/>
          <w:kern w:val="0"/>
          <w:szCs w:val="21"/>
          <w:highlight w:val="none"/>
        </w:rPr>
        <w:t>书</w:t>
      </w:r>
      <w:r>
        <w:rPr>
          <w:rFonts w:hint="eastAsia" w:ascii="宋体" w:hAnsi="宋体" w:cs="微软雅黑"/>
          <w:kern w:val="0"/>
          <w:szCs w:val="21"/>
          <w:highlight w:val="none"/>
        </w:rPr>
        <w:t>规</w:t>
      </w:r>
      <w:r>
        <w:rPr>
          <w:rFonts w:hint="eastAsia" w:ascii="宋体" w:hAnsi="宋体" w:cs="微软雅黑"/>
          <w:spacing w:val="-2"/>
          <w:kern w:val="0"/>
          <w:szCs w:val="21"/>
          <w:highlight w:val="none"/>
        </w:rPr>
        <w:t>定</w:t>
      </w:r>
      <w:r>
        <w:rPr>
          <w:rFonts w:hint="eastAsia" w:ascii="宋体" w:hAnsi="宋体" w:cs="微软雅黑"/>
          <w:kern w:val="0"/>
          <w:szCs w:val="21"/>
          <w:highlight w:val="none"/>
        </w:rPr>
        <w:t>的</w:t>
      </w:r>
      <w:r>
        <w:rPr>
          <w:rFonts w:hint="eastAsia" w:ascii="宋体" w:hAnsi="宋体" w:cs="微软雅黑"/>
          <w:spacing w:val="-2"/>
          <w:kern w:val="0"/>
          <w:szCs w:val="21"/>
          <w:highlight w:val="none"/>
        </w:rPr>
        <w:t>期</w:t>
      </w:r>
      <w:r>
        <w:rPr>
          <w:rFonts w:hint="eastAsia" w:ascii="宋体" w:hAnsi="宋体" w:cs="微软雅黑"/>
          <w:kern w:val="0"/>
          <w:szCs w:val="21"/>
          <w:highlight w:val="none"/>
        </w:rPr>
        <w:t>限内</w:t>
      </w:r>
      <w:r>
        <w:rPr>
          <w:rFonts w:hint="eastAsia" w:ascii="宋体" w:hAnsi="宋体" w:cs="微软雅黑"/>
          <w:spacing w:val="-2"/>
          <w:kern w:val="0"/>
          <w:szCs w:val="21"/>
          <w:highlight w:val="none"/>
        </w:rPr>
        <w:t>与</w:t>
      </w:r>
      <w:r>
        <w:rPr>
          <w:rFonts w:hint="eastAsia" w:ascii="宋体" w:hAnsi="宋体" w:cs="微软雅黑"/>
          <w:kern w:val="0"/>
          <w:szCs w:val="21"/>
          <w:highlight w:val="none"/>
        </w:rPr>
        <w:t>你</w:t>
      </w:r>
      <w:r>
        <w:rPr>
          <w:rFonts w:hint="eastAsia" w:ascii="宋体" w:hAnsi="宋体" w:cs="微软雅黑"/>
          <w:spacing w:val="-2"/>
          <w:kern w:val="0"/>
          <w:szCs w:val="21"/>
          <w:highlight w:val="none"/>
        </w:rPr>
        <w:t>方</w:t>
      </w:r>
      <w:r>
        <w:rPr>
          <w:rFonts w:hint="eastAsia" w:ascii="宋体" w:hAnsi="宋体" w:cs="微软雅黑"/>
          <w:kern w:val="0"/>
          <w:szCs w:val="21"/>
          <w:highlight w:val="none"/>
        </w:rPr>
        <w:t>签</w:t>
      </w:r>
      <w:r>
        <w:rPr>
          <w:rFonts w:hint="eastAsia" w:ascii="宋体" w:hAnsi="宋体" w:cs="微软雅黑"/>
          <w:spacing w:val="-2"/>
          <w:kern w:val="0"/>
          <w:szCs w:val="21"/>
          <w:highlight w:val="none"/>
        </w:rPr>
        <w:t>订</w:t>
      </w:r>
      <w:r>
        <w:rPr>
          <w:rFonts w:hint="eastAsia" w:ascii="宋体" w:hAnsi="宋体" w:cs="微软雅黑"/>
          <w:kern w:val="0"/>
          <w:szCs w:val="21"/>
          <w:highlight w:val="none"/>
        </w:rPr>
        <w:t>合</w:t>
      </w:r>
      <w:r>
        <w:rPr>
          <w:rFonts w:hint="eastAsia" w:ascii="宋体" w:hAnsi="宋体" w:cs="微软雅黑"/>
          <w:spacing w:val="-2"/>
          <w:kern w:val="0"/>
          <w:szCs w:val="21"/>
          <w:highlight w:val="none"/>
        </w:rPr>
        <w:t>同</w:t>
      </w:r>
      <w:r>
        <w:rPr>
          <w:rFonts w:hint="eastAsia" w:ascii="宋体" w:hAnsi="宋体" w:cs="微软雅黑"/>
          <w:kern w:val="0"/>
          <w:szCs w:val="21"/>
          <w:highlight w:val="none"/>
        </w:rPr>
        <w:t>；</w:t>
      </w:r>
    </w:p>
    <w:p w14:paraId="72F7546F">
      <w:pPr>
        <w:autoSpaceDE w:val="0"/>
        <w:autoSpaceDN w:val="0"/>
        <w:adjustRightInd w:val="0"/>
        <w:spacing w:before="81"/>
        <w:ind w:left="94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ascii="宋体" w:hAnsi="宋体"/>
          <w:kern w:val="0"/>
          <w:szCs w:val="21"/>
          <w:highlight w:val="none"/>
        </w:rPr>
        <w:t>2</w:t>
      </w:r>
      <w:r>
        <w:rPr>
          <w:rFonts w:hint="eastAsia" w:ascii="宋体" w:hAnsi="宋体" w:cs="微软雅黑"/>
          <w:spacing w:val="-2"/>
          <w:kern w:val="0"/>
          <w:szCs w:val="21"/>
          <w:highlight w:val="none"/>
        </w:rPr>
        <w:t>）</w:t>
      </w:r>
      <w:r>
        <w:rPr>
          <w:rFonts w:hint="eastAsia" w:ascii="宋体" w:hAnsi="宋体" w:cs="微软雅黑"/>
          <w:kern w:val="0"/>
          <w:szCs w:val="21"/>
          <w:highlight w:val="none"/>
        </w:rPr>
        <w:t>在</w:t>
      </w:r>
      <w:r>
        <w:rPr>
          <w:rFonts w:hint="eastAsia" w:ascii="宋体" w:hAnsi="宋体" w:cs="微软雅黑"/>
          <w:spacing w:val="-2"/>
          <w:kern w:val="0"/>
          <w:szCs w:val="21"/>
          <w:highlight w:val="none"/>
        </w:rPr>
        <w:t>签</w:t>
      </w:r>
      <w:r>
        <w:rPr>
          <w:rFonts w:hint="eastAsia" w:ascii="宋体" w:hAnsi="宋体" w:cs="微软雅黑"/>
          <w:kern w:val="0"/>
          <w:szCs w:val="21"/>
          <w:highlight w:val="none"/>
        </w:rPr>
        <w:t>订</w:t>
      </w:r>
      <w:r>
        <w:rPr>
          <w:rFonts w:hint="eastAsia" w:ascii="宋体" w:hAnsi="宋体" w:cs="微软雅黑"/>
          <w:spacing w:val="-2"/>
          <w:kern w:val="0"/>
          <w:szCs w:val="21"/>
          <w:highlight w:val="none"/>
        </w:rPr>
        <w:t>合</w:t>
      </w:r>
      <w:r>
        <w:rPr>
          <w:rFonts w:hint="eastAsia" w:ascii="宋体" w:hAnsi="宋体" w:cs="微软雅黑"/>
          <w:kern w:val="0"/>
          <w:szCs w:val="21"/>
          <w:highlight w:val="none"/>
        </w:rPr>
        <w:t>同</w:t>
      </w:r>
      <w:r>
        <w:rPr>
          <w:rFonts w:hint="eastAsia" w:ascii="宋体" w:hAnsi="宋体" w:cs="微软雅黑"/>
          <w:spacing w:val="-2"/>
          <w:kern w:val="0"/>
          <w:szCs w:val="21"/>
          <w:highlight w:val="none"/>
        </w:rPr>
        <w:t>时</w:t>
      </w:r>
      <w:r>
        <w:rPr>
          <w:rFonts w:hint="eastAsia" w:ascii="宋体" w:hAnsi="宋体" w:cs="微软雅黑"/>
          <w:kern w:val="0"/>
          <w:szCs w:val="21"/>
          <w:highlight w:val="none"/>
        </w:rPr>
        <w:t>不</w:t>
      </w:r>
      <w:r>
        <w:rPr>
          <w:rFonts w:hint="eastAsia" w:ascii="宋体" w:hAnsi="宋体" w:cs="微软雅黑"/>
          <w:spacing w:val="-2"/>
          <w:kern w:val="0"/>
          <w:szCs w:val="21"/>
          <w:highlight w:val="none"/>
        </w:rPr>
        <w:t>向你</w:t>
      </w:r>
      <w:r>
        <w:rPr>
          <w:rFonts w:hint="eastAsia" w:ascii="宋体" w:hAnsi="宋体" w:cs="微软雅黑"/>
          <w:kern w:val="0"/>
          <w:szCs w:val="21"/>
          <w:highlight w:val="none"/>
        </w:rPr>
        <w:t>方提</w:t>
      </w:r>
      <w:r>
        <w:rPr>
          <w:rFonts w:hint="eastAsia" w:ascii="宋体" w:hAnsi="宋体" w:cs="微软雅黑"/>
          <w:spacing w:val="-2"/>
          <w:kern w:val="0"/>
          <w:szCs w:val="21"/>
          <w:highlight w:val="none"/>
        </w:rPr>
        <w:t>出</w:t>
      </w:r>
      <w:r>
        <w:rPr>
          <w:rFonts w:hint="eastAsia" w:ascii="宋体" w:hAnsi="宋体" w:cs="微软雅黑"/>
          <w:kern w:val="0"/>
          <w:szCs w:val="21"/>
          <w:highlight w:val="none"/>
        </w:rPr>
        <w:t>附</w:t>
      </w:r>
      <w:r>
        <w:rPr>
          <w:rFonts w:hint="eastAsia" w:ascii="宋体" w:hAnsi="宋体" w:cs="微软雅黑"/>
          <w:spacing w:val="-2"/>
          <w:kern w:val="0"/>
          <w:szCs w:val="21"/>
          <w:highlight w:val="none"/>
        </w:rPr>
        <w:t>加</w:t>
      </w:r>
      <w:r>
        <w:rPr>
          <w:rFonts w:hint="eastAsia" w:ascii="宋体" w:hAnsi="宋体" w:cs="微软雅黑"/>
          <w:kern w:val="0"/>
          <w:szCs w:val="21"/>
          <w:highlight w:val="none"/>
        </w:rPr>
        <w:t>条</w:t>
      </w:r>
      <w:r>
        <w:rPr>
          <w:rFonts w:hint="eastAsia" w:ascii="宋体" w:hAnsi="宋体" w:cs="微软雅黑"/>
          <w:spacing w:val="-2"/>
          <w:kern w:val="0"/>
          <w:szCs w:val="21"/>
          <w:highlight w:val="none"/>
        </w:rPr>
        <w:t>件</w:t>
      </w:r>
      <w:r>
        <w:rPr>
          <w:rFonts w:hint="eastAsia" w:ascii="宋体" w:hAnsi="宋体" w:cs="微软雅黑"/>
          <w:kern w:val="0"/>
          <w:szCs w:val="21"/>
          <w:highlight w:val="none"/>
        </w:rPr>
        <w:t>；</w:t>
      </w:r>
    </w:p>
    <w:p w14:paraId="4864B204">
      <w:pPr>
        <w:autoSpaceDE w:val="0"/>
        <w:autoSpaceDN w:val="0"/>
        <w:adjustRightInd w:val="0"/>
        <w:spacing w:before="83"/>
        <w:ind w:left="94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ascii="宋体" w:hAnsi="宋体"/>
          <w:kern w:val="0"/>
          <w:szCs w:val="21"/>
          <w:highlight w:val="none"/>
        </w:rPr>
        <w:t>3</w:t>
      </w:r>
      <w:r>
        <w:rPr>
          <w:rFonts w:hint="eastAsia" w:ascii="宋体" w:hAnsi="宋体" w:cs="微软雅黑"/>
          <w:spacing w:val="-2"/>
          <w:kern w:val="0"/>
          <w:szCs w:val="21"/>
          <w:highlight w:val="none"/>
        </w:rPr>
        <w:t>）</w:t>
      </w:r>
      <w:r>
        <w:rPr>
          <w:rFonts w:hint="eastAsia" w:ascii="宋体" w:hAnsi="宋体" w:cs="微软雅黑"/>
          <w:kern w:val="0"/>
          <w:szCs w:val="21"/>
          <w:highlight w:val="none"/>
        </w:rPr>
        <w:t>按</w:t>
      </w:r>
      <w:r>
        <w:rPr>
          <w:rFonts w:hint="eastAsia" w:ascii="宋体" w:hAnsi="宋体" w:cs="微软雅黑"/>
          <w:spacing w:val="-2"/>
          <w:kern w:val="0"/>
          <w:szCs w:val="21"/>
          <w:highlight w:val="none"/>
        </w:rPr>
        <w:t>照</w:t>
      </w:r>
      <w:r>
        <w:rPr>
          <w:rFonts w:hint="eastAsia" w:ascii="宋体" w:hAnsi="宋体" w:cs="微软雅黑"/>
          <w:kern w:val="0"/>
          <w:szCs w:val="21"/>
          <w:highlight w:val="none"/>
        </w:rPr>
        <w:t>采购文件要</w:t>
      </w:r>
      <w:r>
        <w:rPr>
          <w:rFonts w:hint="eastAsia" w:ascii="宋体" w:hAnsi="宋体" w:cs="微软雅黑"/>
          <w:spacing w:val="-2"/>
          <w:kern w:val="0"/>
          <w:szCs w:val="21"/>
          <w:highlight w:val="none"/>
        </w:rPr>
        <w:t>求提</w:t>
      </w:r>
      <w:r>
        <w:rPr>
          <w:rFonts w:hint="eastAsia" w:ascii="宋体" w:hAnsi="宋体" w:cs="微软雅黑"/>
          <w:kern w:val="0"/>
          <w:szCs w:val="21"/>
          <w:highlight w:val="none"/>
        </w:rPr>
        <w:t>交履</w:t>
      </w:r>
      <w:r>
        <w:rPr>
          <w:rFonts w:hint="eastAsia" w:ascii="宋体" w:hAnsi="宋体" w:cs="微软雅黑"/>
          <w:spacing w:val="-2"/>
          <w:kern w:val="0"/>
          <w:szCs w:val="21"/>
          <w:highlight w:val="none"/>
        </w:rPr>
        <w:t>约</w:t>
      </w:r>
      <w:r>
        <w:rPr>
          <w:rFonts w:hint="eastAsia" w:ascii="宋体" w:hAnsi="宋体" w:cs="微软雅黑"/>
          <w:kern w:val="0"/>
          <w:szCs w:val="21"/>
          <w:highlight w:val="none"/>
        </w:rPr>
        <w:t>保</w:t>
      </w:r>
      <w:r>
        <w:rPr>
          <w:rFonts w:hint="eastAsia" w:ascii="宋体" w:hAnsi="宋体" w:cs="微软雅黑"/>
          <w:spacing w:val="-2"/>
          <w:kern w:val="0"/>
          <w:szCs w:val="21"/>
          <w:highlight w:val="none"/>
        </w:rPr>
        <w:t>证</w:t>
      </w:r>
      <w:r>
        <w:rPr>
          <w:rFonts w:hint="eastAsia" w:ascii="宋体" w:hAnsi="宋体" w:cs="微软雅黑"/>
          <w:kern w:val="0"/>
          <w:szCs w:val="21"/>
          <w:highlight w:val="none"/>
        </w:rPr>
        <w:t>金</w:t>
      </w:r>
      <w:r>
        <w:rPr>
          <w:rFonts w:hint="eastAsia" w:ascii="宋体" w:hAnsi="宋体" w:cs="微软雅黑"/>
          <w:kern w:val="0"/>
          <w:szCs w:val="21"/>
          <w:highlight w:val="none"/>
          <w:lang w:eastAsia="zh-CN"/>
        </w:rPr>
        <w:t>（</w:t>
      </w:r>
      <w:r>
        <w:rPr>
          <w:rFonts w:hint="eastAsia" w:ascii="宋体" w:hAnsi="宋体" w:cs="微软雅黑"/>
          <w:kern w:val="0"/>
          <w:szCs w:val="21"/>
          <w:highlight w:val="none"/>
          <w:lang w:val="en-US" w:eastAsia="zh-CN"/>
        </w:rPr>
        <w:t>如有</w:t>
      </w:r>
      <w:r>
        <w:rPr>
          <w:rFonts w:hint="eastAsia" w:ascii="宋体" w:hAnsi="宋体" w:cs="微软雅黑"/>
          <w:kern w:val="0"/>
          <w:szCs w:val="21"/>
          <w:highlight w:val="none"/>
          <w:lang w:eastAsia="zh-CN"/>
        </w:rPr>
        <w:t>）</w:t>
      </w:r>
      <w:r>
        <w:rPr>
          <w:rFonts w:hint="eastAsia" w:ascii="宋体" w:hAnsi="宋体" w:cs="微软雅黑"/>
          <w:kern w:val="0"/>
          <w:szCs w:val="21"/>
          <w:highlight w:val="none"/>
        </w:rPr>
        <w:t>；</w:t>
      </w:r>
    </w:p>
    <w:p w14:paraId="112DC1F7">
      <w:pPr>
        <w:autoSpaceDE w:val="0"/>
        <w:autoSpaceDN w:val="0"/>
        <w:adjustRightInd w:val="0"/>
        <w:spacing w:before="81"/>
        <w:ind w:left="940" w:right="-20"/>
        <w:jc w:val="left"/>
        <w:rPr>
          <w:rFonts w:ascii="宋体" w:hAnsi="宋体" w:cs="微软雅黑"/>
          <w:kern w:val="0"/>
          <w:szCs w:val="21"/>
          <w:highlight w:val="none"/>
        </w:rPr>
      </w:pPr>
      <w:r>
        <w:rPr>
          <w:rFonts w:hint="eastAsia" w:ascii="宋体" w:hAnsi="宋体" w:cs="微软雅黑"/>
          <w:kern w:val="0"/>
          <w:szCs w:val="21"/>
          <w:highlight w:val="none"/>
        </w:rPr>
        <w:t>（</w:t>
      </w:r>
      <w:r>
        <w:rPr>
          <w:rFonts w:ascii="宋体" w:hAnsi="宋体"/>
          <w:kern w:val="0"/>
          <w:szCs w:val="21"/>
          <w:highlight w:val="none"/>
        </w:rPr>
        <w:t>4</w:t>
      </w:r>
      <w:r>
        <w:rPr>
          <w:rFonts w:hint="eastAsia" w:ascii="宋体" w:hAnsi="宋体" w:cs="微软雅黑"/>
          <w:spacing w:val="-2"/>
          <w:kern w:val="0"/>
          <w:szCs w:val="21"/>
          <w:highlight w:val="none"/>
        </w:rPr>
        <w:t>）</w:t>
      </w:r>
      <w:r>
        <w:rPr>
          <w:rFonts w:hint="eastAsia" w:ascii="宋体" w:hAnsi="宋体" w:cs="微软雅黑"/>
          <w:kern w:val="0"/>
          <w:szCs w:val="21"/>
          <w:highlight w:val="none"/>
        </w:rPr>
        <w:t>在</w:t>
      </w:r>
      <w:r>
        <w:rPr>
          <w:rFonts w:hint="eastAsia" w:ascii="宋体" w:hAnsi="宋体" w:cs="微软雅黑"/>
          <w:spacing w:val="-2"/>
          <w:kern w:val="0"/>
          <w:szCs w:val="21"/>
          <w:highlight w:val="none"/>
        </w:rPr>
        <w:t>合</w:t>
      </w:r>
      <w:r>
        <w:rPr>
          <w:rFonts w:hint="eastAsia" w:ascii="宋体" w:hAnsi="宋体" w:cs="微软雅黑"/>
          <w:kern w:val="0"/>
          <w:szCs w:val="21"/>
          <w:highlight w:val="none"/>
        </w:rPr>
        <w:t>同</w:t>
      </w:r>
      <w:r>
        <w:rPr>
          <w:rFonts w:hint="eastAsia" w:ascii="宋体" w:hAnsi="宋体" w:cs="微软雅黑"/>
          <w:spacing w:val="-2"/>
          <w:kern w:val="0"/>
          <w:szCs w:val="21"/>
          <w:highlight w:val="none"/>
        </w:rPr>
        <w:t>约</w:t>
      </w:r>
      <w:r>
        <w:rPr>
          <w:rFonts w:hint="eastAsia" w:ascii="宋体" w:hAnsi="宋体" w:cs="微软雅黑"/>
          <w:kern w:val="0"/>
          <w:szCs w:val="21"/>
          <w:highlight w:val="none"/>
        </w:rPr>
        <w:t>定</w:t>
      </w:r>
      <w:r>
        <w:rPr>
          <w:rFonts w:hint="eastAsia" w:ascii="宋体" w:hAnsi="宋体" w:cs="微软雅黑"/>
          <w:spacing w:val="-2"/>
          <w:kern w:val="0"/>
          <w:szCs w:val="21"/>
          <w:highlight w:val="none"/>
        </w:rPr>
        <w:t>的</w:t>
      </w:r>
      <w:r>
        <w:rPr>
          <w:rFonts w:hint="eastAsia" w:ascii="宋体" w:hAnsi="宋体" w:cs="微软雅黑"/>
          <w:kern w:val="0"/>
          <w:szCs w:val="21"/>
          <w:highlight w:val="none"/>
        </w:rPr>
        <w:t>期</w:t>
      </w:r>
      <w:r>
        <w:rPr>
          <w:rFonts w:hint="eastAsia" w:ascii="宋体" w:hAnsi="宋体" w:cs="微软雅黑"/>
          <w:spacing w:val="-2"/>
          <w:kern w:val="0"/>
          <w:szCs w:val="21"/>
          <w:highlight w:val="none"/>
        </w:rPr>
        <w:t>限内</w:t>
      </w:r>
      <w:r>
        <w:rPr>
          <w:rFonts w:hint="eastAsia" w:ascii="宋体" w:hAnsi="宋体" w:cs="微软雅黑"/>
          <w:kern w:val="0"/>
          <w:szCs w:val="21"/>
          <w:highlight w:val="none"/>
        </w:rPr>
        <w:t>完成</w:t>
      </w:r>
      <w:r>
        <w:rPr>
          <w:rFonts w:hint="eastAsia" w:ascii="宋体" w:hAnsi="宋体" w:cs="微软雅黑"/>
          <w:spacing w:val="-2"/>
          <w:kern w:val="0"/>
          <w:szCs w:val="21"/>
          <w:highlight w:val="none"/>
        </w:rPr>
        <w:t>合</w:t>
      </w:r>
      <w:r>
        <w:rPr>
          <w:rFonts w:hint="eastAsia" w:ascii="宋体" w:hAnsi="宋体" w:cs="微软雅黑"/>
          <w:kern w:val="0"/>
          <w:szCs w:val="21"/>
          <w:highlight w:val="none"/>
        </w:rPr>
        <w:t>同</w:t>
      </w:r>
      <w:r>
        <w:rPr>
          <w:rFonts w:hint="eastAsia" w:ascii="宋体" w:hAnsi="宋体" w:cs="微软雅黑"/>
          <w:spacing w:val="-2"/>
          <w:kern w:val="0"/>
          <w:szCs w:val="21"/>
          <w:highlight w:val="none"/>
        </w:rPr>
        <w:t>规</w:t>
      </w:r>
      <w:r>
        <w:rPr>
          <w:rFonts w:hint="eastAsia" w:ascii="宋体" w:hAnsi="宋体" w:cs="微软雅黑"/>
          <w:kern w:val="0"/>
          <w:szCs w:val="21"/>
          <w:highlight w:val="none"/>
        </w:rPr>
        <w:t>定</w:t>
      </w:r>
      <w:r>
        <w:rPr>
          <w:rFonts w:hint="eastAsia" w:ascii="宋体" w:hAnsi="宋体" w:cs="微软雅黑"/>
          <w:spacing w:val="-2"/>
          <w:kern w:val="0"/>
          <w:szCs w:val="21"/>
          <w:highlight w:val="none"/>
        </w:rPr>
        <w:t>的</w:t>
      </w:r>
      <w:r>
        <w:rPr>
          <w:rFonts w:hint="eastAsia" w:ascii="宋体" w:hAnsi="宋体" w:cs="微软雅黑"/>
          <w:kern w:val="0"/>
          <w:szCs w:val="21"/>
          <w:highlight w:val="none"/>
        </w:rPr>
        <w:t>全</w:t>
      </w:r>
      <w:r>
        <w:rPr>
          <w:rFonts w:hint="eastAsia" w:ascii="宋体" w:hAnsi="宋体" w:cs="微软雅黑"/>
          <w:spacing w:val="-2"/>
          <w:kern w:val="0"/>
          <w:szCs w:val="21"/>
          <w:highlight w:val="none"/>
        </w:rPr>
        <w:t>部</w:t>
      </w:r>
      <w:r>
        <w:rPr>
          <w:rFonts w:hint="eastAsia" w:ascii="宋体" w:hAnsi="宋体" w:cs="微软雅黑"/>
          <w:kern w:val="0"/>
          <w:szCs w:val="21"/>
          <w:highlight w:val="none"/>
        </w:rPr>
        <w:t>义</w:t>
      </w:r>
      <w:r>
        <w:rPr>
          <w:rFonts w:hint="eastAsia" w:ascii="宋体" w:hAnsi="宋体" w:cs="微软雅黑"/>
          <w:spacing w:val="-2"/>
          <w:kern w:val="0"/>
          <w:szCs w:val="21"/>
          <w:highlight w:val="none"/>
        </w:rPr>
        <w:t>务</w:t>
      </w:r>
      <w:r>
        <w:rPr>
          <w:rFonts w:hint="eastAsia" w:ascii="宋体" w:hAnsi="宋体" w:cs="微软雅黑"/>
          <w:kern w:val="0"/>
          <w:szCs w:val="21"/>
          <w:highlight w:val="none"/>
        </w:rPr>
        <w:t>。</w:t>
      </w:r>
    </w:p>
    <w:p w14:paraId="3F8EB731">
      <w:pPr>
        <w:autoSpaceDE w:val="0"/>
        <w:autoSpaceDN w:val="0"/>
        <w:adjustRightInd w:val="0"/>
        <w:spacing w:before="81"/>
        <w:ind w:left="520" w:right="-20"/>
        <w:jc w:val="left"/>
        <w:rPr>
          <w:rFonts w:ascii="宋体" w:hAnsi="宋体" w:cs="微软雅黑"/>
          <w:kern w:val="0"/>
          <w:szCs w:val="21"/>
          <w:highlight w:val="none"/>
        </w:rPr>
      </w:pPr>
      <w:r>
        <w:rPr>
          <w:rFonts w:hint="eastAsia" w:ascii="宋体" w:hAnsi="宋体"/>
          <w:kern w:val="0"/>
          <w:szCs w:val="21"/>
          <w:highlight w:val="none"/>
        </w:rPr>
        <w:t>5</w:t>
      </w:r>
      <w:r>
        <w:rPr>
          <w:rFonts w:hint="eastAsia" w:ascii="宋体" w:hAnsi="宋体" w:cs="微软雅黑"/>
          <w:spacing w:val="-19"/>
          <w:kern w:val="0"/>
          <w:szCs w:val="21"/>
          <w:highlight w:val="none"/>
        </w:rPr>
        <w:t>．</w:t>
      </w:r>
      <w:r>
        <w:rPr>
          <w:rFonts w:hint="eastAsia" w:ascii="宋体" w:hAnsi="宋体" w:cs="微软雅黑"/>
          <w:spacing w:val="-2"/>
          <w:kern w:val="0"/>
          <w:szCs w:val="21"/>
          <w:highlight w:val="none"/>
        </w:rPr>
        <w:t>我</w:t>
      </w:r>
      <w:r>
        <w:rPr>
          <w:rFonts w:hint="eastAsia" w:ascii="宋体" w:hAnsi="宋体" w:cs="微软雅黑"/>
          <w:kern w:val="0"/>
          <w:szCs w:val="21"/>
          <w:highlight w:val="none"/>
        </w:rPr>
        <w:t>方</w:t>
      </w:r>
      <w:r>
        <w:rPr>
          <w:rFonts w:hint="eastAsia" w:ascii="宋体" w:hAnsi="宋体" w:cs="微软雅黑"/>
          <w:spacing w:val="-2"/>
          <w:kern w:val="0"/>
          <w:szCs w:val="21"/>
          <w:highlight w:val="none"/>
        </w:rPr>
        <w:t>在</w:t>
      </w:r>
      <w:r>
        <w:rPr>
          <w:rFonts w:hint="eastAsia" w:ascii="宋体" w:hAnsi="宋体" w:cs="微软雅黑"/>
          <w:kern w:val="0"/>
          <w:szCs w:val="21"/>
          <w:highlight w:val="none"/>
        </w:rPr>
        <w:t>此</w:t>
      </w:r>
      <w:r>
        <w:rPr>
          <w:rFonts w:hint="eastAsia" w:ascii="宋体" w:hAnsi="宋体" w:cs="微软雅黑"/>
          <w:spacing w:val="-2"/>
          <w:kern w:val="0"/>
          <w:szCs w:val="21"/>
          <w:highlight w:val="none"/>
        </w:rPr>
        <w:t>声</w:t>
      </w:r>
      <w:r>
        <w:rPr>
          <w:rFonts w:hint="eastAsia" w:ascii="宋体" w:hAnsi="宋体" w:cs="微软雅黑"/>
          <w:kern w:val="0"/>
          <w:szCs w:val="21"/>
          <w:highlight w:val="none"/>
        </w:rPr>
        <w:t>明</w:t>
      </w:r>
      <w:r>
        <w:rPr>
          <w:rFonts w:hint="eastAsia" w:ascii="宋体" w:hAnsi="宋体" w:cs="微软雅黑"/>
          <w:spacing w:val="-19"/>
          <w:kern w:val="0"/>
          <w:szCs w:val="21"/>
          <w:highlight w:val="none"/>
        </w:rPr>
        <w:t>，</w:t>
      </w:r>
      <w:r>
        <w:rPr>
          <w:rFonts w:hint="eastAsia" w:ascii="宋体" w:hAnsi="宋体" w:cs="微软雅黑"/>
          <w:spacing w:val="-2"/>
          <w:kern w:val="0"/>
          <w:szCs w:val="21"/>
          <w:highlight w:val="none"/>
        </w:rPr>
        <w:t>所</w:t>
      </w:r>
      <w:r>
        <w:rPr>
          <w:rFonts w:hint="eastAsia" w:ascii="宋体" w:hAnsi="宋体" w:cs="微软雅黑"/>
          <w:kern w:val="0"/>
          <w:szCs w:val="21"/>
          <w:highlight w:val="none"/>
        </w:rPr>
        <w:t>递</w:t>
      </w:r>
      <w:r>
        <w:rPr>
          <w:rFonts w:hint="eastAsia" w:ascii="宋体" w:hAnsi="宋体" w:cs="微软雅黑"/>
          <w:spacing w:val="-2"/>
          <w:kern w:val="0"/>
          <w:szCs w:val="21"/>
          <w:highlight w:val="none"/>
        </w:rPr>
        <w:t>交</w:t>
      </w:r>
      <w:r>
        <w:rPr>
          <w:rFonts w:hint="eastAsia" w:ascii="宋体" w:hAnsi="宋体" w:cs="微软雅黑"/>
          <w:kern w:val="0"/>
          <w:szCs w:val="21"/>
          <w:highlight w:val="none"/>
        </w:rPr>
        <w:t>的响应文件及</w:t>
      </w:r>
      <w:r>
        <w:rPr>
          <w:rFonts w:hint="eastAsia" w:ascii="宋体" w:hAnsi="宋体" w:cs="微软雅黑"/>
          <w:spacing w:val="-2"/>
          <w:kern w:val="0"/>
          <w:szCs w:val="21"/>
          <w:highlight w:val="none"/>
        </w:rPr>
        <w:t>有</w:t>
      </w:r>
      <w:r>
        <w:rPr>
          <w:rFonts w:hint="eastAsia" w:ascii="宋体" w:hAnsi="宋体" w:cs="微软雅黑"/>
          <w:kern w:val="0"/>
          <w:szCs w:val="21"/>
          <w:highlight w:val="none"/>
        </w:rPr>
        <w:t>关</w:t>
      </w:r>
      <w:r>
        <w:rPr>
          <w:rFonts w:hint="eastAsia" w:ascii="宋体" w:hAnsi="宋体" w:cs="微软雅黑"/>
          <w:spacing w:val="-2"/>
          <w:kern w:val="0"/>
          <w:szCs w:val="21"/>
          <w:highlight w:val="none"/>
        </w:rPr>
        <w:t>资</w:t>
      </w:r>
      <w:r>
        <w:rPr>
          <w:rFonts w:hint="eastAsia" w:ascii="宋体" w:hAnsi="宋体" w:cs="微软雅黑"/>
          <w:kern w:val="0"/>
          <w:szCs w:val="21"/>
          <w:highlight w:val="none"/>
        </w:rPr>
        <w:t>料</w:t>
      </w:r>
      <w:r>
        <w:rPr>
          <w:rFonts w:hint="eastAsia" w:ascii="宋体" w:hAnsi="宋体" w:cs="微软雅黑"/>
          <w:spacing w:val="-2"/>
          <w:kern w:val="0"/>
          <w:szCs w:val="21"/>
          <w:highlight w:val="none"/>
        </w:rPr>
        <w:t>内</w:t>
      </w:r>
      <w:r>
        <w:rPr>
          <w:rFonts w:hint="eastAsia" w:ascii="宋体" w:hAnsi="宋体" w:cs="微软雅黑"/>
          <w:kern w:val="0"/>
          <w:szCs w:val="21"/>
          <w:highlight w:val="none"/>
        </w:rPr>
        <w:t>容完</w:t>
      </w:r>
      <w:r>
        <w:rPr>
          <w:rFonts w:hint="eastAsia" w:ascii="宋体" w:hAnsi="宋体" w:cs="微软雅黑"/>
          <w:spacing w:val="-2"/>
          <w:kern w:val="0"/>
          <w:szCs w:val="21"/>
          <w:highlight w:val="none"/>
        </w:rPr>
        <w:t>整</w:t>
      </w:r>
      <w:r>
        <w:rPr>
          <w:rFonts w:hint="eastAsia" w:ascii="宋体" w:hAnsi="宋体" w:cs="微软雅黑"/>
          <w:spacing w:val="-19"/>
          <w:kern w:val="0"/>
          <w:szCs w:val="21"/>
          <w:highlight w:val="none"/>
        </w:rPr>
        <w:t>、</w:t>
      </w:r>
      <w:r>
        <w:rPr>
          <w:rFonts w:hint="eastAsia" w:ascii="宋体" w:hAnsi="宋体" w:cs="微软雅黑"/>
          <w:spacing w:val="-2"/>
          <w:kern w:val="0"/>
          <w:szCs w:val="21"/>
          <w:highlight w:val="none"/>
        </w:rPr>
        <w:t>真</w:t>
      </w:r>
      <w:r>
        <w:rPr>
          <w:rFonts w:hint="eastAsia" w:ascii="宋体" w:hAnsi="宋体" w:cs="微软雅黑"/>
          <w:kern w:val="0"/>
          <w:szCs w:val="21"/>
          <w:highlight w:val="none"/>
        </w:rPr>
        <w:t>实</w:t>
      </w:r>
      <w:r>
        <w:rPr>
          <w:rFonts w:hint="eastAsia" w:ascii="宋体" w:hAnsi="宋体" w:cs="微软雅黑"/>
          <w:spacing w:val="-2"/>
          <w:kern w:val="0"/>
          <w:szCs w:val="21"/>
          <w:highlight w:val="none"/>
        </w:rPr>
        <w:t>和</w:t>
      </w:r>
      <w:r>
        <w:rPr>
          <w:rFonts w:hint="eastAsia" w:ascii="宋体" w:hAnsi="宋体" w:cs="微软雅黑"/>
          <w:kern w:val="0"/>
          <w:szCs w:val="21"/>
          <w:highlight w:val="none"/>
        </w:rPr>
        <w:t>准</w:t>
      </w:r>
      <w:r>
        <w:rPr>
          <w:rFonts w:hint="eastAsia" w:ascii="宋体" w:hAnsi="宋体" w:cs="微软雅黑"/>
          <w:spacing w:val="-2"/>
          <w:kern w:val="0"/>
          <w:szCs w:val="21"/>
          <w:highlight w:val="none"/>
        </w:rPr>
        <w:t>确</w:t>
      </w:r>
      <w:r>
        <w:rPr>
          <w:rFonts w:hint="eastAsia" w:ascii="宋体" w:hAnsi="宋体" w:cs="微软雅黑"/>
          <w:spacing w:val="-19"/>
          <w:kern w:val="0"/>
          <w:szCs w:val="21"/>
          <w:highlight w:val="none"/>
        </w:rPr>
        <w:t>，</w:t>
      </w:r>
      <w:r>
        <w:rPr>
          <w:rFonts w:hint="eastAsia" w:ascii="宋体" w:hAnsi="宋体" w:cs="微软雅黑"/>
          <w:spacing w:val="-2"/>
          <w:kern w:val="0"/>
          <w:szCs w:val="21"/>
          <w:highlight w:val="none"/>
        </w:rPr>
        <w:t>且</w:t>
      </w:r>
      <w:r>
        <w:rPr>
          <w:rFonts w:hint="eastAsia" w:ascii="宋体" w:hAnsi="宋体" w:cs="微软雅黑"/>
          <w:kern w:val="0"/>
          <w:szCs w:val="21"/>
          <w:highlight w:val="none"/>
        </w:rPr>
        <w:t>不存</w:t>
      </w:r>
      <w:r>
        <w:rPr>
          <w:rFonts w:hint="eastAsia" w:ascii="宋体" w:hAnsi="宋体" w:cs="微软雅黑"/>
          <w:spacing w:val="-2"/>
          <w:kern w:val="0"/>
          <w:szCs w:val="21"/>
          <w:highlight w:val="none"/>
        </w:rPr>
        <w:t>在</w:t>
      </w:r>
      <w:r>
        <w:rPr>
          <w:rFonts w:hint="eastAsia" w:ascii="宋体" w:hAnsi="宋体" w:cs="微软雅黑"/>
          <w:kern w:val="0"/>
          <w:szCs w:val="21"/>
          <w:highlight w:val="none"/>
        </w:rPr>
        <w:t>第</w:t>
      </w:r>
      <w:r>
        <w:rPr>
          <w:rFonts w:hint="eastAsia" w:ascii="宋体" w:hAnsi="宋体" w:cs="微软雅黑"/>
          <w:spacing w:val="-2"/>
          <w:kern w:val="0"/>
          <w:szCs w:val="21"/>
          <w:highlight w:val="none"/>
        </w:rPr>
        <w:t>二</w:t>
      </w:r>
      <w:r>
        <w:rPr>
          <w:rFonts w:hint="eastAsia" w:ascii="宋体" w:hAnsi="宋体" w:cs="微软雅黑"/>
          <w:kern w:val="0"/>
          <w:szCs w:val="21"/>
          <w:highlight w:val="none"/>
        </w:rPr>
        <w:t>章</w:t>
      </w:r>
    </w:p>
    <w:p w14:paraId="22FC9EFA">
      <w:pPr>
        <w:autoSpaceDE w:val="0"/>
        <w:autoSpaceDN w:val="0"/>
        <w:adjustRightInd w:val="0"/>
        <w:spacing w:before="83"/>
        <w:ind w:left="100" w:right="-20"/>
        <w:jc w:val="left"/>
        <w:rPr>
          <w:rFonts w:ascii="宋体" w:hAnsi="宋体" w:cs="微软雅黑"/>
          <w:kern w:val="0"/>
          <w:szCs w:val="21"/>
          <w:highlight w:val="none"/>
        </w:rPr>
      </w:pPr>
      <w:r>
        <w:rPr>
          <w:rFonts w:ascii="宋体" w:hAnsi="宋体"/>
          <w:kern w:val="0"/>
          <w:szCs w:val="21"/>
          <w:highlight w:val="none"/>
        </w:rPr>
        <w:t>“</w:t>
      </w:r>
      <w:r>
        <w:rPr>
          <w:rFonts w:hint="eastAsia" w:ascii="宋体" w:hAnsi="宋体" w:cs="微软雅黑"/>
          <w:kern w:val="0"/>
          <w:szCs w:val="21"/>
          <w:highlight w:val="none"/>
        </w:rPr>
        <w:t>供应商</w:t>
      </w:r>
      <w:r>
        <w:rPr>
          <w:rFonts w:hint="eastAsia" w:ascii="宋体" w:hAnsi="宋体" w:cs="微软雅黑"/>
          <w:spacing w:val="-2"/>
          <w:kern w:val="0"/>
          <w:szCs w:val="21"/>
          <w:highlight w:val="none"/>
        </w:rPr>
        <w:t>须</w:t>
      </w:r>
      <w:r>
        <w:rPr>
          <w:rFonts w:hint="eastAsia" w:ascii="宋体" w:hAnsi="宋体" w:cs="微软雅黑"/>
          <w:kern w:val="0"/>
          <w:szCs w:val="21"/>
          <w:highlight w:val="none"/>
        </w:rPr>
        <w:t>知</w:t>
      </w:r>
      <w:r>
        <w:rPr>
          <w:rFonts w:ascii="宋体" w:hAnsi="宋体"/>
          <w:kern w:val="0"/>
          <w:szCs w:val="21"/>
          <w:highlight w:val="none"/>
        </w:rPr>
        <w:t>”</w:t>
      </w:r>
      <w:r>
        <w:rPr>
          <w:rFonts w:hint="eastAsia" w:ascii="宋体" w:hAnsi="宋体" w:cs="微软雅黑"/>
          <w:kern w:val="0"/>
          <w:szCs w:val="21"/>
          <w:highlight w:val="none"/>
        </w:rPr>
        <w:t>第</w:t>
      </w:r>
      <w:r>
        <w:rPr>
          <w:rFonts w:ascii="宋体" w:hAnsi="宋体" w:cs="微软雅黑"/>
          <w:spacing w:val="-12"/>
          <w:kern w:val="0"/>
          <w:szCs w:val="21"/>
          <w:highlight w:val="none"/>
        </w:rPr>
        <w:t xml:space="preserve"> </w:t>
      </w:r>
      <w:r>
        <w:rPr>
          <w:rFonts w:ascii="宋体" w:hAnsi="宋体"/>
          <w:kern w:val="0"/>
          <w:szCs w:val="21"/>
          <w:highlight w:val="none"/>
        </w:rPr>
        <w:t>1.4</w:t>
      </w:r>
      <w:r>
        <w:rPr>
          <w:rFonts w:ascii="宋体" w:hAnsi="宋体"/>
          <w:spacing w:val="-2"/>
          <w:kern w:val="0"/>
          <w:szCs w:val="21"/>
          <w:highlight w:val="none"/>
        </w:rPr>
        <w:t>.</w:t>
      </w:r>
      <w:r>
        <w:rPr>
          <w:rFonts w:ascii="宋体" w:hAnsi="宋体"/>
          <w:kern w:val="0"/>
          <w:szCs w:val="21"/>
          <w:highlight w:val="none"/>
        </w:rPr>
        <w:t xml:space="preserve">3 </w:t>
      </w:r>
      <w:r>
        <w:rPr>
          <w:rFonts w:hint="eastAsia" w:ascii="宋体" w:hAnsi="宋体" w:cs="微软雅黑"/>
          <w:kern w:val="0"/>
          <w:szCs w:val="21"/>
          <w:highlight w:val="none"/>
        </w:rPr>
        <w:t>项</w:t>
      </w:r>
      <w:r>
        <w:rPr>
          <w:rFonts w:hint="eastAsia" w:ascii="宋体" w:hAnsi="宋体" w:cs="微软雅黑"/>
          <w:spacing w:val="-2"/>
          <w:kern w:val="0"/>
          <w:szCs w:val="21"/>
          <w:highlight w:val="none"/>
        </w:rPr>
        <w:t>规</w:t>
      </w:r>
      <w:r>
        <w:rPr>
          <w:rFonts w:hint="eastAsia" w:ascii="宋体" w:hAnsi="宋体" w:cs="微软雅黑"/>
          <w:kern w:val="0"/>
          <w:szCs w:val="21"/>
          <w:highlight w:val="none"/>
        </w:rPr>
        <w:t>定的</w:t>
      </w:r>
      <w:r>
        <w:rPr>
          <w:rFonts w:hint="eastAsia" w:ascii="宋体" w:hAnsi="宋体" w:cs="微软雅黑"/>
          <w:spacing w:val="-2"/>
          <w:kern w:val="0"/>
          <w:szCs w:val="21"/>
          <w:highlight w:val="none"/>
        </w:rPr>
        <w:t>任</w:t>
      </w:r>
      <w:r>
        <w:rPr>
          <w:rFonts w:hint="eastAsia" w:ascii="宋体" w:hAnsi="宋体" w:cs="微软雅黑"/>
          <w:kern w:val="0"/>
          <w:szCs w:val="21"/>
          <w:highlight w:val="none"/>
        </w:rPr>
        <w:t>何</w:t>
      </w:r>
      <w:r>
        <w:rPr>
          <w:rFonts w:hint="eastAsia" w:ascii="宋体" w:hAnsi="宋体" w:cs="微软雅黑"/>
          <w:spacing w:val="-2"/>
          <w:kern w:val="0"/>
          <w:szCs w:val="21"/>
          <w:highlight w:val="none"/>
        </w:rPr>
        <w:t>一</w:t>
      </w:r>
      <w:r>
        <w:rPr>
          <w:rFonts w:hint="eastAsia" w:ascii="宋体" w:hAnsi="宋体" w:cs="微软雅黑"/>
          <w:kern w:val="0"/>
          <w:szCs w:val="21"/>
          <w:highlight w:val="none"/>
        </w:rPr>
        <w:t>种</w:t>
      </w:r>
      <w:r>
        <w:rPr>
          <w:rFonts w:hint="eastAsia" w:ascii="宋体" w:hAnsi="宋体" w:cs="微软雅黑"/>
          <w:spacing w:val="-2"/>
          <w:kern w:val="0"/>
          <w:szCs w:val="21"/>
          <w:highlight w:val="none"/>
        </w:rPr>
        <w:t>情</w:t>
      </w:r>
      <w:r>
        <w:rPr>
          <w:rFonts w:hint="eastAsia" w:ascii="宋体" w:hAnsi="宋体" w:cs="微软雅黑"/>
          <w:kern w:val="0"/>
          <w:szCs w:val="21"/>
          <w:highlight w:val="none"/>
        </w:rPr>
        <w:t>形。</w:t>
      </w:r>
    </w:p>
    <w:p w14:paraId="780DA844">
      <w:pPr>
        <w:tabs>
          <w:tab w:val="left" w:pos="3880"/>
        </w:tabs>
        <w:autoSpaceDE w:val="0"/>
        <w:autoSpaceDN w:val="0"/>
        <w:adjustRightInd w:val="0"/>
        <w:spacing w:before="81"/>
        <w:ind w:left="520" w:right="-20"/>
        <w:jc w:val="left"/>
        <w:rPr>
          <w:rFonts w:ascii="宋体" w:hAnsi="宋体" w:cs="微软雅黑"/>
          <w:kern w:val="0"/>
          <w:szCs w:val="21"/>
          <w:highlight w:val="none"/>
        </w:rPr>
      </w:pPr>
      <w:r>
        <w:rPr>
          <w:rFonts w:hint="eastAsia" w:ascii="宋体" w:hAnsi="宋体"/>
          <w:kern w:val="0"/>
          <w:szCs w:val="21"/>
          <w:highlight w:val="none"/>
        </w:rPr>
        <w:t>6</w:t>
      </w:r>
      <w:r>
        <w:rPr>
          <w:rFonts w:hint="eastAsia" w:ascii="宋体" w:hAnsi="宋体" w:cs="微软雅黑"/>
          <w:kern w:val="0"/>
          <w:szCs w:val="21"/>
          <w:highlight w:val="none"/>
        </w:rPr>
        <w:t>．</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（其</w:t>
      </w:r>
      <w:r>
        <w:rPr>
          <w:rFonts w:hint="eastAsia" w:ascii="宋体" w:hAnsi="宋体" w:cs="微软雅黑"/>
          <w:spacing w:val="-2"/>
          <w:kern w:val="0"/>
          <w:szCs w:val="21"/>
          <w:highlight w:val="none"/>
        </w:rPr>
        <w:t>他</w:t>
      </w:r>
      <w:r>
        <w:rPr>
          <w:rFonts w:hint="eastAsia" w:ascii="宋体" w:hAnsi="宋体" w:cs="微软雅黑"/>
          <w:kern w:val="0"/>
          <w:szCs w:val="21"/>
          <w:highlight w:val="none"/>
        </w:rPr>
        <w:t>补</w:t>
      </w:r>
      <w:r>
        <w:rPr>
          <w:rFonts w:hint="eastAsia" w:ascii="宋体" w:hAnsi="宋体" w:cs="微软雅黑"/>
          <w:spacing w:val="-2"/>
          <w:kern w:val="0"/>
          <w:szCs w:val="21"/>
          <w:highlight w:val="none"/>
        </w:rPr>
        <w:t>充</w:t>
      </w:r>
      <w:r>
        <w:rPr>
          <w:rFonts w:hint="eastAsia" w:ascii="宋体" w:hAnsi="宋体" w:cs="微软雅黑"/>
          <w:kern w:val="0"/>
          <w:szCs w:val="21"/>
          <w:highlight w:val="none"/>
        </w:rPr>
        <w:t>说</w:t>
      </w:r>
      <w:r>
        <w:rPr>
          <w:rFonts w:hint="eastAsia" w:ascii="宋体" w:hAnsi="宋体" w:cs="微软雅黑"/>
          <w:spacing w:val="-2"/>
          <w:kern w:val="0"/>
          <w:szCs w:val="21"/>
          <w:highlight w:val="none"/>
        </w:rPr>
        <w:t>明</w:t>
      </w:r>
      <w:r>
        <w:rPr>
          <w:rFonts w:hint="eastAsia" w:ascii="宋体" w:hAnsi="宋体" w:cs="微软雅黑"/>
          <w:spacing w:val="-106"/>
          <w:kern w:val="0"/>
          <w:szCs w:val="21"/>
          <w:highlight w:val="none"/>
        </w:rPr>
        <w:t>）</w:t>
      </w:r>
      <w:r>
        <w:rPr>
          <w:rFonts w:hint="eastAsia" w:ascii="宋体" w:hAnsi="宋体" w:cs="微软雅黑"/>
          <w:kern w:val="0"/>
          <w:szCs w:val="21"/>
          <w:highlight w:val="none"/>
        </w:rPr>
        <w:t>。</w:t>
      </w:r>
    </w:p>
    <w:p w14:paraId="00FC802E">
      <w:pPr>
        <w:autoSpaceDE w:val="0"/>
        <w:autoSpaceDN w:val="0"/>
        <w:adjustRightInd w:val="0"/>
        <w:spacing w:before="1"/>
        <w:jc w:val="left"/>
        <w:rPr>
          <w:rFonts w:ascii="宋体" w:hAnsi="宋体" w:cs="微软雅黑"/>
          <w:kern w:val="0"/>
          <w:sz w:val="11"/>
          <w:szCs w:val="11"/>
          <w:highlight w:val="none"/>
        </w:rPr>
      </w:pPr>
    </w:p>
    <w:p w14:paraId="37A62F54">
      <w:pPr>
        <w:autoSpaceDE w:val="0"/>
        <w:autoSpaceDN w:val="0"/>
        <w:adjustRightInd w:val="0"/>
        <w:jc w:val="left"/>
        <w:rPr>
          <w:rFonts w:ascii="宋体" w:hAnsi="宋体" w:cs="微软雅黑"/>
          <w:kern w:val="0"/>
          <w:sz w:val="20"/>
          <w:szCs w:val="20"/>
          <w:highlight w:val="none"/>
        </w:rPr>
      </w:pPr>
    </w:p>
    <w:p w14:paraId="6783A9B8">
      <w:pPr>
        <w:tabs>
          <w:tab w:val="left" w:pos="7220"/>
        </w:tabs>
        <w:autoSpaceDE w:val="0"/>
        <w:autoSpaceDN w:val="0"/>
        <w:adjustRightInd w:val="0"/>
        <w:ind w:left="2601" w:right="-20"/>
        <w:jc w:val="left"/>
        <w:rPr>
          <w:rFonts w:ascii="宋体" w:hAnsi="宋体" w:cs="微软雅黑"/>
          <w:kern w:val="0"/>
          <w:szCs w:val="21"/>
          <w:highlight w:val="none"/>
        </w:rPr>
      </w:pPr>
      <w:r>
        <w:rPr>
          <w:rFonts w:hint="eastAsia" w:ascii="宋体" w:hAnsi="宋体" w:cs="微软雅黑"/>
          <w:kern w:val="0"/>
          <w:position w:val="-2"/>
          <w:szCs w:val="21"/>
          <w:highlight w:val="none"/>
        </w:rPr>
        <w:t>供 应 商</w:t>
      </w:r>
      <w:r>
        <w:rPr>
          <w:rFonts w:hint="eastAsia" w:ascii="宋体" w:hAnsi="宋体" w:cs="微软雅黑"/>
          <w:spacing w:val="-2"/>
          <w:kern w:val="0"/>
          <w:position w:val="-2"/>
          <w:szCs w:val="21"/>
          <w:highlight w:val="none"/>
        </w:rPr>
        <w:t>：</w:t>
      </w:r>
      <w:r>
        <w:rPr>
          <w:rFonts w:ascii="宋体" w:hAnsi="宋体" w:cs="微软雅黑"/>
          <w:spacing w:val="43"/>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微软雅黑"/>
          <w:kern w:val="0"/>
          <w:position w:val="-2"/>
          <w:szCs w:val="21"/>
          <w:highlight w:val="none"/>
        </w:rPr>
        <w:t>（盖</w:t>
      </w:r>
      <w:r>
        <w:rPr>
          <w:rFonts w:hint="eastAsia" w:ascii="宋体" w:hAnsi="宋体" w:cs="微软雅黑"/>
          <w:spacing w:val="-2"/>
          <w:kern w:val="0"/>
          <w:position w:val="-2"/>
          <w:szCs w:val="21"/>
          <w:highlight w:val="none"/>
        </w:rPr>
        <w:t>章</w:t>
      </w:r>
      <w:r>
        <w:rPr>
          <w:rFonts w:hint="eastAsia" w:ascii="宋体" w:hAnsi="宋体" w:cs="微软雅黑"/>
          <w:kern w:val="0"/>
          <w:position w:val="-2"/>
          <w:szCs w:val="21"/>
          <w:highlight w:val="none"/>
        </w:rPr>
        <w:t>）</w:t>
      </w:r>
    </w:p>
    <w:p w14:paraId="7EE2AF03">
      <w:pPr>
        <w:autoSpaceDE w:val="0"/>
        <w:autoSpaceDN w:val="0"/>
        <w:adjustRightInd w:val="0"/>
        <w:jc w:val="left"/>
        <w:rPr>
          <w:rFonts w:ascii="宋体" w:hAnsi="宋体" w:cs="微软雅黑"/>
          <w:kern w:val="0"/>
          <w:sz w:val="17"/>
          <w:szCs w:val="17"/>
          <w:highlight w:val="none"/>
        </w:rPr>
      </w:pPr>
    </w:p>
    <w:p w14:paraId="0C9980EA">
      <w:pPr>
        <w:tabs>
          <w:tab w:val="left" w:pos="7640"/>
        </w:tabs>
        <w:autoSpaceDE w:val="0"/>
        <w:autoSpaceDN w:val="0"/>
        <w:adjustRightInd w:val="0"/>
        <w:ind w:left="2601" w:right="-20"/>
        <w:jc w:val="left"/>
        <w:rPr>
          <w:rFonts w:ascii="宋体" w:hAnsi="宋体" w:cs="微软雅黑"/>
          <w:kern w:val="0"/>
          <w:szCs w:val="21"/>
          <w:highlight w:val="none"/>
        </w:rPr>
      </w:pPr>
      <w:r>
        <w:rPr>
          <w:rFonts w:hint="eastAsia" w:ascii="宋体" w:hAnsi="宋体" w:cs="微软雅黑"/>
          <w:kern w:val="0"/>
          <w:position w:val="-2"/>
          <w:szCs w:val="21"/>
          <w:highlight w:val="none"/>
        </w:rPr>
        <w:t>法</w:t>
      </w:r>
      <w:r>
        <w:rPr>
          <w:rFonts w:hint="eastAsia" w:ascii="宋体" w:hAnsi="宋体" w:cs="微软雅黑"/>
          <w:spacing w:val="-2"/>
          <w:kern w:val="0"/>
          <w:position w:val="-2"/>
          <w:szCs w:val="21"/>
          <w:highlight w:val="none"/>
        </w:rPr>
        <w:t>定</w:t>
      </w:r>
      <w:r>
        <w:rPr>
          <w:rFonts w:hint="eastAsia" w:ascii="宋体" w:hAnsi="宋体" w:cs="微软雅黑"/>
          <w:kern w:val="0"/>
          <w:position w:val="-2"/>
          <w:szCs w:val="21"/>
          <w:highlight w:val="none"/>
        </w:rPr>
        <w:t>代</w:t>
      </w:r>
      <w:r>
        <w:rPr>
          <w:rFonts w:hint="eastAsia" w:ascii="宋体" w:hAnsi="宋体" w:cs="微软雅黑"/>
          <w:spacing w:val="-2"/>
          <w:kern w:val="0"/>
          <w:position w:val="-2"/>
          <w:szCs w:val="21"/>
          <w:highlight w:val="none"/>
        </w:rPr>
        <w:t>表</w:t>
      </w:r>
      <w:r>
        <w:rPr>
          <w:rFonts w:hint="eastAsia" w:ascii="宋体" w:hAnsi="宋体" w:cs="微软雅黑"/>
          <w:kern w:val="0"/>
          <w:position w:val="-2"/>
          <w:szCs w:val="21"/>
          <w:highlight w:val="none"/>
        </w:rPr>
        <w:t>人</w:t>
      </w:r>
      <w:r>
        <w:rPr>
          <w:rFonts w:hint="eastAsia" w:ascii="宋体" w:hAnsi="宋体" w:cs="微软雅黑"/>
          <w:spacing w:val="-2"/>
          <w:kern w:val="0"/>
          <w:position w:val="-2"/>
          <w:szCs w:val="21"/>
          <w:highlight w:val="none"/>
        </w:rPr>
        <w:t>（</w:t>
      </w:r>
      <w:r>
        <w:rPr>
          <w:rFonts w:hint="eastAsia" w:ascii="宋体" w:hAnsi="宋体" w:cs="微软雅黑"/>
          <w:kern w:val="0"/>
          <w:position w:val="-2"/>
          <w:szCs w:val="21"/>
          <w:highlight w:val="none"/>
        </w:rPr>
        <w:t>单</w:t>
      </w:r>
      <w:r>
        <w:rPr>
          <w:rFonts w:hint="eastAsia" w:ascii="宋体" w:hAnsi="宋体" w:cs="微软雅黑"/>
          <w:spacing w:val="-2"/>
          <w:kern w:val="0"/>
          <w:position w:val="-2"/>
          <w:szCs w:val="21"/>
          <w:highlight w:val="none"/>
        </w:rPr>
        <w:t>位</w:t>
      </w:r>
      <w:r>
        <w:rPr>
          <w:rFonts w:hint="eastAsia" w:ascii="宋体" w:hAnsi="宋体" w:cs="微软雅黑"/>
          <w:kern w:val="0"/>
          <w:position w:val="-2"/>
          <w:szCs w:val="21"/>
          <w:highlight w:val="none"/>
        </w:rPr>
        <w:t>负</w:t>
      </w:r>
      <w:r>
        <w:rPr>
          <w:rFonts w:hint="eastAsia" w:ascii="宋体" w:hAnsi="宋体" w:cs="微软雅黑"/>
          <w:spacing w:val="-2"/>
          <w:kern w:val="0"/>
          <w:position w:val="-2"/>
          <w:szCs w:val="21"/>
          <w:highlight w:val="none"/>
        </w:rPr>
        <w:t>责人</w:t>
      </w:r>
      <w:r>
        <w:rPr>
          <w:rFonts w:hint="eastAsia" w:ascii="宋体" w:hAnsi="宋体" w:cs="微软雅黑"/>
          <w:kern w:val="0"/>
          <w:position w:val="-2"/>
          <w:szCs w:val="21"/>
          <w:highlight w:val="none"/>
        </w:rPr>
        <w:t>）或</w:t>
      </w:r>
      <w:r>
        <w:rPr>
          <w:rFonts w:hint="eastAsia" w:ascii="宋体" w:hAnsi="宋体" w:cs="微软雅黑"/>
          <w:spacing w:val="-2"/>
          <w:kern w:val="0"/>
          <w:position w:val="-2"/>
          <w:szCs w:val="21"/>
          <w:highlight w:val="none"/>
        </w:rPr>
        <w:t>其</w:t>
      </w:r>
      <w:r>
        <w:rPr>
          <w:rFonts w:hint="eastAsia" w:ascii="宋体" w:hAnsi="宋体" w:cs="微软雅黑"/>
          <w:kern w:val="0"/>
          <w:position w:val="-2"/>
          <w:szCs w:val="21"/>
          <w:highlight w:val="none"/>
        </w:rPr>
        <w:t>委</w:t>
      </w:r>
      <w:r>
        <w:rPr>
          <w:rFonts w:hint="eastAsia" w:ascii="宋体" w:hAnsi="宋体" w:cs="微软雅黑"/>
          <w:spacing w:val="-2"/>
          <w:kern w:val="0"/>
          <w:position w:val="-2"/>
          <w:szCs w:val="21"/>
          <w:highlight w:val="none"/>
        </w:rPr>
        <w:t>托</w:t>
      </w:r>
      <w:r>
        <w:rPr>
          <w:rFonts w:hint="eastAsia" w:ascii="宋体" w:hAnsi="宋体" w:cs="微软雅黑"/>
          <w:kern w:val="0"/>
          <w:position w:val="-2"/>
          <w:szCs w:val="21"/>
          <w:highlight w:val="none"/>
        </w:rPr>
        <w:t>代</w:t>
      </w:r>
      <w:r>
        <w:rPr>
          <w:rFonts w:hint="eastAsia" w:ascii="宋体" w:hAnsi="宋体" w:cs="微软雅黑"/>
          <w:spacing w:val="-2"/>
          <w:kern w:val="0"/>
          <w:position w:val="-2"/>
          <w:szCs w:val="21"/>
          <w:highlight w:val="none"/>
        </w:rPr>
        <w:t>理</w:t>
      </w:r>
      <w:r>
        <w:rPr>
          <w:rFonts w:hint="eastAsia" w:ascii="宋体" w:hAnsi="宋体" w:cs="微软雅黑"/>
          <w:kern w:val="0"/>
          <w:position w:val="-2"/>
          <w:szCs w:val="21"/>
          <w:highlight w:val="none"/>
        </w:rPr>
        <w:t>人</w:t>
      </w:r>
      <w:r>
        <w:rPr>
          <w:rFonts w:hint="eastAsia" w:ascii="宋体" w:hAnsi="宋体" w:cs="微软雅黑"/>
          <w:spacing w:val="-3"/>
          <w:kern w:val="0"/>
          <w:position w:val="-2"/>
          <w:szCs w:val="21"/>
          <w:highlight w:val="none"/>
        </w:rPr>
        <w:t>：</w:t>
      </w:r>
      <w:r>
        <w:rPr>
          <w:rFonts w:ascii="宋体" w:hAnsi="宋体" w:cs="微软雅黑"/>
          <w:spacing w:val="43"/>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微软雅黑"/>
          <w:kern w:val="0"/>
          <w:position w:val="-2"/>
          <w:szCs w:val="21"/>
          <w:highlight w:val="none"/>
        </w:rPr>
        <w:t>（签</w:t>
      </w:r>
      <w:r>
        <w:rPr>
          <w:rFonts w:hint="eastAsia" w:ascii="宋体" w:hAnsi="宋体" w:cs="微软雅黑"/>
          <w:spacing w:val="-2"/>
          <w:kern w:val="0"/>
          <w:position w:val="-2"/>
          <w:szCs w:val="21"/>
          <w:highlight w:val="none"/>
        </w:rPr>
        <w:t>字或盖章</w:t>
      </w:r>
      <w:r>
        <w:rPr>
          <w:rFonts w:hint="eastAsia" w:ascii="宋体" w:hAnsi="宋体" w:cs="微软雅黑"/>
          <w:kern w:val="0"/>
          <w:position w:val="-2"/>
          <w:szCs w:val="21"/>
          <w:highlight w:val="none"/>
        </w:rPr>
        <w:t>）</w:t>
      </w:r>
    </w:p>
    <w:p w14:paraId="4E2F212F">
      <w:pPr>
        <w:autoSpaceDE w:val="0"/>
        <w:autoSpaceDN w:val="0"/>
        <w:adjustRightInd w:val="0"/>
        <w:spacing w:before="8"/>
        <w:jc w:val="left"/>
        <w:rPr>
          <w:rFonts w:ascii="宋体" w:hAnsi="宋体" w:cs="微软雅黑"/>
          <w:kern w:val="0"/>
          <w:sz w:val="16"/>
          <w:szCs w:val="16"/>
          <w:highlight w:val="none"/>
        </w:rPr>
      </w:pPr>
    </w:p>
    <w:p w14:paraId="06499787">
      <w:pPr>
        <w:tabs>
          <w:tab w:val="left" w:pos="3220"/>
          <w:tab w:val="left" w:pos="8480"/>
        </w:tabs>
        <w:autoSpaceDE w:val="0"/>
        <w:autoSpaceDN w:val="0"/>
        <w:adjustRightInd w:val="0"/>
        <w:ind w:left="2601" w:right="-20"/>
        <w:jc w:val="left"/>
        <w:rPr>
          <w:rFonts w:ascii="宋体" w:hAnsi="宋体" w:cs="微软雅黑"/>
          <w:kern w:val="0"/>
          <w:szCs w:val="21"/>
          <w:highlight w:val="none"/>
        </w:rPr>
      </w:pPr>
      <w:r>
        <w:rPr>
          <w:rFonts w:hint="eastAsia" w:ascii="宋体" w:hAnsi="宋体" w:cs="微软雅黑"/>
          <w:kern w:val="0"/>
          <w:position w:val="-2"/>
          <w:szCs w:val="21"/>
          <w:highlight w:val="none"/>
        </w:rPr>
        <w:t>地</w:t>
      </w:r>
      <w:r>
        <w:rPr>
          <w:rFonts w:ascii="宋体" w:hAnsi="宋体" w:cs="微软雅黑"/>
          <w:kern w:val="0"/>
          <w:position w:val="-2"/>
          <w:szCs w:val="21"/>
          <w:highlight w:val="none"/>
        </w:rPr>
        <w:tab/>
      </w:r>
      <w:r>
        <w:rPr>
          <w:rFonts w:hint="eastAsia" w:ascii="宋体" w:hAnsi="宋体" w:cs="微软雅黑"/>
          <w:kern w:val="0"/>
          <w:position w:val="-2"/>
          <w:szCs w:val="21"/>
          <w:highlight w:val="none"/>
        </w:rPr>
        <w:t>址</w:t>
      </w:r>
      <w:r>
        <w:rPr>
          <w:rFonts w:hint="eastAsia" w:ascii="宋体" w:hAnsi="宋体" w:cs="微软雅黑"/>
          <w:spacing w:val="-2"/>
          <w:kern w:val="0"/>
          <w:position w:val="-2"/>
          <w:szCs w:val="21"/>
          <w:highlight w:val="none"/>
        </w:rPr>
        <w:t>：</w:t>
      </w:r>
      <w:r>
        <w:rPr>
          <w:rFonts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p>
    <w:p w14:paraId="64EB7197">
      <w:pPr>
        <w:autoSpaceDE w:val="0"/>
        <w:autoSpaceDN w:val="0"/>
        <w:adjustRightInd w:val="0"/>
        <w:spacing w:before="8"/>
        <w:jc w:val="left"/>
        <w:rPr>
          <w:rFonts w:ascii="宋体" w:hAnsi="宋体" w:cs="微软雅黑"/>
          <w:kern w:val="0"/>
          <w:sz w:val="16"/>
          <w:szCs w:val="16"/>
          <w:highlight w:val="none"/>
        </w:rPr>
      </w:pPr>
    </w:p>
    <w:p w14:paraId="2899D263">
      <w:pPr>
        <w:tabs>
          <w:tab w:val="left" w:pos="3220"/>
          <w:tab w:val="left" w:pos="8480"/>
        </w:tabs>
        <w:autoSpaceDE w:val="0"/>
        <w:autoSpaceDN w:val="0"/>
        <w:adjustRightInd w:val="0"/>
        <w:ind w:left="2601" w:right="-20"/>
        <w:jc w:val="left"/>
        <w:rPr>
          <w:rFonts w:ascii="宋体" w:hAnsi="宋体" w:cs="微软雅黑"/>
          <w:kern w:val="0"/>
          <w:szCs w:val="21"/>
          <w:highlight w:val="none"/>
        </w:rPr>
      </w:pPr>
      <w:r>
        <w:rPr>
          <w:rFonts w:hint="eastAsia" w:ascii="宋体" w:hAnsi="宋体" w:cs="微软雅黑"/>
          <w:kern w:val="0"/>
          <w:position w:val="-2"/>
          <w:szCs w:val="21"/>
          <w:highlight w:val="none"/>
        </w:rPr>
        <w:t>电</w:t>
      </w:r>
      <w:r>
        <w:rPr>
          <w:rFonts w:ascii="宋体" w:hAnsi="宋体" w:cs="微软雅黑"/>
          <w:kern w:val="0"/>
          <w:position w:val="-2"/>
          <w:szCs w:val="21"/>
          <w:highlight w:val="none"/>
        </w:rPr>
        <w:tab/>
      </w:r>
      <w:r>
        <w:rPr>
          <w:rFonts w:hint="eastAsia" w:ascii="宋体" w:hAnsi="宋体" w:cs="微软雅黑"/>
          <w:kern w:val="0"/>
          <w:position w:val="-2"/>
          <w:szCs w:val="21"/>
          <w:highlight w:val="none"/>
        </w:rPr>
        <w:t>话</w:t>
      </w:r>
      <w:r>
        <w:rPr>
          <w:rFonts w:hint="eastAsia" w:ascii="宋体" w:hAnsi="宋体" w:cs="微软雅黑"/>
          <w:spacing w:val="-2"/>
          <w:kern w:val="0"/>
          <w:position w:val="-2"/>
          <w:szCs w:val="21"/>
          <w:highlight w:val="none"/>
        </w:rPr>
        <w:t>：</w:t>
      </w:r>
      <w:r>
        <w:rPr>
          <w:rFonts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p>
    <w:p w14:paraId="277AB987">
      <w:pPr>
        <w:autoSpaceDE w:val="0"/>
        <w:autoSpaceDN w:val="0"/>
        <w:adjustRightInd w:val="0"/>
        <w:spacing w:before="8"/>
        <w:jc w:val="left"/>
        <w:rPr>
          <w:rFonts w:ascii="宋体" w:hAnsi="宋体" w:cs="微软雅黑"/>
          <w:kern w:val="0"/>
          <w:sz w:val="16"/>
          <w:szCs w:val="16"/>
          <w:highlight w:val="none"/>
        </w:rPr>
      </w:pPr>
    </w:p>
    <w:p w14:paraId="473D4CB8">
      <w:pPr>
        <w:tabs>
          <w:tab w:val="left" w:pos="3220"/>
          <w:tab w:val="left" w:pos="8480"/>
        </w:tabs>
        <w:autoSpaceDE w:val="0"/>
        <w:autoSpaceDN w:val="0"/>
        <w:adjustRightInd w:val="0"/>
        <w:ind w:left="2601" w:right="-20"/>
        <w:jc w:val="left"/>
        <w:rPr>
          <w:rFonts w:ascii="宋体" w:hAnsi="宋体" w:cs="微软雅黑"/>
          <w:kern w:val="0"/>
          <w:szCs w:val="21"/>
          <w:highlight w:val="none"/>
        </w:rPr>
      </w:pPr>
      <w:r>
        <w:rPr>
          <w:rFonts w:hint="eastAsia" w:ascii="宋体" w:hAnsi="宋体" w:cs="微软雅黑"/>
          <w:kern w:val="0"/>
          <w:position w:val="-2"/>
          <w:szCs w:val="21"/>
          <w:highlight w:val="none"/>
        </w:rPr>
        <w:t>传</w:t>
      </w:r>
      <w:r>
        <w:rPr>
          <w:rFonts w:ascii="宋体" w:hAnsi="宋体" w:cs="微软雅黑"/>
          <w:kern w:val="0"/>
          <w:position w:val="-2"/>
          <w:szCs w:val="21"/>
          <w:highlight w:val="none"/>
        </w:rPr>
        <w:tab/>
      </w:r>
      <w:r>
        <w:rPr>
          <w:rFonts w:hint="eastAsia" w:ascii="宋体" w:hAnsi="宋体" w:cs="微软雅黑"/>
          <w:kern w:val="0"/>
          <w:position w:val="-2"/>
          <w:szCs w:val="21"/>
          <w:highlight w:val="none"/>
        </w:rPr>
        <w:t>真</w:t>
      </w:r>
      <w:r>
        <w:rPr>
          <w:rFonts w:hint="eastAsia" w:ascii="宋体" w:hAnsi="宋体" w:cs="微软雅黑"/>
          <w:spacing w:val="-2"/>
          <w:kern w:val="0"/>
          <w:position w:val="-2"/>
          <w:szCs w:val="21"/>
          <w:highlight w:val="none"/>
        </w:rPr>
        <w:t>：</w:t>
      </w:r>
      <w:r>
        <w:rPr>
          <w:rFonts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p>
    <w:p w14:paraId="24580154">
      <w:pPr>
        <w:autoSpaceDE w:val="0"/>
        <w:autoSpaceDN w:val="0"/>
        <w:adjustRightInd w:val="0"/>
        <w:spacing w:before="9"/>
        <w:jc w:val="left"/>
        <w:rPr>
          <w:rFonts w:ascii="宋体" w:hAnsi="宋体" w:cs="微软雅黑"/>
          <w:kern w:val="0"/>
          <w:sz w:val="16"/>
          <w:szCs w:val="16"/>
          <w:highlight w:val="none"/>
        </w:rPr>
      </w:pPr>
    </w:p>
    <w:p w14:paraId="6A43378C">
      <w:pPr>
        <w:tabs>
          <w:tab w:val="left" w:pos="8480"/>
        </w:tabs>
        <w:autoSpaceDE w:val="0"/>
        <w:autoSpaceDN w:val="0"/>
        <w:adjustRightInd w:val="0"/>
        <w:ind w:left="2601" w:right="-20"/>
        <w:jc w:val="left"/>
        <w:rPr>
          <w:rFonts w:ascii="宋体" w:hAnsi="宋体" w:cs="微软雅黑"/>
          <w:kern w:val="0"/>
          <w:szCs w:val="21"/>
          <w:highlight w:val="none"/>
        </w:rPr>
      </w:pPr>
      <w:r>
        <w:rPr>
          <w:rFonts w:hint="eastAsia" w:ascii="宋体" w:hAnsi="宋体" w:cs="微软雅黑"/>
          <w:kern w:val="0"/>
          <w:position w:val="-2"/>
          <w:szCs w:val="21"/>
          <w:highlight w:val="none"/>
        </w:rPr>
        <w:t>邮政</w:t>
      </w:r>
      <w:r>
        <w:rPr>
          <w:rFonts w:hint="eastAsia" w:ascii="宋体" w:hAnsi="宋体" w:cs="微软雅黑"/>
          <w:spacing w:val="-2"/>
          <w:kern w:val="0"/>
          <w:position w:val="-2"/>
          <w:szCs w:val="21"/>
          <w:highlight w:val="none"/>
        </w:rPr>
        <w:t>编</w:t>
      </w:r>
      <w:r>
        <w:rPr>
          <w:rFonts w:hint="eastAsia" w:ascii="宋体" w:hAnsi="宋体" w:cs="微软雅黑"/>
          <w:kern w:val="0"/>
          <w:position w:val="-2"/>
          <w:szCs w:val="21"/>
          <w:highlight w:val="none"/>
        </w:rPr>
        <w:t>码</w:t>
      </w:r>
      <w:r>
        <w:rPr>
          <w:rFonts w:hint="eastAsia" w:ascii="宋体" w:hAnsi="宋体" w:cs="微软雅黑"/>
          <w:spacing w:val="-2"/>
          <w:kern w:val="0"/>
          <w:position w:val="-2"/>
          <w:szCs w:val="21"/>
          <w:highlight w:val="none"/>
        </w:rPr>
        <w:t>：</w:t>
      </w:r>
      <w:r>
        <w:rPr>
          <w:rFonts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p>
    <w:p w14:paraId="5D5BEDE8">
      <w:pPr>
        <w:autoSpaceDE w:val="0"/>
        <w:autoSpaceDN w:val="0"/>
        <w:adjustRightInd w:val="0"/>
        <w:jc w:val="left"/>
        <w:rPr>
          <w:rFonts w:ascii="宋体" w:hAnsi="宋体" w:cs="微软雅黑"/>
          <w:kern w:val="0"/>
          <w:sz w:val="17"/>
          <w:szCs w:val="17"/>
          <w:highlight w:val="none"/>
        </w:rPr>
      </w:pPr>
    </w:p>
    <w:p w14:paraId="1B10D4A4">
      <w:pPr>
        <w:tabs>
          <w:tab w:val="left" w:pos="620"/>
          <w:tab w:val="left" w:pos="1460"/>
          <w:tab w:val="left" w:pos="2300"/>
        </w:tabs>
        <w:autoSpaceDE w:val="0"/>
        <w:autoSpaceDN w:val="0"/>
        <w:adjustRightInd w:val="0"/>
        <w:ind w:right="806"/>
        <w:jc w:val="center"/>
        <w:rPr>
          <w:rFonts w:ascii="宋体" w:hAnsi="宋体" w:cs="微软雅黑"/>
          <w:kern w:val="0"/>
          <w:szCs w:val="21"/>
          <w:highlight w:val="none"/>
        </w:rPr>
      </w:pPr>
      <w:r>
        <w:rPr>
          <w:rFonts w:hint="eastAsia" w:ascii="宋体" w:hAnsi="宋体" w:cs="微软雅黑"/>
          <w:w w:val="169"/>
          <w:kern w:val="0"/>
          <w:szCs w:val="21"/>
          <w:highlight w:val="none"/>
          <w:u w:val="single"/>
        </w:rPr>
        <w:t xml:space="preserve">  </w:t>
      </w:r>
      <w:r>
        <w:rPr>
          <w:rFonts w:ascii="宋体" w:hAnsi="宋体" w:cs="微软雅黑"/>
          <w:w w:val="169"/>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年</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月</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日</w:t>
      </w:r>
    </w:p>
    <w:p w14:paraId="6C8757EA">
      <w:pPr>
        <w:tabs>
          <w:tab w:val="left" w:pos="620"/>
          <w:tab w:val="left" w:pos="1460"/>
          <w:tab w:val="left" w:pos="2300"/>
        </w:tabs>
        <w:autoSpaceDE w:val="0"/>
        <w:autoSpaceDN w:val="0"/>
        <w:adjustRightInd w:val="0"/>
        <w:spacing w:line="296" w:lineRule="exact"/>
        <w:ind w:right="98"/>
        <w:jc w:val="right"/>
        <w:rPr>
          <w:rFonts w:ascii="宋体" w:hAnsi="宋体" w:cs="微软雅黑"/>
          <w:kern w:val="0"/>
          <w:szCs w:val="21"/>
          <w:highlight w:val="none"/>
        </w:rPr>
        <w:sectPr>
          <w:pgSz w:w="12240" w:h="15840"/>
          <w:pgMar w:top="1134" w:right="1134" w:bottom="1134" w:left="1418" w:header="0" w:footer="721" w:gutter="0"/>
          <w:pgNumType w:fmt="numberInDash"/>
          <w:cols w:space="720" w:num="1"/>
          <w:docGrid w:linePitch="286" w:charSpace="0"/>
        </w:sectPr>
      </w:pPr>
    </w:p>
    <w:p w14:paraId="7D5CA2A1">
      <w:pPr>
        <w:autoSpaceDE w:val="0"/>
        <w:autoSpaceDN w:val="0"/>
        <w:adjustRightInd w:val="0"/>
        <w:jc w:val="center"/>
        <w:rPr>
          <w:rFonts w:hint="eastAsia"/>
          <w:b/>
          <w:bCs/>
          <w:w w:val="99"/>
          <w:kern w:val="0"/>
          <w:sz w:val="24"/>
          <w:szCs w:val="24"/>
          <w:highlight w:val="none"/>
        </w:rPr>
      </w:pPr>
      <w:r>
        <w:rPr>
          <w:rFonts w:hint="eastAsia"/>
          <w:b/>
          <w:bCs/>
          <w:w w:val="99"/>
          <w:kern w:val="0"/>
          <w:sz w:val="24"/>
          <w:szCs w:val="24"/>
          <w:highlight w:val="none"/>
        </w:rPr>
        <w:t>1.2 报价一览表</w:t>
      </w:r>
    </w:p>
    <w:p w14:paraId="5EB6B4CA">
      <w:pPr>
        <w:autoSpaceDE w:val="0"/>
        <w:autoSpaceDN w:val="0"/>
        <w:adjustRightInd w:val="0"/>
        <w:spacing w:line="276" w:lineRule="auto"/>
        <w:jc w:val="center"/>
        <w:rPr>
          <w:rFonts w:hint="eastAsia" w:ascii="宋体" w:hAnsi="宋体" w:cs="微软雅黑"/>
          <w:kern w:val="0"/>
          <w:sz w:val="24"/>
          <w:szCs w:val="24"/>
          <w:highlight w:val="none"/>
        </w:rPr>
      </w:pPr>
    </w:p>
    <w:tbl>
      <w:tblPr>
        <w:tblStyle w:val="19"/>
        <w:tblW w:w="0" w:type="auto"/>
        <w:tblInd w:w="13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95"/>
        <w:gridCol w:w="6975"/>
      </w:tblGrid>
      <w:tr w14:paraId="3A74F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trPr>
        <w:tc>
          <w:tcPr>
            <w:tcW w:w="2095" w:type="dxa"/>
            <w:noWrap w:val="0"/>
            <w:vAlign w:val="center"/>
          </w:tcPr>
          <w:p w14:paraId="1B2D1B42">
            <w:pPr>
              <w:pStyle w:val="25"/>
              <w:pageBreakBefore w:val="0"/>
              <w:kinsoku/>
              <w:wordWrap/>
              <w:overflowPunct/>
              <w:topLinePunct/>
              <w:bidi w:val="0"/>
              <w:spacing w:line="440" w:lineRule="exact"/>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975" w:type="dxa"/>
            <w:noWrap w:val="0"/>
            <w:vAlign w:val="center"/>
          </w:tcPr>
          <w:p w14:paraId="4F6A86AB">
            <w:pPr>
              <w:pStyle w:val="12"/>
              <w:pageBreakBefore w:val="0"/>
              <w:kinsoku/>
              <w:wordWrap/>
              <w:overflowPunct/>
              <w:topLinePunct/>
              <w:bidi w:val="0"/>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 xml:space="preserve"> </w:t>
            </w:r>
            <w:r>
              <w:rPr>
                <w:rFonts w:hint="eastAsia" w:ascii="宋体" w:hAnsi="宋体" w:eastAsia="宋体" w:cs="宋体"/>
                <w:highlight w:val="none"/>
                <w:u w:val="single"/>
                <w:lang w:val="en-US" w:eastAsia="zh-CN"/>
              </w:rPr>
              <w:t xml:space="preserve">                       （项目名称）</w:t>
            </w:r>
          </w:p>
        </w:tc>
      </w:tr>
      <w:tr w14:paraId="41AAD1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trPr>
        <w:tc>
          <w:tcPr>
            <w:tcW w:w="2095" w:type="dxa"/>
            <w:noWrap w:val="0"/>
            <w:vAlign w:val="center"/>
          </w:tcPr>
          <w:p w14:paraId="3972BC6D">
            <w:pPr>
              <w:pStyle w:val="25"/>
              <w:pageBreakBefore w:val="0"/>
              <w:kinsoku/>
              <w:wordWrap/>
              <w:overflowPunct/>
              <w:topLinePunct/>
              <w:bidi w:val="0"/>
              <w:spacing w:line="440" w:lineRule="exact"/>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投标人名称</w:t>
            </w:r>
          </w:p>
        </w:tc>
        <w:tc>
          <w:tcPr>
            <w:tcW w:w="6975" w:type="dxa"/>
            <w:noWrap w:val="0"/>
            <w:vAlign w:val="center"/>
          </w:tcPr>
          <w:p w14:paraId="4A99988F">
            <w:pPr>
              <w:pStyle w:val="25"/>
              <w:pageBreakBefore w:val="0"/>
              <w:kinsoku/>
              <w:wordWrap/>
              <w:overflowPunct/>
              <w:topLinePunct/>
              <w:bidi w:val="0"/>
              <w:spacing w:line="440" w:lineRule="exact"/>
              <w:ind w:firstLine="0"/>
              <w:rPr>
                <w:rFonts w:hint="eastAsia" w:ascii="宋体" w:hAnsi="宋体" w:eastAsia="宋体" w:cs="宋体"/>
                <w:sz w:val="21"/>
                <w:szCs w:val="21"/>
                <w:highlight w:val="none"/>
              </w:rPr>
            </w:pPr>
          </w:p>
        </w:tc>
      </w:tr>
      <w:tr w14:paraId="4AE7E4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trPr>
        <w:tc>
          <w:tcPr>
            <w:tcW w:w="2095" w:type="dxa"/>
            <w:tcBorders>
              <w:bottom w:val="single" w:color="auto" w:sz="4" w:space="0"/>
            </w:tcBorders>
            <w:noWrap w:val="0"/>
            <w:vAlign w:val="center"/>
          </w:tcPr>
          <w:p w14:paraId="52499082">
            <w:pPr>
              <w:pStyle w:val="25"/>
              <w:pageBreakBefore w:val="0"/>
              <w:kinsoku/>
              <w:wordWrap/>
              <w:overflowPunct/>
              <w:topLinePunct/>
              <w:bidi w:val="0"/>
              <w:spacing w:line="440" w:lineRule="exact"/>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投标总报价</w:t>
            </w:r>
          </w:p>
        </w:tc>
        <w:tc>
          <w:tcPr>
            <w:tcW w:w="6975" w:type="dxa"/>
            <w:tcBorders>
              <w:bottom w:val="single" w:color="auto" w:sz="4" w:space="0"/>
            </w:tcBorders>
            <w:noWrap w:val="0"/>
            <w:vAlign w:val="center"/>
          </w:tcPr>
          <w:p w14:paraId="7D86CF44">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大写：河南省施工图设计文件审查结算标准（豫建设[2019]57号文件）规定的      </w:t>
            </w:r>
          </w:p>
          <w:p w14:paraId="16A5A2D4">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color w:val="000000"/>
                <w:kern w:val="0"/>
                <w:sz w:val="24"/>
                <w:szCs w:val="24"/>
                <w:lang w:val="en-US" w:eastAsia="zh-CN" w:bidi="ar"/>
              </w:rPr>
              <w:t>小写：河南省施工图设计文件审查结算标准（豫建设[2019]57号文件）规定的     %</w:t>
            </w:r>
          </w:p>
        </w:tc>
      </w:tr>
      <w:tr w14:paraId="2B764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trPr>
        <w:tc>
          <w:tcPr>
            <w:tcW w:w="2095" w:type="dxa"/>
            <w:noWrap w:val="0"/>
            <w:vAlign w:val="center"/>
          </w:tcPr>
          <w:p w14:paraId="43D6394C">
            <w:pPr>
              <w:pStyle w:val="25"/>
              <w:pageBreakBefore w:val="0"/>
              <w:kinsoku/>
              <w:wordWrap/>
              <w:overflowPunct/>
              <w:topLinePunct/>
              <w:bidi w:val="0"/>
              <w:spacing w:line="440" w:lineRule="exact"/>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投标范围</w:t>
            </w:r>
          </w:p>
        </w:tc>
        <w:tc>
          <w:tcPr>
            <w:tcW w:w="6975" w:type="dxa"/>
            <w:noWrap w:val="0"/>
            <w:vAlign w:val="center"/>
          </w:tcPr>
          <w:p w14:paraId="176F58FB">
            <w:pPr>
              <w:pStyle w:val="25"/>
              <w:pageBreakBefore w:val="0"/>
              <w:kinsoku/>
              <w:wordWrap/>
              <w:overflowPunct/>
              <w:topLinePunct/>
              <w:bidi w:val="0"/>
              <w:spacing w:line="440" w:lineRule="exact"/>
              <w:ind w:firstLine="0"/>
              <w:rPr>
                <w:rFonts w:hint="eastAsia" w:ascii="宋体" w:hAnsi="宋体" w:eastAsia="宋体" w:cs="宋体"/>
                <w:sz w:val="21"/>
                <w:szCs w:val="21"/>
                <w:highlight w:val="none"/>
              </w:rPr>
            </w:pPr>
          </w:p>
        </w:tc>
      </w:tr>
      <w:tr w14:paraId="4E481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trPr>
        <w:tc>
          <w:tcPr>
            <w:tcW w:w="2095" w:type="dxa"/>
            <w:noWrap w:val="0"/>
            <w:vAlign w:val="center"/>
          </w:tcPr>
          <w:p w14:paraId="385E6E8F">
            <w:pPr>
              <w:pStyle w:val="25"/>
              <w:pageBreakBefore w:val="0"/>
              <w:kinsoku/>
              <w:wordWrap/>
              <w:overflowPunct/>
              <w:topLinePunct/>
              <w:bidi w:val="0"/>
              <w:spacing w:line="440" w:lineRule="exact"/>
              <w:ind w:firstLine="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项目负责人</w:t>
            </w:r>
          </w:p>
        </w:tc>
        <w:tc>
          <w:tcPr>
            <w:tcW w:w="6975" w:type="dxa"/>
            <w:noWrap w:val="0"/>
            <w:vAlign w:val="center"/>
          </w:tcPr>
          <w:p w14:paraId="2B0779C2">
            <w:pPr>
              <w:pStyle w:val="25"/>
              <w:pageBreakBefore w:val="0"/>
              <w:kinsoku/>
              <w:wordWrap/>
              <w:overflowPunct/>
              <w:topLinePunct/>
              <w:bidi w:val="0"/>
              <w:spacing w:line="440" w:lineRule="exact"/>
              <w:ind w:firstLine="0"/>
              <w:rPr>
                <w:rFonts w:hint="eastAsia" w:ascii="宋体" w:hAnsi="宋体" w:eastAsia="宋体" w:cs="宋体"/>
                <w:sz w:val="21"/>
                <w:szCs w:val="21"/>
                <w:highlight w:val="none"/>
                <w:lang w:val="en-US" w:eastAsia="zh-CN"/>
              </w:rPr>
            </w:pPr>
          </w:p>
        </w:tc>
      </w:tr>
      <w:tr w14:paraId="62D515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trPr>
        <w:tc>
          <w:tcPr>
            <w:tcW w:w="2095" w:type="dxa"/>
            <w:noWrap w:val="0"/>
            <w:vAlign w:val="center"/>
          </w:tcPr>
          <w:p w14:paraId="18F25D63">
            <w:pPr>
              <w:pStyle w:val="25"/>
              <w:pageBreakBefore w:val="0"/>
              <w:kinsoku/>
              <w:wordWrap/>
              <w:overflowPunct/>
              <w:topLinePunct/>
              <w:bidi w:val="0"/>
              <w:spacing w:line="440" w:lineRule="exact"/>
              <w:ind w:firstLine="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合同履行期限 </w:t>
            </w:r>
          </w:p>
        </w:tc>
        <w:tc>
          <w:tcPr>
            <w:tcW w:w="6975" w:type="dxa"/>
            <w:noWrap w:val="0"/>
            <w:vAlign w:val="center"/>
          </w:tcPr>
          <w:p w14:paraId="6DF01B11">
            <w:pPr>
              <w:pStyle w:val="25"/>
              <w:pageBreakBefore w:val="0"/>
              <w:kinsoku/>
              <w:wordWrap/>
              <w:overflowPunct/>
              <w:topLinePunct/>
              <w:bidi w:val="0"/>
              <w:spacing w:line="440" w:lineRule="exact"/>
              <w:ind w:firstLine="0"/>
              <w:rPr>
                <w:rFonts w:hint="eastAsia" w:ascii="宋体" w:hAnsi="宋体" w:eastAsia="宋体" w:cs="宋体"/>
                <w:sz w:val="21"/>
                <w:szCs w:val="21"/>
                <w:highlight w:val="none"/>
              </w:rPr>
            </w:pPr>
          </w:p>
        </w:tc>
      </w:tr>
      <w:tr w14:paraId="55D17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2095" w:type="dxa"/>
            <w:noWrap w:val="0"/>
            <w:vAlign w:val="center"/>
          </w:tcPr>
          <w:p w14:paraId="7552A864">
            <w:pPr>
              <w:pStyle w:val="25"/>
              <w:pageBreakBefore w:val="0"/>
              <w:kinsoku/>
              <w:wordWrap/>
              <w:overflowPunct/>
              <w:topLinePunct/>
              <w:bidi w:val="0"/>
              <w:spacing w:line="440" w:lineRule="exact"/>
              <w:ind w:firstLine="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单个项目完成期限</w:t>
            </w:r>
          </w:p>
        </w:tc>
        <w:tc>
          <w:tcPr>
            <w:tcW w:w="6975" w:type="dxa"/>
            <w:noWrap w:val="0"/>
            <w:vAlign w:val="center"/>
          </w:tcPr>
          <w:p w14:paraId="7919CD8D">
            <w:pPr>
              <w:pStyle w:val="25"/>
              <w:pageBreakBefore w:val="0"/>
              <w:kinsoku/>
              <w:wordWrap/>
              <w:overflowPunct/>
              <w:topLinePunct/>
              <w:bidi w:val="0"/>
              <w:spacing w:line="440" w:lineRule="exact"/>
              <w:ind w:firstLine="0"/>
              <w:rPr>
                <w:rFonts w:hint="eastAsia" w:ascii="宋体" w:hAnsi="宋体" w:eastAsia="宋体" w:cs="宋体"/>
                <w:sz w:val="21"/>
                <w:szCs w:val="21"/>
                <w:highlight w:val="none"/>
              </w:rPr>
            </w:pPr>
          </w:p>
        </w:tc>
      </w:tr>
      <w:tr w14:paraId="63F65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2095" w:type="dxa"/>
            <w:noWrap w:val="0"/>
            <w:vAlign w:val="center"/>
          </w:tcPr>
          <w:p w14:paraId="070CDFAF">
            <w:pPr>
              <w:pStyle w:val="25"/>
              <w:pageBreakBefore w:val="0"/>
              <w:kinsoku/>
              <w:wordWrap/>
              <w:overflowPunct/>
              <w:topLinePunct/>
              <w:bidi w:val="0"/>
              <w:spacing w:line="440" w:lineRule="exact"/>
              <w:ind w:firstLine="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服务质量</w:t>
            </w:r>
          </w:p>
        </w:tc>
        <w:tc>
          <w:tcPr>
            <w:tcW w:w="6975" w:type="dxa"/>
            <w:noWrap w:val="0"/>
            <w:vAlign w:val="center"/>
          </w:tcPr>
          <w:p w14:paraId="640920C0">
            <w:pPr>
              <w:pStyle w:val="25"/>
              <w:pageBreakBefore w:val="0"/>
              <w:kinsoku/>
              <w:wordWrap/>
              <w:overflowPunct/>
              <w:topLinePunct/>
              <w:bidi w:val="0"/>
              <w:spacing w:line="440" w:lineRule="exact"/>
              <w:ind w:firstLine="0"/>
              <w:rPr>
                <w:rFonts w:hint="eastAsia" w:ascii="宋体" w:hAnsi="宋体" w:eastAsia="宋体" w:cs="宋体"/>
                <w:sz w:val="21"/>
                <w:szCs w:val="21"/>
                <w:highlight w:val="none"/>
              </w:rPr>
            </w:pPr>
          </w:p>
        </w:tc>
      </w:tr>
      <w:tr w14:paraId="124326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2095" w:type="dxa"/>
            <w:noWrap w:val="0"/>
            <w:vAlign w:val="center"/>
          </w:tcPr>
          <w:p w14:paraId="683F43EC">
            <w:pPr>
              <w:pStyle w:val="25"/>
              <w:pageBreakBefore w:val="0"/>
              <w:kinsoku/>
              <w:wordWrap/>
              <w:overflowPunct/>
              <w:topLinePunct/>
              <w:bidi w:val="0"/>
              <w:spacing w:line="440" w:lineRule="exact"/>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975" w:type="dxa"/>
            <w:noWrap w:val="0"/>
            <w:vAlign w:val="center"/>
          </w:tcPr>
          <w:p w14:paraId="07E52A17">
            <w:pPr>
              <w:pStyle w:val="25"/>
              <w:pageBreakBefore w:val="0"/>
              <w:kinsoku/>
              <w:wordWrap/>
              <w:overflowPunct/>
              <w:topLinePunct/>
              <w:bidi w:val="0"/>
              <w:spacing w:line="44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90日历天</w:t>
            </w:r>
          </w:p>
        </w:tc>
      </w:tr>
      <w:tr w14:paraId="005225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2095" w:type="dxa"/>
            <w:noWrap w:val="0"/>
            <w:vAlign w:val="center"/>
          </w:tcPr>
          <w:p w14:paraId="5B78FA03">
            <w:pPr>
              <w:pStyle w:val="25"/>
              <w:pageBreakBefore w:val="0"/>
              <w:kinsoku/>
              <w:wordWrap/>
              <w:overflowPunct/>
              <w:topLinePunct/>
              <w:bidi w:val="0"/>
              <w:spacing w:line="440" w:lineRule="exact"/>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其他声明</w:t>
            </w:r>
          </w:p>
        </w:tc>
        <w:tc>
          <w:tcPr>
            <w:tcW w:w="6975" w:type="dxa"/>
            <w:noWrap w:val="0"/>
            <w:vAlign w:val="center"/>
          </w:tcPr>
          <w:p w14:paraId="2CE65EBD">
            <w:pPr>
              <w:pStyle w:val="25"/>
              <w:pageBreakBefore w:val="0"/>
              <w:kinsoku/>
              <w:wordWrap/>
              <w:overflowPunct/>
              <w:topLinePunct/>
              <w:bidi w:val="0"/>
              <w:spacing w:line="44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c>
      </w:tr>
    </w:tbl>
    <w:p w14:paraId="31AF4E03">
      <w:pPr>
        <w:tabs>
          <w:tab w:val="left" w:pos="7220"/>
        </w:tabs>
        <w:autoSpaceDE w:val="0"/>
        <w:autoSpaceDN w:val="0"/>
        <w:adjustRightInd w:val="0"/>
        <w:spacing w:line="271" w:lineRule="exact"/>
        <w:ind w:left="2601" w:right="-20"/>
        <w:jc w:val="left"/>
        <w:rPr>
          <w:rFonts w:hint="eastAsia" w:ascii="宋体" w:hAnsi="宋体" w:cs="微软雅黑"/>
          <w:kern w:val="0"/>
          <w:position w:val="-2"/>
          <w:szCs w:val="21"/>
          <w:highlight w:val="none"/>
        </w:rPr>
      </w:pPr>
    </w:p>
    <w:p w14:paraId="12B8072A">
      <w:pPr>
        <w:tabs>
          <w:tab w:val="left" w:pos="7220"/>
        </w:tabs>
        <w:autoSpaceDE w:val="0"/>
        <w:autoSpaceDN w:val="0"/>
        <w:adjustRightInd w:val="0"/>
        <w:spacing w:line="360" w:lineRule="auto"/>
        <w:ind w:left="2601" w:right="-20"/>
        <w:jc w:val="left"/>
        <w:rPr>
          <w:rFonts w:ascii="宋体" w:hAnsi="宋体" w:cs="微软雅黑"/>
          <w:kern w:val="0"/>
          <w:szCs w:val="21"/>
          <w:highlight w:val="none"/>
        </w:rPr>
      </w:pPr>
      <w:r>
        <w:rPr>
          <w:rFonts w:hint="eastAsia" w:ascii="宋体" w:hAnsi="宋体" w:cs="微软雅黑"/>
          <w:kern w:val="0"/>
          <w:position w:val="-2"/>
          <w:szCs w:val="21"/>
          <w:highlight w:val="none"/>
        </w:rPr>
        <w:t>供 应 商</w:t>
      </w:r>
      <w:r>
        <w:rPr>
          <w:rFonts w:hint="eastAsia" w:ascii="宋体" w:hAnsi="宋体" w:cs="微软雅黑"/>
          <w:spacing w:val="-2"/>
          <w:kern w:val="0"/>
          <w:position w:val="-2"/>
          <w:szCs w:val="21"/>
          <w:highlight w:val="none"/>
        </w:rPr>
        <w:t>：</w:t>
      </w:r>
      <w:r>
        <w:rPr>
          <w:rFonts w:ascii="宋体" w:hAnsi="宋体" w:cs="微软雅黑"/>
          <w:spacing w:val="43"/>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微软雅黑"/>
          <w:kern w:val="0"/>
          <w:position w:val="-2"/>
          <w:szCs w:val="21"/>
          <w:highlight w:val="none"/>
        </w:rPr>
        <w:t>（盖</w:t>
      </w:r>
      <w:r>
        <w:rPr>
          <w:rFonts w:hint="eastAsia" w:ascii="宋体" w:hAnsi="宋体" w:cs="微软雅黑"/>
          <w:spacing w:val="-2"/>
          <w:kern w:val="0"/>
          <w:position w:val="-2"/>
          <w:szCs w:val="21"/>
          <w:highlight w:val="none"/>
        </w:rPr>
        <w:t>章</w:t>
      </w:r>
      <w:r>
        <w:rPr>
          <w:rFonts w:hint="eastAsia" w:ascii="宋体" w:hAnsi="宋体" w:cs="微软雅黑"/>
          <w:kern w:val="0"/>
          <w:position w:val="-2"/>
          <w:szCs w:val="21"/>
          <w:highlight w:val="none"/>
        </w:rPr>
        <w:t>）</w:t>
      </w:r>
    </w:p>
    <w:p w14:paraId="4659BA4A">
      <w:pPr>
        <w:tabs>
          <w:tab w:val="left" w:pos="7640"/>
        </w:tabs>
        <w:autoSpaceDE w:val="0"/>
        <w:autoSpaceDN w:val="0"/>
        <w:adjustRightInd w:val="0"/>
        <w:spacing w:line="360" w:lineRule="auto"/>
        <w:ind w:left="2601" w:right="-20"/>
        <w:jc w:val="left"/>
        <w:rPr>
          <w:rFonts w:ascii="宋体" w:hAnsi="宋体" w:cs="微软雅黑"/>
          <w:kern w:val="0"/>
          <w:szCs w:val="21"/>
          <w:highlight w:val="none"/>
        </w:rPr>
      </w:pPr>
      <w:r>
        <w:rPr>
          <w:rFonts w:hint="eastAsia" w:ascii="宋体" w:hAnsi="宋体" w:cs="微软雅黑"/>
          <w:kern w:val="0"/>
          <w:position w:val="-2"/>
          <w:szCs w:val="21"/>
          <w:highlight w:val="none"/>
        </w:rPr>
        <w:t>法</w:t>
      </w:r>
      <w:r>
        <w:rPr>
          <w:rFonts w:hint="eastAsia" w:ascii="宋体" w:hAnsi="宋体" w:cs="微软雅黑"/>
          <w:spacing w:val="-2"/>
          <w:kern w:val="0"/>
          <w:position w:val="-2"/>
          <w:szCs w:val="21"/>
          <w:highlight w:val="none"/>
        </w:rPr>
        <w:t>定</w:t>
      </w:r>
      <w:r>
        <w:rPr>
          <w:rFonts w:hint="eastAsia" w:ascii="宋体" w:hAnsi="宋体" w:cs="微软雅黑"/>
          <w:kern w:val="0"/>
          <w:position w:val="-2"/>
          <w:szCs w:val="21"/>
          <w:highlight w:val="none"/>
        </w:rPr>
        <w:t>代</w:t>
      </w:r>
      <w:r>
        <w:rPr>
          <w:rFonts w:hint="eastAsia" w:ascii="宋体" w:hAnsi="宋体" w:cs="微软雅黑"/>
          <w:spacing w:val="-2"/>
          <w:kern w:val="0"/>
          <w:position w:val="-2"/>
          <w:szCs w:val="21"/>
          <w:highlight w:val="none"/>
        </w:rPr>
        <w:t>表</w:t>
      </w:r>
      <w:r>
        <w:rPr>
          <w:rFonts w:hint="eastAsia" w:ascii="宋体" w:hAnsi="宋体" w:cs="微软雅黑"/>
          <w:kern w:val="0"/>
          <w:position w:val="-2"/>
          <w:szCs w:val="21"/>
          <w:highlight w:val="none"/>
        </w:rPr>
        <w:t>人</w:t>
      </w:r>
      <w:r>
        <w:rPr>
          <w:rFonts w:hint="eastAsia" w:ascii="宋体" w:hAnsi="宋体" w:cs="微软雅黑"/>
          <w:spacing w:val="-2"/>
          <w:kern w:val="0"/>
          <w:position w:val="-2"/>
          <w:szCs w:val="21"/>
          <w:highlight w:val="none"/>
        </w:rPr>
        <w:t>（</w:t>
      </w:r>
      <w:r>
        <w:rPr>
          <w:rFonts w:hint="eastAsia" w:ascii="宋体" w:hAnsi="宋体" w:cs="微软雅黑"/>
          <w:kern w:val="0"/>
          <w:position w:val="-2"/>
          <w:szCs w:val="21"/>
          <w:highlight w:val="none"/>
        </w:rPr>
        <w:t>单</w:t>
      </w:r>
      <w:r>
        <w:rPr>
          <w:rFonts w:hint="eastAsia" w:ascii="宋体" w:hAnsi="宋体" w:cs="微软雅黑"/>
          <w:spacing w:val="-2"/>
          <w:kern w:val="0"/>
          <w:position w:val="-2"/>
          <w:szCs w:val="21"/>
          <w:highlight w:val="none"/>
        </w:rPr>
        <w:t>位</w:t>
      </w:r>
      <w:r>
        <w:rPr>
          <w:rFonts w:hint="eastAsia" w:ascii="宋体" w:hAnsi="宋体" w:cs="微软雅黑"/>
          <w:kern w:val="0"/>
          <w:position w:val="-2"/>
          <w:szCs w:val="21"/>
          <w:highlight w:val="none"/>
        </w:rPr>
        <w:t>负</w:t>
      </w:r>
      <w:r>
        <w:rPr>
          <w:rFonts w:hint="eastAsia" w:ascii="宋体" w:hAnsi="宋体" w:cs="微软雅黑"/>
          <w:spacing w:val="-2"/>
          <w:kern w:val="0"/>
          <w:position w:val="-2"/>
          <w:szCs w:val="21"/>
          <w:highlight w:val="none"/>
        </w:rPr>
        <w:t>责人</w:t>
      </w:r>
      <w:r>
        <w:rPr>
          <w:rFonts w:hint="eastAsia" w:ascii="宋体" w:hAnsi="宋体" w:cs="微软雅黑"/>
          <w:kern w:val="0"/>
          <w:position w:val="-2"/>
          <w:szCs w:val="21"/>
          <w:highlight w:val="none"/>
        </w:rPr>
        <w:t>）或</w:t>
      </w:r>
      <w:r>
        <w:rPr>
          <w:rFonts w:hint="eastAsia" w:ascii="宋体" w:hAnsi="宋体" w:cs="微软雅黑"/>
          <w:spacing w:val="-2"/>
          <w:kern w:val="0"/>
          <w:position w:val="-2"/>
          <w:szCs w:val="21"/>
          <w:highlight w:val="none"/>
        </w:rPr>
        <w:t>其</w:t>
      </w:r>
      <w:r>
        <w:rPr>
          <w:rFonts w:hint="eastAsia" w:ascii="宋体" w:hAnsi="宋体" w:cs="微软雅黑"/>
          <w:kern w:val="0"/>
          <w:position w:val="-2"/>
          <w:szCs w:val="21"/>
          <w:highlight w:val="none"/>
        </w:rPr>
        <w:t>委</w:t>
      </w:r>
      <w:r>
        <w:rPr>
          <w:rFonts w:hint="eastAsia" w:ascii="宋体" w:hAnsi="宋体" w:cs="微软雅黑"/>
          <w:spacing w:val="-2"/>
          <w:kern w:val="0"/>
          <w:position w:val="-2"/>
          <w:szCs w:val="21"/>
          <w:highlight w:val="none"/>
        </w:rPr>
        <w:t>托</w:t>
      </w:r>
      <w:r>
        <w:rPr>
          <w:rFonts w:hint="eastAsia" w:ascii="宋体" w:hAnsi="宋体" w:cs="微软雅黑"/>
          <w:kern w:val="0"/>
          <w:position w:val="-2"/>
          <w:szCs w:val="21"/>
          <w:highlight w:val="none"/>
        </w:rPr>
        <w:t>代</w:t>
      </w:r>
      <w:r>
        <w:rPr>
          <w:rFonts w:hint="eastAsia" w:ascii="宋体" w:hAnsi="宋体" w:cs="微软雅黑"/>
          <w:spacing w:val="-2"/>
          <w:kern w:val="0"/>
          <w:position w:val="-2"/>
          <w:szCs w:val="21"/>
          <w:highlight w:val="none"/>
        </w:rPr>
        <w:t>理</w:t>
      </w:r>
      <w:r>
        <w:rPr>
          <w:rFonts w:hint="eastAsia" w:ascii="宋体" w:hAnsi="宋体" w:cs="微软雅黑"/>
          <w:kern w:val="0"/>
          <w:position w:val="-2"/>
          <w:szCs w:val="21"/>
          <w:highlight w:val="none"/>
        </w:rPr>
        <w:t>人</w:t>
      </w:r>
      <w:r>
        <w:rPr>
          <w:rFonts w:hint="eastAsia" w:ascii="宋体" w:hAnsi="宋体" w:cs="微软雅黑"/>
          <w:spacing w:val="-3"/>
          <w:kern w:val="0"/>
          <w:position w:val="-2"/>
          <w:szCs w:val="21"/>
          <w:highlight w:val="none"/>
        </w:rPr>
        <w:t>：</w:t>
      </w:r>
      <w:r>
        <w:rPr>
          <w:rFonts w:ascii="宋体" w:hAnsi="宋体" w:cs="微软雅黑"/>
          <w:spacing w:val="43"/>
          <w:kern w:val="0"/>
          <w:position w:val="-2"/>
          <w:szCs w:val="21"/>
          <w:highlight w:val="none"/>
          <w:u w:val="single"/>
        </w:rPr>
        <w:t xml:space="preserve"> </w:t>
      </w:r>
      <w:r>
        <w:rPr>
          <w:rFonts w:hint="eastAsia" w:ascii="宋体" w:hAnsi="宋体" w:cs="微软雅黑"/>
          <w:spacing w:val="43"/>
          <w:kern w:val="0"/>
          <w:position w:val="-2"/>
          <w:szCs w:val="21"/>
          <w:highlight w:val="none"/>
          <w:u w:val="single"/>
        </w:rPr>
        <w:t xml:space="preserve">   </w:t>
      </w:r>
      <w:r>
        <w:rPr>
          <w:rFonts w:hint="eastAsia" w:ascii="宋体" w:hAnsi="宋体" w:cs="微软雅黑"/>
          <w:kern w:val="0"/>
          <w:position w:val="-2"/>
          <w:szCs w:val="21"/>
          <w:highlight w:val="none"/>
        </w:rPr>
        <w:t>（签</w:t>
      </w:r>
      <w:r>
        <w:rPr>
          <w:rFonts w:hint="eastAsia" w:ascii="宋体" w:hAnsi="宋体" w:cs="微软雅黑"/>
          <w:spacing w:val="-2"/>
          <w:kern w:val="0"/>
          <w:position w:val="-2"/>
          <w:szCs w:val="21"/>
          <w:highlight w:val="none"/>
        </w:rPr>
        <w:t>字或盖章</w:t>
      </w:r>
      <w:r>
        <w:rPr>
          <w:rFonts w:hint="eastAsia" w:ascii="宋体" w:hAnsi="宋体" w:cs="微软雅黑"/>
          <w:kern w:val="0"/>
          <w:position w:val="-2"/>
          <w:szCs w:val="21"/>
          <w:highlight w:val="none"/>
        </w:rPr>
        <w:t>）</w:t>
      </w:r>
    </w:p>
    <w:p w14:paraId="798792AC">
      <w:pPr>
        <w:tabs>
          <w:tab w:val="left" w:pos="620"/>
          <w:tab w:val="left" w:pos="1460"/>
          <w:tab w:val="left" w:pos="2300"/>
        </w:tabs>
        <w:autoSpaceDE w:val="0"/>
        <w:autoSpaceDN w:val="0"/>
        <w:adjustRightInd w:val="0"/>
        <w:spacing w:line="360" w:lineRule="auto"/>
        <w:ind w:right="806"/>
        <w:jc w:val="center"/>
        <w:rPr>
          <w:rFonts w:ascii="宋体" w:hAnsi="宋体" w:cs="微软雅黑"/>
          <w:kern w:val="0"/>
          <w:szCs w:val="21"/>
          <w:highlight w:val="none"/>
        </w:rPr>
      </w:pPr>
      <w:r>
        <w:rPr>
          <w:rFonts w:hint="eastAsia" w:ascii="宋体" w:hAnsi="宋体" w:cs="微软雅黑"/>
          <w:w w:val="169"/>
          <w:kern w:val="0"/>
          <w:szCs w:val="21"/>
          <w:highlight w:val="none"/>
          <w:u w:val="single"/>
        </w:rPr>
        <w:t xml:space="preserve">  </w:t>
      </w:r>
      <w:r>
        <w:rPr>
          <w:rFonts w:ascii="宋体" w:hAnsi="宋体" w:cs="微软雅黑"/>
          <w:w w:val="169"/>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年</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月</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日</w:t>
      </w:r>
    </w:p>
    <w:p w14:paraId="2B45FDA4">
      <w:pPr>
        <w:spacing w:line="440" w:lineRule="exact"/>
        <w:rPr>
          <w:rFonts w:hint="eastAsia" w:ascii="宋体" w:hAnsi="宋体" w:cs="宋体"/>
          <w:highlight w:val="none"/>
        </w:rPr>
      </w:pPr>
    </w:p>
    <w:p w14:paraId="49BC1021">
      <w:pPr>
        <w:autoSpaceDE w:val="0"/>
        <w:autoSpaceDN w:val="0"/>
        <w:adjustRightInd w:val="0"/>
        <w:spacing w:line="276" w:lineRule="auto"/>
        <w:jc w:val="center"/>
        <w:rPr>
          <w:rFonts w:hint="eastAsia" w:ascii="宋体" w:hAnsi="宋体" w:cs="微软雅黑"/>
          <w:spacing w:val="2"/>
          <w:kern w:val="0"/>
          <w:position w:val="-1"/>
          <w:sz w:val="32"/>
          <w:szCs w:val="32"/>
          <w:highlight w:val="none"/>
        </w:rPr>
      </w:pPr>
      <w:r>
        <w:rPr>
          <w:rFonts w:ascii="宋体" w:hAnsi="宋体" w:cs="微软雅黑"/>
          <w:kern w:val="0"/>
          <w:sz w:val="24"/>
          <w:szCs w:val="24"/>
          <w:highlight w:val="none"/>
        </w:rPr>
        <w:br w:type="page"/>
      </w:r>
    </w:p>
    <w:p w14:paraId="2B9C5BF4">
      <w:pPr>
        <w:autoSpaceDE w:val="0"/>
        <w:autoSpaceDN w:val="0"/>
        <w:adjustRightInd w:val="0"/>
        <w:spacing w:line="466" w:lineRule="exact"/>
        <w:ind w:left="1528" w:right="-20"/>
        <w:jc w:val="left"/>
        <w:rPr>
          <w:rFonts w:ascii="宋体" w:hAnsi="宋体" w:cs="微软雅黑"/>
          <w:b/>
          <w:bCs/>
          <w:kern w:val="0"/>
          <w:sz w:val="28"/>
          <w:szCs w:val="28"/>
          <w:highlight w:val="none"/>
        </w:rPr>
      </w:pPr>
      <w:r>
        <w:rPr>
          <w:rFonts w:hint="eastAsia" w:ascii="宋体" w:hAnsi="宋体" w:cs="微软雅黑"/>
          <w:b/>
          <w:bCs/>
          <w:spacing w:val="2"/>
          <w:kern w:val="0"/>
          <w:position w:val="-1"/>
          <w:sz w:val="28"/>
          <w:szCs w:val="28"/>
          <w:highlight w:val="none"/>
        </w:rPr>
        <w:t>二、法定代表</w:t>
      </w:r>
      <w:r>
        <w:rPr>
          <w:rFonts w:hint="eastAsia" w:ascii="宋体" w:hAnsi="宋体" w:cs="微软雅黑"/>
          <w:b/>
          <w:bCs/>
          <w:kern w:val="0"/>
          <w:position w:val="-1"/>
          <w:sz w:val="28"/>
          <w:szCs w:val="28"/>
          <w:highlight w:val="none"/>
        </w:rPr>
        <w:t>人</w:t>
      </w:r>
      <w:r>
        <w:rPr>
          <w:rFonts w:hint="eastAsia" w:ascii="宋体" w:hAnsi="宋体" w:cs="微软雅黑"/>
          <w:b/>
          <w:bCs/>
          <w:spacing w:val="2"/>
          <w:kern w:val="0"/>
          <w:position w:val="-1"/>
          <w:sz w:val="28"/>
          <w:szCs w:val="28"/>
          <w:highlight w:val="none"/>
        </w:rPr>
        <w:t>（单位负责人</w:t>
      </w:r>
      <w:r>
        <w:rPr>
          <w:rFonts w:hint="eastAsia" w:ascii="宋体" w:hAnsi="宋体" w:cs="微软雅黑"/>
          <w:b/>
          <w:bCs/>
          <w:kern w:val="0"/>
          <w:position w:val="-1"/>
          <w:sz w:val="28"/>
          <w:szCs w:val="28"/>
          <w:highlight w:val="none"/>
        </w:rPr>
        <w:t>）</w:t>
      </w:r>
      <w:r>
        <w:rPr>
          <w:rFonts w:hint="eastAsia" w:ascii="宋体" w:hAnsi="宋体" w:cs="微软雅黑"/>
          <w:b/>
          <w:bCs/>
          <w:spacing w:val="2"/>
          <w:kern w:val="0"/>
          <w:position w:val="-1"/>
          <w:sz w:val="28"/>
          <w:szCs w:val="28"/>
          <w:highlight w:val="none"/>
        </w:rPr>
        <w:t>身份证</w:t>
      </w:r>
      <w:r>
        <w:rPr>
          <w:rFonts w:hint="eastAsia" w:ascii="宋体" w:hAnsi="宋体" w:cs="微软雅黑"/>
          <w:b/>
          <w:bCs/>
          <w:kern w:val="0"/>
          <w:position w:val="-1"/>
          <w:sz w:val="28"/>
          <w:szCs w:val="28"/>
          <w:highlight w:val="none"/>
        </w:rPr>
        <w:t>明</w:t>
      </w:r>
    </w:p>
    <w:p w14:paraId="49A03A08">
      <w:pPr>
        <w:autoSpaceDE w:val="0"/>
        <w:autoSpaceDN w:val="0"/>
        <w:adjustRightInd w:val="0"/>
        <w:spacing w:line="200" w:lineRule="exact"/>
        <w:jc w:val="left"/>
        <w:rPr>
          <w:rFonts w:ascii="宋体" w:hAnsi="宋体" w:cs="微软雅黑"/>
          <w:kern w:val="0"/>
          <w:sz w:val="20"/>
          <w:szCs w:val="20"/>
          <w:highlight w:val="none"/>
        </w:rPr>
      </w:pPr>
    </w:p>
    <w:p w14:paraId="4E2130EE">
      <w:pPr>
        <w:autoSpaceDE w:val="0"/>
        <w:autoSpaceDN w:val="0"/>
        <w:adjustRightInd w:val="0"/>
        <w:spacing w:line="240" w:lineRule="auto"/>
        <w:jc w:val="left"/>
        <w:rPr>
          <w:rFonts w:ascii="宋体" w:hAnsi="宋体" w:cs="微软雅黑"/>
          <w:kern w:val="0"/>
          <w:sz w:val="20"/>
          <w:szCs w:val="20"/>
          <w:highlight w:val="none"/>
        </w:rPr>
      </w:pPr>
    </w:p>
    <w:p w14:paraId="02F57114">
      <w:pPr>
        <w:autoSpaceDE w:val="0"/>
        <w:autoSpaceDN w:val="0"/>
        <w:adjustRightInd w:val="0"/>
        <w:spacing w:line="240" w:lineRule="auto"/>
        <w:jc w:val="center"/>
        <w:rPr>
          <w:rFonts w:ascii="宋体" w:hAnsi="宋体" w:cs="微软雅黑"/>
          <w:kern w:val="0"/>
          <w:sz w:val="20"/>
          <w:szCs w:val="20"/>
          <w:highlight w:val="none"/>
        </w:rPr>
      </w:pPr>
      <w:r>
        <w:rPr>
          <w:rFonts w:hint="eastAsia" w:ascii="宋体" w:hAnsi="宋体" w:cs="微软雅黑"/>
          <w:kern w:val="0"/>
          <w:sz w:val="20"/>
          <w:szCs w:val="20"/>
          <w:highlight w:val="none"/>
        </w:rPr>
        <w:t>（适用于无委托代理人的情况）</w:t>
      </w:r>
    </w:p>
    <w:p w14:paraId="359F5FC2">
      <w:pPr>
        <w:autoSpaceDE w:val="0"/>
        <w:autoSpaceDN w:val="0"/>
        <w:adjustRightInd w:val="0"/>
        <w:spacing w:line="200" w:lineRule="exact"/>
        <w:jc w:val="left"/>
        <w:rPr>
          <w:rFonts w:ascii="宋体" w:hAnsi="宋体" w:cs="微软雅黑"/>
          <w:kern w:val="0"/>
          <w:sz w:val="20"/>
          <w:szCs w:val="20"/>
          <w:highlight w:val="none"/>
        </w:rPr>
      </w:pPr>
    </w:p>
    <w:p w14:paraId="6CAD89A8">
      <w:pPr>
        <w:autoSpaceDE w:val="0"/>
        <w:autoSpaceDN w:val="0"/>
        <w:adjustRightInd w:val="0"/>
        <w:spacing w:line="200" w:lineRule="exact"/>
        <w:jc w:val="left"/>
        <w:rPr>
          <w:rFonts w:ascii="宋体" w:hAnsi="宋体" w:cs="微软雅黑"/>
          <w:kern w:val="0"/>
          <w:sz w:val="20"/>
          <w:szCs w:val="20"/>
          <w:highlight w:val="none"/>
        </w:rPr>
      </w:pPr>
    </w:p>
    <w:p w14:paraId="3E5B637C">
      <w:pPr>
        <w:autoSpaceDE w:val="0"/>
        <w:autoSpaceDN w:val="0"/>
        <w:adjustRightInd w:val="0"/>
        <w:spacing w:before="17" w:line="280" w:lineRule="exact"/>
        <w:jc w:val="left"/>
        <w:rPr>
          <w:rFonts w:ascii="宋体" w:hAnsi="宋体" w:cs="微软雅黑"/>
          <w:kern w:val="0"/>
          <w:sz w:val="28"/>
          <w:szCs w:val="28"/>
          <w:highlight w:val="none"/>
        </w:rPr>
      </w:pPr>
    </w:p>
    <w:p w14:paraId="60A575C8">
      <w:pPr>
        <w:tabs>
          <w:tab w:val="left" w:pos="3880"/>
        </w:tabs>
        <w:autoSpaceDE w:val="0"/>
        <w:autoSpaceDN w:val="0"/>
        <w:adjustRightInd w:val="0"/>
        <w:ind w:left="100" w:right="-20"/>
        <w:jc w:val="left"/>
        <w:rPr>
          <w:rFonts w:ascii="宋体" w:hAnsi="宋体" w:cs="微软雅黑"/>
          <w:kern w:val="0"/>
          <w:szCs w:val="21"/>
          <w:highlight w:val="none"/>
        </w:rPr>
      </w:pPr>
      <w:r>
        <w:rPr>
          <w:rFonts w:hint="eastAsia" w:ascii="宋体" w:hAnsi="宋体" w:cs="微软雅黑"/>
          <w:kern w:val="0"/>
          <w:position w:val="-4"/>
          <w:szCs w:val="21"/>
          <w:highlight w:val="none"/>
        </w:rPr>
        <w:t>供应商名</w:t>
      </w:r>
      <w:r>
        <w:rPr>
          <w:rFonts w:hint="eastAsia" w:ascii="宋体" w:hAnsi="宋体" w:cs="微软雅黑"/>
          <w:spacing w:val="-2"/>
          <w:kern w:val="0"/>
          <w:position w:val="-4"/>
          <w:szCs w:val="21"/>
          <w:highlight w:val="none"/>
        </w:rPr>
        <w:t>称</w:t>
      </w:r>
      <w:r>
        <w:rPr>
          <w:rFonts w:hint="eastAsia" w:ascii="宋体" w:hAnsi="宋体" w:cs="微软雅黑"/>
          <w:kern w:val="0"/>
          <w:position w:val="-4"/>
          <w:szCs w:val="21"/>
          <w:highlight w:val="none"/>
        </w:rPr>
        <w:t>：</w:t>
      </w:r>
      <w:r>
        <w:rPr>
          <w:rFonts w:ascii="宋体" w:hAnsi="宋体" w:cs="微软雅黑"/>
          <w:w w:val="169"/>
          <w:kern w:val="0"/>
          <w:position w:val="-4"/>
          <w:szCs w:val="21"/>
          <w:highlight w:val="none"/>
          <w:u w:val="single"/>
        </w:rPr>
        <w:t xml:space="preserve"> </w:t>
      </w:r>
      <w:r>
        <w:rPr>
          <w:rFonts w:ascii="宋体" w:hAnsi="宋体" w:cs="微软雅黑"/>
          <w:kern w:val="0"/>
          <w:position w:val="-4"/>
          <w:szCs w:val="21"/>
          <w:highlight w:val="none"/>
          <w:u w:val="single"/>
        </w:rPr>
        <w:tab/>
      </w:r>
    </w:p>
    <w:p w14:paraId="5D794F07">
      <w:pPr>
        <w:autoSpaceDE w:val="0"/>
        <w:autoSpaceDN w:val="0"/>
        <w:adjustRightInd w:val="0"/>
        <w:spacing w:before="8"/>
        <w:jc w:val="left"/>
        <w:rPr>
          <w:rFonts w:ascii="宋体" w:hAnsi="宋体" w:cs="微软雅黑"/>
          <w:kern w:val="0"/>
          <w:sz w:val="16"/>
          <w:szCs w:val="16"/>
          <w:highlight w:val="none"/>
        </w:rPr>
      </w:pPr>
    </w:p>
    <w:p w14:paraId="504F3FA1">
      <w:pPr>
        <w:tabs>
          <w:tab w:val="left" w:pos="2400"/>
          <w:tab w:val="left" w:pos="3880"/>
          <w:tab w:val="left" w:pos="5340"/>
          <w:tab w:val="left" w:pos="6820"/>
        </w:tabs>
        <w:autoSpaceDE w:val="0"/>
        <w:autoSpaceDN w:val="0"/>
        <w:adjustRightInd w:val="0"/>
        <w:ind w:left="100" w:right="-20"/>
        <w:jc w:val="left"/>
        <w:rPr>
          <w:rFonts w:ascii="宋体" w:hAnsi="宋体" w:cs="微软雅黑"/>
          <w:kern w:val="0"/>
          <w:szCs w:val="21"/>
          <w:highlight w:val="none"/>
        </w:rPr>
      </w:pPr>
      <w:r>
        <w:rPr>
          <w:rFonts w:hint="eastAsia" w:ascii="宋体" w:hAnsi="宋体" w:cs="微软雅黑"/>
          <w:kern w:val="0"/>
          <w:position w:val="-2"/>
          <w:szCs w:val="21"/>
          <w:highlight w:val="none"/>
        </w:rPr>
        <w:t>姓名</w:t>
      </w:r>
      <w:r>
        <w:rPr>
          <w:rFonts w:hint="eastAsia" w:ascii="宋体" w:hAnsi="宋体" w:cs="微软雅黑"/>
          <w:spacing w:val="-2"/>
          <w:kern w:val="0"/>
          <w:position w:val="-2"/>
          <w:szCs w:val="21"/>
          <w:highlight w:val="none"/>
        </w:rPr>
        <w:t>：</w:t>
      </w:r>
      <w:r>
        <w:rPr>
          <w:rFonts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微软雅黑"/>
          <w:kern w:val="0"/>
          <w:position w:val="-2"/>
          <w:szCs w:val="21"/>
          <w:highlight w:val="none"/>
        </w:rPr>
        <w:t>性别</w:t>
      </w:r>
      <w:r>
        <w:rPr>
          <w:rFonts w:hint="eastAsia" w:ascii="宋体" w:hAnsi="宋体" w:cs="微软雅黑"/>
          <w:spacing w:val="-2"/>
          <w:kern w:val="0"/>
          <w:position w:val="-2"/>
          <w:szCs w:val="21"/>
          <w:highlight w:val="none"/>
        </w:rPr>
        <w:t>：</w:t>
      </w:r>
      <w:r>
        <w:rPr>
          <w:rFonts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微软雅黑"/>
          <w:kern w:val="0"/>
          <w:position w:val="-2"/>
          <w:szCs w:val="21"/>
          <w:highlight w:val="none"/>
        </w:rPr>
        <w:t>年</w:t>
      </w:r>
      <w:r>
        <w:rPr>
          <w:rFonts w:hint="eastAsia" w:ascii="宋体" w:hAnsi="宋体" w:cs="微软雅黑"/>
          <w:spacing w:val="-2"/>
          <w:kern w:val="0"/>
          <w:position w:val="-2"/>
          <w:szCs w:val="21"/>
          <w:highlight w:val="none"/>
        </w:rPr>
        <w:t>龄</w:t>
      </w:r>
      <w:r>
        <w:rPr>
          <w:rFonts w:hint="eastAsia" w:ascii="宋体" w:hAnsi="宋体" w:cs="微软雅黑"/>
          <w:kern w:val="0"/>
          <w:position w:val="-2"/>
          <w:szCs w:val="21"/>
          <w:highlight w:val="none"/>
        </w:rPr>
        <w:t>：</w:t>
      </w:r>
      <w:r>
        <w:rPr>
          <w:rFonts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微软雅黑"/>
          <w:kern w:val="0"/>
          <w:position w:val="-2"/>
          <w:szCs w:val="21"/>
          <w:highlight w:val="none"/>
        </w:rPr>
        <w:t>职</w:t>
      </w:r>
      <w:r>
        <w:rPr>
          <w:rFonts w:hint="eastAsia" w:ascii="宋体" w:hAnsi="宋体" w:cs="微软雅黑"/>
          <w:spacing w:val="-2"/>
          <w:kern w:val="0"/>
          <w:position w:val="-2"/>
          <w:szCs w:val="21"/>
          <w:highlight w:val="none"/>
        </w:rPr>
        <w:t>务</w:t>
      </w:r>
      <w:r>
        <w:rPr>
          <w:rFonts w:hint="eastAsia" w:ascii="宋体" w:hAnsi="宋体" w:cs="微软雅黑"/>
          <w:kern w:val="0"/>
          <w:position w:val="-2"/>
          <w:szCs w:val="21"/>
          <w:highlight w:val="none"/>
        </w:rPr>
        <w:t>：</w:t>
      </w:r>
      <w:r>
        <w:rPr>
          <w:rFonts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p>
    <w:p w14:paraId="641029B7">
      <w:pPr>
        <w:autoSpaceDE w:val="0"/>
        <w:autoSpaceDN w:val="0"/>
        <w:adjustRightInd w:val="0"/>
        <w:spacing w:before="1"/>
        <w:jc w:val="left"/>
        <w:rPr>
          <w:rFonts w:ascii="宋体" w:hAnsi="宋体" w:cs="微软雅黑"/>
          <w:kern w:val="0"/>
          <w:sz w:val="17"/>
          <w:szCs w:val="17"/>
          <w:highlight w:val="none"/>
        </w:rPr>
      </w:pPr>
    </w:p>
    <w:p w14:paraId="4055E77A">
      <w:pPr>
        <w:tabs>
          <w:tab w:val="left" w:pos="2820"/>
        </w:tabs>
        <w:autoSpaceDE w:val="0"/>
        <w:autoSpaceDN w:val="0"/>
        <w:adjustRightInd w:val="0"/>
        <w:ind w:right="-20"/>
        <w:jc w:val="left"/>
        <w:rPr>
          <w:rFonts w:ascii="宋体" w:hAnsi="宋体" w:cs="微软雅黑"/>
          <w:kern w:val="0"/>
          <w:szCs w:val="21"/>
          <w:highlight w:val="none"/>
        </w:rPr>
      </w:pPr>
      <w:r>
        <w:rPr>
          <w:rFonts w:hint="eastAsia" w:ascii="宋体" w:hAnsi="宋体" w:cs="微软雅黑"/>
          <w:kern w:val="0"/>
          <w:position w:val="-2"/>
          <w:szCs w:val="21"/>
          <w:highlight w:val="none"/>
        </w:rPr>
        <w:t>系</w:t>
      </w:r>
      <w:r>
        <w:rPr>
          <w:rFonts w:ascii="宋体" w:hAnsi="宋体" w:cs="微软雅黑"/>
          <w:spacing w:val="43"/>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微软雅黑"/>
          <w:spacing w:val="-2"/>
          <w:kern w:val="0"/>
          <w:position w:val="-2"/>
          <w:szCs w:val="21"/>
          <w:highlight w:val="none"/>
        </w:rPr>
        <w:t>（</w:t>
      </w:r>
      <w:r>
        <w:rPr>
          <w:rFonts w:hint="eastAsia" w:ascii="宋体" w:hAnsi="宋体" w:cs="微软雅黑"/>
          <w:kern w:val="0"/>
          <w:position w:val="-2"/>
          <w:szCs w:val="21"/>
          <w:highlight w:val="none"/>
        </w:rPr>
        <w:t>供应商</w:t>
      </w:r>
      <w:r>
        <w:rPr>
          <w:rFonts w:hint="eastAsia" w:ascii="宋体" w:hAnsi="宋体" w:cs="微软雅黑"/>
          <w:spacing w:val="-2"/>
          <w:kern w:val="0"/>
          <w:position w:val="-2"/>
          <w:szCs w:val="21"/>
          <w:highlight w:val="none"/>
        </w:rPr>
        <w:t>名</w:t>
      </w:r>
      <w:r>
        <w:rPr>
          <w:rFonts w:hint="eastAsia" w:ascii="宋体" w:hAnsi="宋体" w:cs="微软雅黑"/>
          <w:kern w:val="0"/>
          <w:position w:val="-2"/>
          <w:szCs w:val="21"/>
          <w:highlight w:val="none"/>
        </w:rPr>
        <w:t>称</w:t>
      </w:r>
      <w:r>
        <w:rPr>
          <w:rFonts w:hint="eastAsia" w:ascii="宋体" w:hAnsi="宋体" w:cs="微软雅黑"/>
          <w:spacing w:val="-2"/>
          <w:kern w:val="0"/>
          <w:position w:val="-2"/>
          <w:szCs w:val="21"/>
          <w:highlight w:val="none"/>
        </w:rPr>
        <w:t>）</w:t>
      </w:r>
      <w:r>
        <w:rPr>
          <w:rFonts w:hint="eastAsia" w:ascii="宋体" w:hAnsi="宋体" w:cs="微软雅黑"/>
          <w:kern w:val="0"/>
          <w:position w:val="-2"/>
          <w:szCs w:val="21"/>
          <w:highlight w:val="none"/>
        </w:rPr>
        <w:t>的</w:t>
      </w:r>
      <w:r>
        <w:rPr>
          <w:rFonts w:hint="eastAsia" w:ascii="宋体" w:hAnsi="宋体" w:cs="微软雅黑"/>
          <w:spacing w:val="-2"/>
          <w:kern w:val="0"/>
          <w:position w:val="-2"/>
          <w:szCs w:val="21"/>
          <w:highlight w:val="none"/>
        </w:rPr>
        <w:t>法定</w:t>
      </w:r>
      <w:r>
        <w:rPr>
          <w:rFonts w:hint="eastAsia" w:ascii="宋体" w:hAnsi="宋体" w:cs="微软雅黑"/>
          <w:kern w:val="0"/>
          <w:position w:val="-2"/>
          <w:szCs w:val="21"/>
          <w:highlight w:val="none"/>
        </w:rPr>
        <w:t>代表</w:t>
      </w:r>
      <w:r>
        <w:rPr>
          <w:rFonts w:hint="eastAsia" w:ascii="宋体" w:hAnsi="宋体" w:cs="微软雅黑"/>
          <w:spacing w:val="-2"/>
          <w:kern w:val="0"/>
          <w:position w:val="-2"/>
          <w:szCs w:val="21"/>
          <w:highlight w:val="none"/>
        </w:rPr>
        <w:t>人</w:t>
      </w:r>
      <w:r>
        <w:rPr>
          <w:rFonts w:hint="eastAsia" w:ascii="宋体" w:hAnsi="宋体" w:cs="微软雅黑"/>
          <w:kern w:val="0"/>
          <w:position w:val="-2"/>
          <w:szCs w:val="21"/>
          <w:highlight w:val="none"/>
        </w:rPr>
        <w:t>（</w:t>
      </w:r>
      <w:r>
        <w:rPr>
          <w:rFonts w:hint="eastAsia" w:ascii="宋体" w:hAnsi="宋体" w:cs="微软雅黑"/>
          <w:spacing w:val="-2"/>
          <w:kern w:val="0"/>
          <w:position w:val="-2"/>
          <w:szCs w:val="21"/>
          <w:highlight w:val="none"/>
        </w:rPr>
        <w:t>单</w:t>
      </w:r>
      <w:r>
        <w:rPr>
          <w:rFonts w:hint="eastAsia" w:ascii="宋体" w:hAnsi="宋体" w:cs="微软雅黑"/>
          <w:kern w:val="0"/>
          <w:position w:val="-2"/>
          <w:szCs w:val="21"/>
          <w:highlight w:val="none"/>
        </w:rPr>
        <w:t>位</w:t>
      </w:r>
      <w:r>
        <w:rPr>
          <w:rFonts w:hint="eastAsia" w:ascii="宋体" w:hAnsi="宋体" w:cs="微软雅黑"/>
          <w:spacing w:val="-2"/>
          <w:kern w:val="0"/>
          <w:position w:val="-2"/>
          <w:szCs w:val="21"/>
          <w:highlight w:val="none"/>
        </w:rPr>
        <w:t>负</w:t>
      </w:r>
      <w:r>
        <w:rPr>
          <w:rFonts w:hint="eastAsia" w:ascii="宋体" w:hAnsi="宋体" w:cs="微软雅黑"/>
          <w:kern w:val="0"/>
          <w:position w:val="-2"/>
          <w:szCs w:val="21"/>
          <w:highlight w:val="none"/>
        </w:rPr>
        <w:t>责</w:t>
      </w:r>
      <w:r>
        <w:rPr>
          <w:rFonts w:hint="eastAsia" w:ascii="宋体" w:hAnsi="宋体" w:cs="微软雅黑"/>
          <w:spacing w:val="-2"/>
          <w:kern w:val="0"/>
          <w:position w:val="-2"/>
          <w:szCs w:val="21"/>
          <w:highlight w:val="none"/>
        </w:rPr>
        <w:t>人</w:t>
      </w:r>
      <w:r>
        <w:rPr>
          <w:rFonts w:hint="eastAsia" w:ascii="宋体" w:hAnsi="宋体" w:cs="微软雅黑"/>
          <w:spacing w:val="-106"/>
          <w:kern w:val="0"/>
          <w:position w:val="-2"/>
          <w:szCs w:val="21"/>
          <w:highlight w:val="none"/>
        </w:rPr>
        <w:t>）</w:t>
      </w:r>
      <w:r>
        <w:rPr>
          <w:rFonts w:hint="eastAsia" w:ascii="宋体" w:hAnsi="宋体" w:cs="微软雅黑"/>
          <w:kern w:val="0"/>
          <w:position w:val="-2"/>
          <w:szCs w:val="21"/>
          <w:highlight w:val="none"/>
        </w:rPr>
        <w:t>。</w:t>
      </w:r>
    </w:p>
    <w:p w14:paraId="3BAC47AE">
      <w:pPr>
        <w:autoSpaceDE w:val="0"/>
        <w:autoSpaceDN w:val="0"/>
        <w:adjustRightInd w:val="0"/>
        <w:spacing w:before="8"/>
        <w:jc w:val="left"/>
        <w:rPr>
          <w:rFonts w:ascii="宋体" w:hAnsi="宋体" w:cs="微软雅黑"/>
          <w:kern w:val="0"/>
          <w:sz w:val="16"/>
          <w:szCs w:val="16"/>
          <w:highlight w:val="none"/>
        </w:rPr>
      </w:pPr>
    </w:p>
    <w:p w14:paraId="38BDB60B">
      <w:pPr>
        <w:autoSpaceDE w:val="0"/>
        <w:autoSpaceDN w:val="0"/>
        <w:adjustRightInd w:val="0"/>
        <w:ind w:left="520" w:right="-20"/>
        <w:jc w:val="left"/>
        <w:rPr>
          <w:rFonts w:ascii="宋体" w:hAnsi="宋体" w:cs="微软雅黑"/>
          <w:kern w:val="0"/>
          <w:szCs w:val="21"/>
          <w:highlight w:val="none"/>
        </w:rPr>
      </w:pPr>
      <w:r>
        <w:rPr>
          <w:rFonts w:hint="eastAsia" w:ascii="宋体" w:hAnsi="宋体" w:cs="微软雅黑"/>
          <w:kern w:val="0"/>
          <w:szCs w:val="21"/>
          <w:highlight w:val="none"/>
        </w:rPr>
        <w:t>特此</w:t>
      </w:r>
      <w:r>
        <w:rPr>
          <w:rFonts w:hint="eastAsia" w:ascii="宋体" w:hAnsi="宋体" w:cs="微软雅黑"/>
          <w:spacing w:val="-2"/>
          <w:kern w:val="0"/>
          <w:szCs w:val="21"/>
          <w:highlight w:val="none"/>
        </w:rPr>
        <w:t>证</w:t>
      </w:r>
      <w:r>
        <w:rPr>
          <w:rFonts w:hint="eastAsia" w:ascii="宋体" w:hAnsi="宋体" w:cs="微软雅黑"/>
          <w:kern w:val="0"/>
          <w:szCs w:val="21"/>
          <w:highlight w:val="none"/>
        </w:rPr>
        <w:t>明。</w:t>
      </w:r>
    </w:p>
    <w:p w14:paraId="4AB6470C">
      <w:pPr>
        <w:autoSpaceDE w:val="0"/>
        <w:autoSpaceDN w:val="0"/>
        <w:adjustRightInd w:val="0"/>
        <w:spacing w:before="2"/>
        <w:jc w:val="left"/>
        <w:rPr>
          <w:rFonts w:ascii="宋体" w:hAnsi="宋体" w:cs="微软雅黑"/>
          <w:kern w:val="0"/>
          <w:sz w:val="12"/>
          <w:szCs w:val="12"/>
          <w:highlight w:val="none"/>
        </w:rPr>
      </w:pPr>
    </w:p>
    <w:p w14:paraId="4686E982">
      <w:pPr>
        <w:autoSpaceDE w:val="0"/>
        <w:autoSpaceDN w:val="0"/>
        <w:adjustRightInd w:val="0"/>
        <w:jc w:val="left"/>
        <w:rPr>
          <w:rFonts w:ascii="宋体" w:hAnsi="宋体" w:cs="微软雅黑"/>
          <w:kern w:val="0"/>
          <w:sz w:val="20"/>
          <w:szCs w:val="20"/>
          <w:highlight w:val="none"/>
        </w:rPr>
      </w:pPr>
    </w:p>
    <w:p w14:paraId="0C88D0D9">
      <w:pPr>
        <w:autoSpaceDE w:val="0"/>
        <w:autoSpaceDN w:val="0"/>
        <w:adjustRightInd w:val="0"/>
        <w:jc w:val="left"/>
        <w:rPr>
          <w:rFonts w:ascii="宋体" w:hAnsi="宋体" w:cs="微软雅黑"/>
          <w:kern w:val="0"/>
          <w:sz w:val="20"/>
          <w:szCs w:val="20"/>
          <w:highlight w:val="none"/>
        </w:rPr>
      </w:pPr>
    </w:p>
    <w:p w14:paraId="22A22E28">
      <w:pPr>
        <w:pStyle w:val="12"/>
        <w:rPr>
          <w:rFonts w:hint="eastAsia"/>
          <w:kern w:val="0"/>
          <w:highlight w:val="none"/>
        </w:rPr>
      </w:pPr>
      <w:r>
        <w:rPr>
          <w:rFonts w:hint="eastAsia"/>
          <w:kern w:val="0"/>
          <w:highlight w:val="none"/>
        </w:rPr>
        <w:t>附：</w:t>
      </w:r>
      <w:r>
        <w:rPr>
          <w:rFonts w:hint="eastAsia"/>
          <w:spacing w:val="-2"/>
          <w:kern w:val="0"/>
          <w:highlight w:val="none"/>
        </w:rPr>
        <w:t>法</w:t>
      </w:r>
      <w:r>
        <w:rPr>
          <w:rFonts w:hint="eastAsia"/>
          <w:kern w:val="0"/>
          <w:highlight w:val="none"/>
        </w:rPr>
        <w:t>定</w:t>
      </w:r>
      <w:r>
        <w:rPr>
          <w:rFonts w:hint="eastAsia"/>
          <w:spacing w:val="-2"/>
          <w:kern w:val="0"/>
          <w:highlight w:val="none"/>
        </w:rPr>
        <w:t>代</w:t>
      </w:r>
      <w:r>
        <w:rPr>
          <w:rFonts w:hint="eastAsia"/>
          <w:kern w:val="0"/>
          <w:highlight w:val="none"/>
        </w:rPr>
        <w:t>表</w:t>
      </w:r>
      <w:r>
        <w:rPr>
          <w:rFonts w:hint="eastAsia"/>
          <w:spacing w:val="-2"/>
          <w:kern w:val="0"/>
          <w:highlight w:val="none"/>
        </w:rPr>
        <w:t>人</w:t>
      </w:r>
      <w:r>
        <w:rPr>
          <w:rFonts w:hint="eastAsia"/>
          <w:kern w:val="0"/>
          <w:highlight w:val="none"/>
        </w:rPr>
        <w:t>（</w:t>
      </w:r>
      <w:r>
        <w:rPr>
          <w:rFonts w:hint="eastAsia"/>
          <w:spacing w:val="-2"/>
          <w:kern w:val="0"/>
          <w:highlight w:val="none"/>
        </w:rPr>
        <w:t>单</w:t>
      </w:r>
      <w:r>
        <w:rPr>
          <w:rFonts w:hint="eastAsia"/>
          <w:kern w:val="0"/>
          <w:highlight w:val="none"/>
        </w:rPr>
        <w:t>位</w:t>
      </w:r>
      <w:r>
        <w:rPr>
          <w:rFonts w:hint="eastAsia"/>
          <w:spacing w:val="-2"/>
          <w:kern w:val="0"/>
          <w:highlight w:val="none"/>
        </w:rPr>
        <w:t>负</w:t>
      </w:r>
      <w:r>
        <w:rPr>
          <w:rFonts w:hint="eastAsia"/>
          <w:kern w:val="0"/>
          <w:highlight w:val="none"/>
        </w:rPr>
        <w:t>责人</w:t>
      </w:r>
      <w:r>
        <w:rPr>
          <w:rFonts w:hint="eastAsia"/>
          <w:spacing w:val="-2"/>
          <w:kern w:val="0"/>
          <w:highlight w:val="none"/>
        </w:rPr>
        <w:t>）</w:t>
      </w:r>
      <w:r>
        <w:rPr>
          <w:rFonts w:hint="eastAsia"/>
          <w:kern w:val="0"/>
          <w:highlight w:val="none"/>
        </w:rPr>
        <w:t>身</w:t>
      </w:r>
      <w:r>
        <w:rPr>
          <w:rFonts w:hint="eastAsia"/>
          <w:spacing w:val="-2"/>
          <w:kern w:val="0"/>
          <w:highlight w:val="none"/>
        </w:rPr>
        <w:t>份</w:t>
      </w:r>
      <w:r>
        <w:rPr>
          <w:rFonts w:hint="eastAsia"/>
          <w:kern w:val="0"/>
          <w:highlight w:val="none"/>
        </w:rPr>
        <w:t>证</w:t>
      </w:r>
      <w:r>
        <w:rPr>
          <w:rFonts w:hint="eastAsia"/>
          <w:spacing w:val="-2"/>
          <w:kern w:val="0"/>
          <w:highlight w:val="none"/>
        </w:rPr>
        <w:t>复</w:t>
      </w:r>
      <w:r>
        <w:rPr>
          <w:rFonts w:hint="eastAsia"/>
          <w:kern w:val="0"/>
          <w:highlight w:val="none"/>
        </w:rPr>
        <w:t>印</w:t>
      </w:r>
      <w:r>
        <w:rPr>
          <w:rFonts w:hint="eastAsia"/>
          <w:spacing w:val="-2"/>
          <w:kern w:val="0"/>
          <w:highlight w:val="none"/>
        </w:rPr>
        <w:t>件</w:t>
      </w:r>
      <w:r>
        <w:rPr>
          <w:rFonts w:hint="eastAsia"/>
          <w:kern w:val="0"/>
          <w:highlight w:val="none"/>
        </w:rPr>
        <w:t>。</w:t>
      </w:r>
      <w:r>
        <w:rPr>
          <w:kern w:val="0"/>
          <w:highlight w:val="none"/>
        </w:rPr>
        <w:t xml:space="preserve"> </w:t>
      </w:r>
    </w:p>
    <w:p w14:paraId="48099366">
      <w:pPr>
        <w:pStyle w:val="12"/>
        <w:rPr>
          <w:kern w:val="0"/>
          <w:highlight w:val="none"/>
        </w:rPr>
      </w:pPr>
      <w:r>
        <w:rPr>
          <w:rFonts w:hint="eastAsia"/>
          <w:kern w:val="0"/>
          <w:highlight w:val="none"/>
        </w:rPr>
        <w:t>注：</w:t>
      </w:r>
      <w:r>
        <w:rPr>
          <w:rFonts w:hint="eastAsia"/>
          <w:spacing w:val="-2"/>
          <w:kern w:val="0"/>
          <w:highlight w:val="none"/>
        </w:rPr>
        <w:t>本</w:t>
      </w:r>
      <w:r>
        <w:rPr>
          <w:rFonts w:hint="eastAsia"/>
          <w:kern w:val="0"/>
          <w:highlight w:val="none"/>
        </w:rPr>
        <w:t>身</w:t>
      </w:r>
      <w:r>
        <w:rPr>
          <w:rFonts w:hint="eastAsia"/>
          <w:spacing w:val="-2"/>
          <w:kern w:val="0"/>
          <w:highlight w:val="none"/>
        </w:rPr>
        <w:t>份</w:t>
      </w:r>
      <w:r>
        <w:rPr>
          <w:rFonts w:hint="eastAsia"/>
          <w:kern w:val="0"/>
          <w:highlight w:val="none"/>
        </w:rPr>
        <w:t>证</w:t>
      </w:r>
      <w:r>
        <w:rPr>
          <w:rFonts w:hint="eastAsia"/>
          <w:spacing w:val="-2"/>
          <w:kern w:val="0"/>
          <w:highlight w:val="none"/>
        </w:rPr>
        <w:t>明</w:t>
      </w:r>
      <w:r>
        <w:rPr>
          <w:rFonts w:hint="eastAsia"/>
          <w:kern w:val="0"/>
          <w:highlight w:val="none"/>
        </w:rPr>
        <w:t>需</w:t>
      </w:r>
      <w:r>
        <w:rPr>
          <w:rFonts w:hint="eastAsia"/>
          <w:spacing w:val="-2"/>
          <w:kern w:val="0"/>
          <w:highlight w:val="none"/>
        </w:rPr>
        <w:t>由</w:t>
      </w:r>
      <w:r>
        <w:rPr>
          <w:rFonts w:hint="eastAsia"/>
          <w:kern w:val="0"/>
          <w:highlight w:val="none"/>
        </w:rPr>
        <w:t>供应商加</w:t>
      </w:r>
      <w:r>
        <w:rPr>
          <w:rFonts w:hint="eastAsia"/>
          <w:spacing w:val="-2"/>
          <w:kern w:val="0"/>
          <w:highlight w:val="none"/>
        </w:rPr>
        <w:t>盖</w:t>
      </w:r>
      <w:r>
        <w:rPr>
          <w:rFonts w:hint="eastAsia"/>
          <w:kern w:val="0"/>
          <w:highlight w:val="none"/>
        </w:rPr>
        <w:t>单</w:t>
      </w:r>
      <w:r>
        <w:rPr>
          <w:rFonts w:hint="eastAsia"/>
          <w:spacing w:val="-2"/>
          <w:kern w:val="0"/>
          <w:highlight w:val="none"/>
        </w:rPr>
        <w:t>位</w:t>
      </w:r>
      <w:r>
        <w:rPr>
          <w:rFonts w:hint="eastAsia"/>
          <w:kern w:val="0"/>
          <w:highlight w:val="none"/>
        </w:rPr>
        <w:t>公</w:t>
      </w:r>
      <w:r>
        <w:rPr>
          <w:rFonts w:hint="eastAsia"/>
          <w:spacing w:val="-2"/>
          <w:kern w:val="0"/>
          <w:highlight w:val="none"/>
        </w:rPr>
        <w:t>章</w:t>
      </w:r>
      <w:r>
        <w:rPr>
          <w:rFonts w:hint="eastAsia"/>
          <w:kern w:val="0"/>
          <w:highlight w:val="none"/>
        </w:rPr>
        <w:t>。</w:t>
      </w:r>
    </w:p>
    <w:p w14:paraId="257F5954">
      <w:pPr>
        <w:autoSpaceDE w:val="0"/>
        <w:autoSpaceDN w:val="0"/>
        <w:adjustRightInd w:val="0"/>
        <w:spacing w:before="10"/>
        <w:jc w:val="left"/>
        <w:rPr>
          <w:rFonts w:ascii="宋体" w:hAnsi="宋体" w:cs="微软雅黑"/>
          <w:kern w:val="0"/>
          <w:sz w:val="15"/>
          <w:szCs w:val="15"/>
          <w:highlight w:val="none"/>
        </w:rPr>
      </w:pPr>
    </w:p>
    <w:p w14:paraId="5E2754F3">
      <w:pPr>
        <w:autoSpaceDE w:val="0"/>
        <w:autoSpaceDN w:val="0"/>
        <w:adjustRightInd w:val="0"/>
        <w:jc w:val="left"/>
        <w:rPr>
          <w:rFonts w:ascii="宋体" w:hAnsi="宋体" w:cs="微软雅黑"/>
          <w:kern w:val="0"/>
          <w:sz w:val="20"/>
          <w:szCs w:val="20"/>
          <w:highlight w:val="none"/>
        </w:rPr>
      </w:pPr>
    </w:p>
    <w:p w14:paraId="06CFB3D3">
      <w:pPr>
        <w:autoSpaceDE w:val="0"/>
        <w:autoSpaceDN w:val="0"/>
        <w:adjustRightInd w:val="0"/>
        <w:jc w:val="left"/>
        <w:rPr>
          <w:rFonts w:ascii="宋体" w:hAnsi="宋体" w:cs="微软雅黑"/>
          <w:kern w:val="0"/>
          <w:sz w:val="20"/>
          <w:szCs w:val="20"/>
          <w:highlight w:val="none"/>
        </w:rPr>
      </w:pPr>
    </w:p>
    <w:p w14:paraId="5922B712">
      <w:pPr>
        <w:tabs>
          <w:tab w:val="left" w:pos="6520"/>
        </w:tabs>
        <w:autoSpaceDE w:val="0"/>
        <w:autoSpaceDN w:val="0"/>
        <w:adjustRightInd w:val="0"/>
        <w:ind w:left="4212" w:right="-20"/>
        <w:jc w:val="left"/>
        <w:rPr>
          <w:rFonts w:ascii="宋体" w:hAnsi="宋体" w:cs="微软雅黑"/>
          <w:kern w:val="0"/>
          <w:szCs w:val="21"/>
          <w:highlight w:val="none"/>
        </w:rPr>
      </w:pPr>
      <w:r>
        <w:rPr>
          <w:rFonts w:hint="eastAsia" w:ascii="宋体" w:hAnsi="宋体" w:cs="微软雅黑"/>
          <w:spacing w:val="-2"/>
          <w:kern w:val="0"/>
          <w:position w:val="-4"/>
          <w:szCs w:val="21"/>
          <w:highlight w:val="none"/>
        </w:rPr>
        <w:t>供应商</w:t>
      </w:r>
      <w:r>
        <w:rPr>
          <w:rFonts w:hint="eastAsia" w:ascii="宋体" w:hAnsi="宋体" w:cs="微软雅黑"/>
          <w:kern w:val="0"/>
          <w:position w:val="-4"/>
          <w:szCs w:val="21"/>
          <w:highlight w:val="none"/>
        </w:rPr>
        <w:t>：</w:t>
      </w:r>
      <w:r>
        <w:rPr>
          <w:rFonts w:ascii="宋体" w:hAnsi="宋体" w:cs="微软雅黑"/>
          <w:spacing w:val="43"/>
          <w:kern w:val="0"/>
          <w:position w:val="-4"/>
          <w:szCs w:val="21"/>
          <w:highlight w:val="none"/>
          <w:u w:val="single"/>
        </w:rPr>
        <w:t xml:space="preserve"> </w:t>
      </w:r>
      <w:r>
        <w:rPr>
          <w:rFonts w:ascii="宋体" w:hAnsi="宋体" w:cs="微软雅黑"/>
          <w:kern w:val="0"/>
          <w:position w:val="-4"/>
          <w:szCs w:val="21"/>
          <w:highlight w:val="none"/>
          <w:u w:val="single"/>
        </w:rPr>
        <w:tab/>
      </w:r>
      <w:r>
        <w:rPr>
          <w:rFonts w:hint="eastAsia" w:ascii="宋体" w:hAnsi="宋体" w:cs="微软雅黑"/>
          <w:kern w:val="0"/>
          <w:position w:val="-4"/>
          <w:szCs w:val="21"/>
          <w:highlight w:val="none"/>
        </w:rPr>
        <w:t>（盖章）</w:t>
      </w:r>
    </w:p>
    <w:p w14:paraId="568632F9">
      <w:pPr>
        <w:autoSpaceDE w:val="0"/>
        <w:autoSpaceDN w:val="0"/>
        <w:adjustRightInd w:val="0"/>
        <w:jc w:val="left"/>
        <w:rPr>
          <w:rFonts w:ascii="宋体" w:hAnsi="宋体" w:cs="微软雅黑"/>
          <w:kern w:val="0"/>
          <w:sz w:val="20"/>
          <w:szCs w:val="20"/>
          <w:highlight w:val="none"/>
        </w:rPr>
      </w:pPr>
    </w:p>
    <w:p w14:paraId="0B5BA859">
      <w:pPr>
        <w:autoSpaceDE w:val="0"/>
        <w:autoSpaceDN w:val="0"/>
        <w:adjustRightInd w:val="0"/>
        <w:jc w:val="left"/>
        <w:rPr>
          <w:rFonts w:ascii="宋体" w:hAnsi="宋体" w:cs="微软雅黑"/>
          <w:kern w:val="0"/>
          <w:sz w:val="20"/>
          <w:szCs w:val="20"/>
          <w:highlight w:val="none"/>
        </w:rPr>
      </w:pPr>
    </w:p>
    <w:p w14:paraId="5A01E994">
      <w:pPr>
        <w:autoSpaceDE w:val="0"/>
        <w:autoSpaceDN w:val="0"/>
        <w:adjustRightInd w:val="0"/>
        <w:spacing w:before="10"/>
        <w:jc w:val="left"/>
        <w:rPr>
          <w:rFonts w:ascii="宋体" w:hAnsi="宋体" w:cs="微软雅黑"/>
          <w:kern w:val="0"/>
          <w:sz w:val="20"/>
          <w:szCs w:val="20"/>
          <w:highlight w:val="none"/>
        </w:rPr>
      </w:pPr>
    </w:p>
    <w:p w14:paraId="00BEDBD8">
      <w:pPr>
        <w:tabs>
          <w:tab w:val="left" w:pos="5340"/>
          <w:tab w:val="left" w:pos="6180"/>
          <w:tab w:val="left" w:pos="7020"/>
        </w:tabs>
        <w:autoSpaceDE w:val="0"/>
        <w:autoSpaceDN w:val="0"/>
        <w:adjustRightInd w:val="0"/>
        <w:ind w:left="4721" w:right="-20"/>
        <w:jc w:val="left"/>
        <w:rPr>
          <w:rFonts w:ascii="宋体" w:hAnsi="宋体" w:cs="微软雅黑"/>
          <w:kern w:val="0"/>
          <w:szCs w:val="21"/>
          <w:highlight w:val="none"/>
        </w:rPr>
      </w:pPr>
      <w:r>
        <w:rPr>
          <w:rFonts w:ascii="宋体" w:hAnsi="宋体" w:cs="微软雅黑"/>
          <w:w w:val="169"/>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年</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月</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日</w:t>
      </w:r>
    </w:p>
    <w:p w14:paraId="2426F460">
      <w:pPr>
        <w:tabs>
          <w:tab w:val="left" w:pos="5340"/>
          <w:tab w:val="left" w:pos="6180"/>
          <w:tab w:val="left" w:pos="7020"/>
        </w:tabs>
        <w:autoSpaceDE w:val="0"/>
        <w:autoSpaceDN w:val="0"/>
        <w:adjustRightInd w:val="0"/>
        <w:spacing w:line="296" w:lineRule="exact"/>
        <w:ind w:left="4721" w:right="-20"/>
        <w:jc w:val="left"/>
        <w:rPr>
          <w:rFonts w:ascii="宋体" w:hAnsi="宋体" w:cs="微软雅黑"/>
          <w:kern w:val="0"/>
          <w:szCs w:val="21"/>
          <w:highlight w:val="none"/>
        </w:rPr>
        <w:sectPr>
          <w:pgSz w:w="12240" w:h="15840"/>
          <w:pgMar w:top="1134" w:right="1134" w:bottom="1134" w:left="1418" w:header="0" w:footer="721" w:gutter="0"/>
          <w:pgNumType w:fmt="numberInDash"/>
          <w:cols w:space="720" w:num="1"/>
          <w:docGrid w:linePitch="286" w:charSpace="0"/>
        </w:sectPr>
      </w:pPr>
    </w:p>
    <w:p w14:paraId="04C399F8">
      <w:pPr>
        <w:autoSpaceDE w:val="0"/>
        <w:autoSpaceDN w:val="0"/>
        <w:adjustRightInd w:val="0"/>
        <w:spacing w:line="466" w:lineRule="exact"/>
        <w:ind w:left="3251" w:right="3351"/>
        <w:jc w:val="center"/>
        <w:rPr>
          <w:rFonts w:ascii="宋体" w:hAnsi="宋体" w:cs="微软雅黑"/>
          <w:b/>
          <w:bCs/>
          <w:kern w:val="0"/>
          <w:sz w:val="28"/>
          <w:szCs w:val="28"/>
          <w:highlight w:val="none"/>
        </w:rPr>
      </w:pPr>
      <w:r>
        <w:rPr>
          <w:rFonts w:hint="eastAsia" w:ascii="宋体" w:hAnsi="宋体" w:cs="微软雅黑"/>
          <w:b/>
          <w:bCs/>
          <w:spacing w:val="2"/>
          <w:w w:val="99"/>
          <w:kern w:val="0"/>
          <w:position w:val="-1"/>
          <w:sz w:val="28"/>
          <w:szCs w:val="28"/>
          <w:highlight w:val="none"/>
        </w:rPr>
        <w:t>二、授权委</w:t>
      </w:r>
      <w:r>
        <w:rPr>
          <w:rFonts w:hint="eastAsia" w:ascii="宋体" w:hAnsi="宋体" w:cs="微软雅黑"/>
          <w:b/>
          <w:bCs/>
          <w:spacing w:val="3"/>
          <w:w w:val="99"/>
          <w:kern w:val="0"/>
          <w:position w:val="-1"/>
          <w:sz w:val="28"/>
          <w:szCs w:val="28"/>
          <w:highlight w:val="none"/>
        </w:rPr>
        <w:t>托</w:t>
      </w:r>
      <w:r>
        <w:rPr>
          <w:rFonts w:hint="eastAsia" w:ascii="宋体" w:hAnsi="宋体" w:cs="微软雅黑"/>
          <w:b/>
          <w:bCs/>
          <w:w w:val="99"/>
          <w:kern w:val="0"/>
          <w:position w:val="-1"/>
          <w:sz w:val="28"/>
          <w:szCs w:val="28"/>
          <w:highlight w:val="none"/>
        </w:rPr>
        <w:t>书</w:t>
      </w:r>
    </w:p>
    <w:p w14:paraId="12F0C32C">
      <w:pPr>
        <w:autoSpaceDE w:val="0"/>
        <w:autoSpaceDN w:val="0"/>
        <w:adjustRightInd w:val="0"/>
        <w:spacing w:line="200" w:lineRule="exact"/>
        <w:jc w:val="left"/>
        <w:rPr>
          <w:rFonts w:ascii="宋体" w:hAnsi="宋体" w:cs="微软雅黑"/>
          <w:kern w:val="0"/>
          <w:sz w:val="20"/>
          <w:szCs w:val="20"/>
          <w:highlight w:val="none"/>
        </w:rPr>
      </w:pPr>
    </w:p>
    <w:p w14:paraId="39F076AA">
      <w:pPr>
        <w:autoSpaceDE w:val="0"/>
        <w:autoSpaceDN w:val="0"/>
        <w:adjustRightInd w:val="0"/>
        <w:spacing w:line="200" w:lineRule="exact"/>
        <w:jc w:val="center"/>
        <w:rPr>
          <w:rFonts w:ascii="宋体" w:hAnsi="宋体" w:cs="微软雅黑"/>
          <w:kern w:val="0"/>
          <w:sz w:val="20"/>
          <w:szCs w:val="20"/>
          <w:highlight w:val="none"/>
        </w:rPr>
      </w:pPr>
      <w:r>
        <w:rPr>
          <w:rFonts w:hint="eastAsia" w:ascii="宋体" w:hAnsi="宋体" w:cs="微软雅黑"/>
          <w:kern w:val="0"/>
          <w:szCs w:val="21"/>
          <w:highlight w:val="none"/>
        </w:rPr>
        <w:t>（</w:t>
      </w:r>
      <w:r>
        <w:rPr>
          <w:rFonts w:hint="eastAsia" w:ascii="宋体" w:hAnsi="宋体" w:cs="微软雅黑"/>
          <w:spacing w:val="-2"/>
          <w:kern w:val="0"/>
          <w:szCs w:val="21"/>
          <w:highlight w:val="none"/>
        </w:rPr>
        <w:t>适</w:t>
      </w:r>
      <w:r>
        <w:rPr>
          <w:rFonts w:hint="eastAsia" w:ascii="宋体" w:hAnsi="宋体" w:cs="微软雅黑"/>
          <w:kern w:val="0"/>
          <w:szCs w:val="21"/>
          <w:highlight w:val="none"/>
        </w:rPr>
        <w:t>用</w:t>
      </w:r>
      <w:r>
        <w:rPr>
          <w:rFonts w:hint="eastAsia" w:ascii="宋体" w:hAnsi="宋体" w:cs="微软雅黑"/>
          <w:spacing w:val="-2"/>
          <w:kern w:val="0"/>
          <w:szCs w:val="21"/>
          <w:highlight w:val="none"/>
        </w:rPr>
        <w:t>于</w:t>
      </w:r>
      <w:r>
        <w:rPr>
          <w:rFonts w:hint="eastAsia" w:ascii="宋体" w:hAnsi="宋体" w:cs="微软雅黑"/>
          <w:kern w:val="0"/>
          <w:szCs w:val="21"/>
          <w:highlight w:val="none"/>
        </w:rPr>
        <w:t>有委</w:t>
      </w:r>
      <w:r>
        <w:rPr>
          <w:rFonts w:hint="eastAsia" w:ascii="宋体" w:hAnsi="宋体" w:cs="微软雅黑"/>
          <w:spacing w:val="-2"/>
          <w:kern w:val="0"/>
          <w:szCs w:val="21"/>
          <w:highlight w:val="none"/>
        </w:rPr>
        <w:t>托</w:t>
      </w:r>
      <w:r>
        <w:rPr>
          <w:rFonts w:hint="eastAsia" w:ascii="宋体" w:hAnsi="宋体" w:cs="微软雅黑"/>
          <w:kern w:val="0"/>
          <w:szCs w:val="21"/>
          <w:highlight w:val="none"/>
        </w:rPr>
        <w:t>代</w:t>
      </w:r>
      <w:r>
        <w:rPr>
          <w:rFonts w:hint="eastAsia" w:ascii="宋体" w:hAnsi="宋体" w:cs="微软雅黑"/>
          <w:spacing w:val="-2"/>
          <w:kern w:val="0"/>
          <w:szCs w:val="21"/>
          <w:highlight w:val="none"/>
        </w:rPr>
        <w:t>理</w:t>
      </w:r>
      <w:r>
        <w:rPr>
          <w:rFonts w:hint="eastAsia" w:ascii="宋体" w:hAnsi="宋体" w:cs="微软雅黑"/>
          <w:kern w:val="0"/>
          <w:szCs w:val="21"/>
          <w:highlight w:val="none"/>
        </w:rPr>
        <w:t>人</w:t>
      </w:r>
      <w:r>
        <w:rPr>
          <w:rFonts w:hint="eastAsia" w:ascii="宋体" w:hAnsi="宋体" w:cs="微软雅黑"/>
          <w:spacing w:val="-2"/>
          <w:kern w:val="0"/>
          <w:szCs w:val="21"/>
          <w:highlight w:val="none"/>
        </w:rPr>
        <w:t>的</w:t>
      </w:r>
      <w:r>
        <w:rPr>
          <w:rFonts w:hint="eastAsia" w:ascii="宋体" w:hAnsi="宋体" w:cs="微软雅黑"/>
          <w:kern w:val="0"/>
          <w:szCs w:val="21"/>
          <w:highlight w:val="none"/>
        </w:rPr>
        <w:t>情</w:t>
      </w:r>
      <w:r>
        <w:rPr>
          <w:rFonts w:hint="eastAsia" w:ascii="宋体" w:hAnsi="宋体" w:cs="微软雅黑"/>
          <w:spacing w:val="-2"/>
          <w:kern w:val="0"/>
          <w:szCs w:val="21"/>
          <w:highlight w:val="none"/>
        </w:rPr>
        <w:t>况</w:t>
      </w:r>
      <w:r>
        <w:rPr>
          <w:rFonts w:hint="eastAsia" w:ascii="宋体" w:hAnsi="宋体" w:cs="微软雅黑"/>
          <w:kern w:val="0"/>
          <w:szCs w:val="21"/>
          <w:highlight w:val="none"/>
        </w:rPr>
        <w:t>）</w:t>
      </w:r>
    </w:p>
    <w:p w14:paraId="54F21300">
      <w:pPr>
        <w:autoSpaceDE w:val="0"/>
        <w:autoSpaceDN w:val="0"/>
        <w:adjustRightInd w:val="0"/>
        <w:spacing w:line="200" w:lineRule="exact"/>
        <w:jc w:val="left"/>
        <w:rPr>
          <w:rFonts w:ascii="宋体" w:hAnsi="宋体" w:cs="微软雅黑"/>
          <w:kern w:val="0"/>
          <w:sz w:val="20"/>
          <w:szCs w:val="20"/>
          <w:highlight w:val="none"/>
        </w:rPr>
      </w:pPr>
    </w:p>
    <w:p w14:paraId="415CC75A">
      <w:pPr>
        <w:autoSpaceDE w:val="0"/>
        <w:autoSpaceDN w:val="0"/>
        <w:adjustRightInd w:val="0"/>
        <w:spacing w:line="200" w:lineRule="exact"/>
        <w:jc w:val="left"/>
        <w:rPr>
          <w:rFonts w:ascii="宋体" w:hAnsi="宋体" w:cs="微软雅黑"/>
          <w:kern w:val="0"/>
          <w:sz w:val="20"/>
          <w:szCs w:val="20"/>
          <w:highlight w:val="none"/>
        </w:rPr>
      </w:pPr>
    </w:p>
    <w:p w14:paraId="7C4A75ED">
      <w:pPr>
        <w:autoSpaceDE w:val="0"/>
        <w:autoSpaceDN w:val="0"/>
        <w:adjustRightInd w:val="0"/>
        <w:spacing w:before="18" w:line="240" w:lineRule="exact"/>
        <w:jc w:val="left"/>
        <w:rPr>
          <w:rFonts w:ascii="宋体" w:hAnsi="宋体" w:cs="微软雅黑"/>
          <w:kern w:val="0"/>
          <w:sz w:val="24"/>
          <w:szCs w:val="24"/>
          <w:highlight w:val="none"/>
        </w:rPr>
      </w:pPr>
    </w:p>
    <w:p w14:paraId="734A8783">
      <w:pPr>
        <w:tabs>
          <w:tab w:val="left" w:pos="2420"/>
          <w:tab w:val="left" w:pos="5580"/>
        </w:tabs>
        <w:autoSpaceDE w:val="0"/>
        <w:autoSpaceDN w:val="0"/>
        <w:adjustRightInd w:val="0"/>
        <w:ind w:left="520" w:right="-20"/>
        <w:jc w:val="left"/>
        <w:rPr>
          <w:rFonts w:ascii="宋体" w:hAnsi="宋体" w:cs="微软雅黑"/>
          <w:kern w:val="0"/>
          <w:szCs w:val="21"/>
          <w:highlight w:val="none"/>
        </w:rPr>
      </w:pPr>
      <w:r>
        <w:rPr>
          <w:rFonts w:hint="eastAsia" w:ascii="宋体" w:hAnsi="宋体" w:cs="微软雅黑"/>
          <w:kern w:val="0"/>
          <w:position w:val="-4"/>
          <w:szCs w:val="21"/>
          <w:highlight w:val="none"/>
        </w:rPr>
        <w:t>本人</w:t>
      </w:r>
      <w:r>
        <w:rPr>
          <w:rFonts w:ascii="宋体" w:hAnsi="宋体" w:cs="微软雅黑"/>
          <w:spacing w:val="43"/>
          <w:kern w:val="0"/>
          <w:position w:val="-4"/>
          <w:szCs w:val="21"/>
          <w:highlight w:val="none"/>
          <w:u w:val="single"/>
        </w:rPr>
        <w:t xml:space="preserve"> </w:t>
      </w:r>
      <w:r>
        <w:rPr>
          <w:rFonts w:ascii="宋体" w:hAnsi="宋体" w:cs="微软雅黑"/>
          <w:kern w:val="0"/>
          <w:position w:val="-4"/>
          <w:szCs w:val="21"/>
          <w:highlight w:val="none"/>
          <w:u w:val="single"/>
        </w:rPr>
        <w:tab/>
      </w:r>
      <w:r>
        <w:rPr>
          <w:rFonts w:hint="eastAsia" w:ascii="宋体" w:hAnsi="宋体" w:cs="微软雅黑"/>
          <w:kern w:val="0"/>
          <w:position w:val="-4"/>
          <w:szCs w:val="21"/>
          <w:highlight w:val="none"/>
        </w:rPr>
        <w:t>（</w:t>
      </w:r>
      <w:r>
        <w:rPr>
          <w:rFonts w:hint="eastAsia" w:ascii="宋体" w:hAnsi="宋体" w:cs="微软雅黑"/>
          <w:spacing w:val="-2"/>
          <w:kern w:val="0"/>
          <w:position w:val="-4"/>
          <w:szCs w:val="21"/>
          <w:highlight w:val="none"/>
        </w:rPr>
        <w:t>姓</w:t>
      </w:r>
      <w:r>
        <w:rPr>
          <w:rFonts w:hint="eastAsia" w:ascii="宋体" w:hAnsi="宋体" w:cs="微软雅黑"/>
          <w:kern w:val="0"/>
          <w:position w:val="-4"/>
          <w:szCs w:val="21"/>
          <w:highlight w:val="none"/>
        </w:rPr>
        <w:t>名）系</w:t>
      </w:r>
      <w:r>
        <w:rPr>
          <w:rFonts w:ascii="宋体" w:hAnsi="宋体" w:cs="微软雅黑"/>
          <w:spacing w:val="43"/>
          <w:kern w:val="0"/>
          <w:position w:val="-4"/>
          <w:szCs w:val="21"/>
          <w:highlight w:val="none"/>
          <w:u w:val="single"/>
        </w:rPr>
        <w:t xml:space="preserve"> </w:t>
      </w:r>
      <w:r>
        <w:rPr>
          <w:rFonts w:ascii="宋体" w:hAnsi="宋体" w:cs="微软雅黑"/>
          <w:kern w:val="0"/>
          <w:position w:val="-4"/>
          <w:szCs w:val="21"/>
          <w:highlight w:val="none"/>
          <w:u w:val="single"/>
        </w:rPr>
        <w:tab/>
      </w:r>
      <w:r>
        <w:rPr>
          <w:rFonts w:hint="eastAsia" w:ascii="宋体" w:hAnsi="宋体" w:cs="微软雅黑"/>
          <w:kern w:val="0"/>
          <w:position w:val="-4"/>
          <w:szCs w:val="21"/>
          <w:highlight w:val="none"/>
        </w:rPr>
        <w:t>（供应商</w:t>
      </w:r>
      <w:r>
        <w:rPr>
          <w:rFonts w:hint="eastAsia" w:ascii="宋体" w:hAnsi="宋体" w:cs="微软雅黑"/>
          <w:spacing w:val="-2"/>
          <w:kern w:val="0"/>
          <w:position w:val="-4"/>
          <w:szCs w:val="21"/>
          <w:highlight w:val="none"/>
        </w:rPr>
        <w:t>名</w:t>
      </w:r>
      <w:r>
        <w:rPr>
          <w:rFonts w:hint="eastAsia" w:ascii="宋体" w:hAnsi="宋体" w:cs="微软雅黑"/>
          <w:kern w:val="0"/>
          <w:position w:val="-4"/>
          <w:szCs w:val="21"/>
          <w:highlight w:val="none"/>
        </w:rPr>
        <w:t>称）的</w:t>
      </w:r>
      <w:r>
        <w:rPr>
          <w:rFonts w:hint="eastAsia" w:ascii="宋体" w:hAnsi="宋体" w:cs="微软雅黑"/>
          <w:spacing w:val="-2"/>
          <w:kern w:val="0"/>
          <w:position w:val="-4"/>
          <w:szCs w:val="21"/>
          <w:highlight w:val="none"/>
        </w:rPr>
        <w:t>法定</w:t>
      </w:r>
      <w:r>
        <w:rPr>
          <w:rFonts w:hint="eastAsia" w:ascii="宋体" w:hAnsi="宋体" w:cs="微软雅黑"/>
          <w:kern w:val="0"/>
          <w:position w:val="-4"/>
          <w:szCs w:val="21"/>
          <w:highlight w:val="none"/>
        </w:rPr>
        <w:t>代表人</w:t>
      </w:r>
      <w:r>
        <w:rPr>
          <w:rFonts w:hint="eastAsia" w:ascii="宋体" w:hAnsi="宋体" w:cs="微软雅黑"/>
          <w:spacing w:val="-2"/>
          <w:kern w:val="0"/>
          <w:position w:val="-4"/>
          <w:szCs w:val="21"/>
          <w:highlight w:val="none"/>
        </w:rPr>
        <w:t>（</w:t>
      </w:r>
      <w:r>
        <w:rPr>
          <w:rFonts w:hint="eastAsia" w:ascii="宋体" w:hAnsi="宋体" w:cs="微软雅黑"/>
          <w:kern w:val="0"/>
          <w:position w:val="-4"/>
          <w:szCs w:val="21"/>
          <w:highlight w:val="none"/>
        </w:rPr>
        <w:t>单</w:t>
      </w:r>
    </w:p>
    <w:p w14:paraId="49ECBD2D">
      <w:pPr>
        <w:autoSpaceDE w:val="0"/>
        <w:autoSpaceDN w:val="0"/>
        <w:adjustRightInd w:val="0"/>
        <w:spacing w:before="8"/>
        <w:jc w:val="left"/>
        <w:rPr>
          <w:rFonts w:ascii="宋体" w:hAnsi="宋体" w:cs="微软雅黑"/>
          <w:kern w:val="0"/>
          <w:sz w:val="16"/>
          <w:szCs w:val="16"/>
          <w:highlight w:val="none"/>
        </w:rPr>
      </w:pPr>
    </w:p>
    <w:p w14:paraId="548B2305">
      <w:pPr>
        <w:tabs>
          <w:tab w:val="left" w:pos="3140"/>
        </w:tabs>
        <w:autoSpaceDE w:val="0"/>
        <w:autoSpaceDN w:val="0"/>
        <w:adjustRightInd w:val="0"/>
        <w:ind w:left="100" w:right="-20"/>
        <w:jc w:val="left"/>
        <w:rPr>
          <w:rFonts w:ascii="宋体" w:hAnsi="宋体" w:cs="微软雅黑"/>
          <w:kern w:val="0"/>
          <w:szCs w:val="21"/>
          <w:highlight w:val="none"/>
        </w:rPr>
      </w:pPr>
      <w:r>
        <w:rPr>
          <w:rFonts w:hint="eastAsia" w:ascii="宋体" w:hAnsi="宋体" w:cs="微软雅黑"/>
          <w:kern w:val="0"/>
          <w:position w:val="-2"/>
          <w:szCs w:val="21"/>
          <w:highlight w:val="none"/>
        </w:rPr>
        <w:t>位负责</w:t>
      </w:r>
      <w:r>
        <w:rPr>
          <w:rFonts w:hint="eastAsia" w:ascii="宋体" w:hAnsi="宋体" w:cs="微软雅黑"/>
          <w:spacing w:val="-2"/>
          <w:kern w:val="0"/>
          <w:position w:val="-2"/>
          <w:szCs w:val="21"/>
          <w:highlight w:val="none"/>
        </w:rPr>
        <w:t>人</w:t>
      </w:r>
      <w:r>
        <w:rPr>
          <w:rFonts w:hint="eastAsia" w:ascii="宋体" w:hAnsi="宋体" w:cs="微软雅黑"/>
          <w:spacing w:val="-103"/>
          <w:kern w:val="0"/>
          <w:position w:val="-2"/>
          <w:szCs w:val="21"/>
          <w:highlight w:val="none"/>
        </w:rPr>
        <w:t>）</w:t>
      </w:r>
      <w:r>
        <w:rPr>
          <w:rFonts w:hint="eastAsia" w:ascii="宋体" w:hAnsi="宋体" w:cs="微软雅黑"/>
          <w:kern w:val="0"/>
          <w:position w:val="-2"/>
          <w:szCs w:val="21"/>
          <w:highlight w:val="none"/>
        </w:rPr>
        <w:t>，</w:t>
      </w:r>
      <w:r>
        <w:rPr>
          <w:rFonts w:hint="eastAsia" w:ascii="宋体" w:hAnsi="宋体" w:cs="微软雅黑"/>
          <w:spacing w:val="-2"/>
          <w:kern w:val="0"/>
          <w:position w:val="-2"/>
          <w:szCs w:val="21"/>
          <w:highlight w:val="none"/>
        </w:rPr>
        <w:t>现</w:t>
      </w:r>
      <w:r>
        <w:rPr>
          <w:rFonts w:hint="eastAsia" w:ascii="宋体" w:hAnsi="宋体" w:cs="微软雅黑"/>
          <w:kern w:val="0"/>
          <w:position w:val="-2"/>
          <w:szCs w:val="21"/>
          <w:highlight w:val="none"/>
        </w:rPr>
        <w:t>委托</w:t>
      </w:r>
      <w:r>
        <w:rPr>
          <w:rFonts w:ascii="宋体" w:hAnsi="宋体" w:cs="微软雅黑"/>
          <w:spacing w:val="43"/>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微软雅黑"/>
          <w:kern w:val="0"/>
          <w:position w:val="-2"/>
          <w:szCs w:val="21"/>
          <w:highlight w:val="none"/>
        </w:rPr>
        <w:t>（姓名）为我</w:t>
      </w:r>
      <w:r>
        <w:rPr>
          <w:rFonts w:hint="eastAsia" w:ascii="宋体" w:hAnsi="宋体" w:cs="微软雅黑"/>
          <w:spacing w:val="-2"/>
          <w:kern w:val="0"/>
          <w:position w:val="-2"/>
          <w:szCs w:val="21"/>
          <w:highlight w:val="none"/>
        </w:rPr>
        <w:t>方代</w:t>
      </w:r>
      <w:r>
        <w:rPr>
          <w:rFonts w:hint="eastAsia" w:ascii="宋体" w:hAnsi="宋体" w:cs="微软雅黑"/>
          <w:kern w:val="0"/>
          <w:position w:val="-2"/>
          <w:szCs w:val="21"/>
          <w:highlight w:val="none"/>
        </w:rPr>
        <w:t>理人。代理</w:t>
      </w:r>
      <w:r>
        <w:rPr>
          <w:rFonts w:hint="eastAsia" w:ascii="宋体" w:hAnsi="宋体" w:cs="微软雅黑"/>
          <w:spacing w:val="-2"/>
          <w:kern w:val="0"/>
          <w:position w:val="-2"/>
          <w:szCs w:val="21"/>
          <w:highlight w:val="none"/>
        </w:rPr>
        <w:t>人</w:t>
      </w:r>
      <w:r>
        <w:rPr>
          <w:rFonts w:hint="eastAsia" w:ascii="宋体" w:hAnsi="宋体" w:cs="微软雅黑"/>
          <w:kern w:val="0"/>
          <w:position w:val="-2"/>
          <w:szCs w:val="21"/>
          <w:highlight w:val="none"/>
        </w:rPr>
        <w:t>根据授</w:t>
      </w:r>
      <w:r>
        <w:rPr>
          <w:rFonts w:hint="eastAsia" w:ascii="宋体" w:hAnsi="宋体" w:cs="微软雅黑"/>
          <w:spacing w:val="-2"/>
          <w:kern w:val="0"/>
          <w:position w:val="-2"/>
          <w:szCs w:val="21"/>
          <w:highlight w:val="none"/>
        </w:rPr>
        <w:t>权，</w:t>
      </w:r>
      <w:r>
        <w:rPr>
          <w:rFonts w:hint="eastAsia" w:ascii="宋体" w:hAnsi="宋体" w:cs="微软雅黑"/>
          <w:kern w:val="0"/>
          <w:position w:val="-2"/>
          <w:szCs w:val="21"/>
          <w:highlight w:val="none"/>
        </w:rPr>
        <w:t>以我方名义</w:t>
      </w:r>
      <w:r>
        <w:rPr>
          <w:rFonts w:hint="eastAsia" w:ascii="宋体" w:hAnsi="宋体" w:cs="微软雅黑"/>
          <w:spacing w:val="-2"/>
          <w:kern w:val="0"/>
          <w:position w:val="-2"/>
          <w:szCs w:val="21"/>
          <w:highlight w:val="none"/>
        </w:rPr>
        <w:t>签</w:t>
      </w:r>
      <w:r>
        <w:rPr>
          <w:rFonts w:hint="eastAsia" w:ascii="宋体" w:hAnsi="宋体" w:cs="微软雅黑"/>
          <w:kern w:val="0"/>
          <w:position w:val="-2"/>
          <w:szCs w:val="21"/>
          <w:highlight w:val="none"/>
        </w:rPr>
        <w:t>署、</w:t>
      </w:r>
    </w:p>
    <w:p w14:paraId="47B3C58F">
      <w:pPr>
        <w:autoSpaceDE w:val="0"/>
        <w:autoSpaceDN w:val="0"/>
        <w:adjustRightInd w:val="0"/>
        <w:spacing w:before="8"/>
        <w:jc w:val="left"/>
        <w:rPr>
          <w:rFonts w:ascii="宋体" w:hAnsi="宋体" w:cs="微软雅黑"/>
          <w:kern w:val="0"/>
          <w:sz w:val="16"/>
          <w:szCs w:val="16"/>
          <w:highlight w:val="none"/>
        </w:rPr>
      </w:pPr>
    </w:p>
    <w:p w14:paraId="07BB415F">
      <w:pPr>
        <w:autoSpaceDE w:val="0"/>
        <w:autoSpaceDN w:val="0"/>
        <w:adjustRightInd w:val="0"/>
        <w:ind w:left="100" w:right="-20"/>
        <w:jc w:val="left"/>
        <w:rPr>
          <w:rFonts w:ascii="宋体" w:hAnsi="宋体" w:cs="微软雅黑"/>
          <w:kern w:val="0"/>
          <w:szCs w:val="21"/>
          <w:highlight w:val="none"/>
        </w:rPr>
      </w:pPr>
      <w:r>
        <w:rPr>
          <w:rFonts w:hint="eastAsia" w:ascii="宋体" w:hAnsi="宋体" w:cs="微软雅黑"/>
          <w:kern w:val="0"/>
          <w:szCs w:val="21"/>
          <w:highlight w:val="none"/>
        </w:rPr>
        <w:t>澄清确认、递交</w:t>
      </w:r>
      <w:r>
        <w:rPr>
          <w:rFonts w:hint="eastAsia" w:ascii="宋体" w:hAnsi="宋体" w:cs="微软雅黑"/>
          <w:spacing w:val="-2"/>
          <w:kern w:val="0"/>
          <w:szCs w:val="21"/>
          <w:highlight w:val="none"/>
        </w:rPr>
        <w:t>、</w:t>
      </w:r>
      <w:r>
        <w:rPr>
          <w:rFonts w:hint="eastAsia" w:ascii="宋体" w:hAnsi="宋体" w:cs="微软雅黑"/>
          <w:kern w:val="0"/>
          <w:szCs w:val="21"/>
          <w:highlight w:val="none"/>
        </w:rPr>
        <w:t>撤回</w:t>
      </w:r>
      <w:r>
        <w:rPr>
          <w:rFonts w:hint="eastAsia" w:ascii="宋体" w:hAnsi="宋体" w:cs="微软雅黑"/>
          <w:spacing w:val="-2"/>
          <w:kern w:val="0"/>
          <w:szCs w:val="21"/>
          <w:highlight w:val="none"/>
        </w:rPr>
        <w:t>、</w:t>
      </w:r>
      <w:r>
        <w:rPr>
          <w:rFonts w:hint="eastAsia" w:ascii="宋体" w:hAnsi="宋体" w:cs="微软雅黑"/>
          <w:kern w:val="0"/>
          <w:szCs w:val="21"/>
          <w:highlight w:val="none"/>
        </w:rPr>
        <w:t>修改本项目</w:t>
      </w:r>
      <w:r>
        <w:rPr>
          <w:rFonts w:hint="eastAsia" w:ascii="宋体" w:hAnsi="宋体" w:cs="微软雅黑"/>
          <w:spacing w:val="-2"/>
          <w:kern w:val="0"/>
          <w:szCs w:val="21"/>
          <w:highlight w:val="none"/>
        </w:rPr>
        <w:t>响应文件</w:t>
      </w:r>
      <w:r>
        <w:rPr>
          <w:rFonts w:hint="eastAsia" w:ascii="宋体" w:hAnsi="宋体" w:cs="微软雅黑"/>
          <w:kern w:val="0"/>
          <w:szCs w:val="21"/>
          <w:highlight w:val="none"/>
        </w:rPr>
        <w:t>、签订合</w:t>
      </w:r>
      <w:r>
        <w:rPr>
          <w:rFonts w:hint="eastAsia" w:ascii="宋体" w:hAnsi="宋体" w:cs="微软雅黑"/>
          <w:spacing w:val="-2"/>
          <w:kern w:val="0"/>
          <w:szCs w:val="21"/>
          <w:highlight w:val="none"/>
        </w:rPr>
        <w:t>同</w:t>
      </w:r>
      <w:r>
        <w:rPr>
          <w:rFonts w:hint="eastAsia" w:ascii="宋体" w:hAnsi="宋体" w:cs="微软雅黑"/>
          <w:kern w:val="0"/>
          <w:szCs w:val="21"/>
          <w:highlight w:val="none"/>
        </w:rPr>
        <w:t>和处</w:t>
      </w:r>
      <w:r>
        <w:rPr>
          <w:rFonts w:hint="eastAsia" w:ascii="宋体" w:hAnsi="宋体" w:cs="微软雅黑"/>
          <w:spacing w:val="-2"/>
          <w:kern w:val="0"/>
          <w:szCs w:val="21"/>
          <w:highlight w:val="none"/>
        </w:rPr>
        <w:t>理</w:t>
      </w:r>
      <w:r>
        <w:rPr>
          <w:rFonts w:hint="eastAsia" w:ascii="宋体" w:hAnsi="宋体" w:cs="微软雅黑"/>
          <w:kern w:val="0"/>
          <w:szCs w:val="21"/>
          <w:highlight w:val="none"/>
        </w:rPr>
        <w:t>有关事宜，其</w:t>
      </w:r>
      <w:r>
        <w:rPr>
          <w:rFonts w:hint="eastAsia" w:ascii="宋体" w:hAnsi="宋体" w:cs="微软雅黑"/>
          <w:spacing w:val="-2"/>
          <w:kern w:val="0"/>
          <w:szCs w:val="21"/>
          <w:highlight w:val="none"/>
        </w:rPr>
        <w:t>法</w:t>
      </w:r>
      <w:r>
        <w:rPr>
          <w:rFonts w:hint="eastAsia" w:ascii="宋体" w:hAnsi="宋体" w:cs="微软雅黑"/>
          <w:kern w:val="0"/>
          <w:szCs w:val="21"/>
          <w:highlight w:val="none"/>
        </w:rPr>
        <w:t>律后果</w:t>
      </w:r>
      <w:r>
        <w:rPr>
          <w:rFonts w:hint="eastAsia" w:ascii="宋体" w:hAnsi="宋体" w:cs="微软雅黑"/>
          <w:spacing w:val="-2"/>
          <w:kern w:val="0"/>
          <w:szCs w:val="21"/>
          <w:highlight w:val="none"/>
        </w:rPr>
        <w:t>由</w:t>
      </w:r>
      <w:r>
        <w:rPr>
          <w:rFonts w:hint="eastAsia" w:ascii="宋体" w:hAnsi="宋体" w:cs="微软雅黑"/>
          <w:kern w:val="0"/>
          <w:szCs w:val="21"/>
          <w:highlight w:val="none"/>
        </w:rPr>
        <w:t>我</w:t>
      </w:r>
      <w:r>
        <w:rPr>
          <w:rFonts w:hint="eastAsia" w:ascii="宋体" w:hAnsi="宋体" w:cs="微软雅黑"/>
          <w:spacing w:val="-2"/>
          <w:kern w:val="0"/>
          <w:szCs w:val="21"/>
          <w:highlight w:val="none"/>
        </w:rPr>
        <w:t>方</w:t>
      </w:r>
      <w:r>
        <w:rPr>
          <w:rFonts w:hint="eastAsia" w:ascii="宋体" w:hAnsi="宋体" w:cs="微软雅黑"/>
          <w:kern w:val="0"/>
          <w:szCs w:val="21"/>
          <w:highlight w:val="none"/>
        </w:rPr>
        <w:t>承</w:t>
      </w:r>
      <w:r>
        <w:rPr>
          <w:rFonts w:hint="eastAsia" w:ascii="宋体" w:hAnsi="宋体" w:cs="微软雅黑"/>
          <w:spacing w:val="-2"/>
          <w:kern w:val="0"/>
          <w:szCs w:val="21"/>
          <w:highlight w:val="none"/>
        </w:rPr>
        <w:t>担</w:t>
      </w:r>
      <w:r>
        <w:rPr>
          <w:rFonts w:hint="eastAsia" w:ascii="宋体" w:hAnsi="宋体" w:cs="微软雅黑"/>
          <w:kern w:val="0"/>
          <w:szCs w:val="21"/>
          <w:highlight w:val="none"/>
        </w:rPr>
        <w:t>。</w:t>
      </w:r>
    </w:p>
    <w:p w14:paraId="65F39C4D">
      <w:pPr>
        <w:tabs>
          <w:tab w:val="left" w:pos="3560"/>
        </w:tabs>
        <w:autoSpaceDE w:val="0"/>
        <w:autoSpaceDN w:val="0"/>
        <w:adjustRightInd w:val="0"/>
        <w:spacing w:before="81"/>
        <w:ind w:left="100" w:right="-20"/>
        <w:jc w:val="left"/>
        <w:rPr>
          <w:rFonts w:ascii="宋体" w:hAnsi="宋体" w:cs="微软雅黑"/>
          <w:kern w:val="0"/>
          <w:szCs w:val="21"/>
          <w:highlight w:val="none"/>
        </w:rPr>
      </w:pPr>
      <w:r>
        <w:rPr>
          <w:rFonts w:hint="eastAsia" w:ascii="宋体" w:hAnsi="宋体" w:cs="微软雅黑"/>
          <w:kern w:val="0"/>
          <w:position w:val="-4"/>
          <w:szCs w:val="21"/>
          <w:highlight w:val="none"/>
        </w:rPr>
        <w:t>委托</w:t>
      </w:r>
      <w:r>
        <w:rPr>
          <w:rFonts w:hint="eastAsia" w:ascii="宋体" w:hAnsi="宋体" w:cs="微软雅黑"/>
          <w:spacing w:val="-2"/>
          <w:kern w:val="0"/>
          <w:position w:val="-4"/>
          <w:szCs w:val="21"/>
          <w:highlight w:val="none"/>
        </w:rPr>
        <w:t>期</w:t>
      </w:r>
      <w:r>
        <w:rPr>
          <w:rFonts w:hint="eastAsia" w:ascii="宋体" w:hAnsi="宋体" w:cs="微软雅黑"/>
          <w:kern w:val="0"/>
          <w:position w:val="-4"/>
          <w:szCs w:val="21"/>
          <w:highlight w:val="none"/>
        </w:rPr>
        <w:t>限</w:t>
      </w:r>
      <w:r>
        <w:rPr>
          <w:rFonts w:hint="eastAsia" w:ascii="宋体" w:hAnsi="宋体" w:cs="微软雅黑"/>
          <w:spacing w:val="-3"/>
          <w:kern w:val="0"/>
          <w:position w:val="-4"/>
          <w:szCs w:val="21"/>
          <w:highlight w:val="none"/>
        </w:rPr>
        <w:t>：</w:t>
      </w:r>
      <w:r>
        <w:rPr>
          <w:rFonts w:ascii="宋体" w:hAnsi="宋体" w:cs="微软雅黑"/>
          <w:spacing w:val="43"/>
          <w:kern w:val="0"/>
          <w:position w:val="-4"/>
          <w:szCs w:val="21"/>
          <w:highlight w:val="none"/>
          <w:u w:val="single"/>
        </w:rPr>
        <w:t xml:space="preserve"> </w:t>
      </w:r>
      <w:r>
        <w:rPr>
          <w:rFonts w:ascii="宋体" w:hAnsi="宋体" w:cs="微软雅黑"/>
          <w:kern w:val="0"/>
          <w:position w:val="-4"/>
          <w:szCs w:val="21"/>
          <w:highlight w:val="none"/>
          <w:u w:val="single"/>
        </w:rPr>
        <w:tab/>
      </w:r>
      <w:r>
        <w:rPr>
          <w:rFonts w:hint="eastAsia" w:ascii="宋体" w:hAnsi="宋体" w:cs="微软雅黑"/>
          <w:kern w:val="0"/>
          <w:position w:val="-4"/>
          <w:szCs w:val="21"/>
          <w:highlight w:val="none"/>
        </w:rPr>
        <w:t>。</w:t>
      </w:r>
    </w:p>
    <w:p w14:paraId="72780B63">
      <w:pPr>
        <w:autoSpaceDE w:val="0"/>
        <w:autoSpaceDN w:val="0"/>
        <w:adjustRightInd w:val="0"/>
        <w:spacing w:before="8"/>
        <w:jc w:val="left"/>
        <w:rPr>
          <w:rFonts w:ascii="宋体" w:hAnsi="宋体" w:cs="微软雅黑"/>
          <w:kern w:val="0"/>
          <w:sz w:val="16"/>
          <w:szCs w:val="16"/>
          <w:highlight w:val="none"/>
        </w:rPr>
      </w:pPr>
    </w:p>
    <w:p w14:paraId="05C01E4E">
      <w:pPr>
        <w:autoSpaceDE w:val="0"/>
        <w:autoSpaceDN w:val="0"/>
        <w:adjustRightInd w:val="0"/>
        <w:ind w:left="520" w:right="-20"/>
        <w:jc w:val="left"/>
        <w:rPr>
          <w:rFonts w:ascii="宋体" w:hAnsi="宋体" w:cs="微软雅黑"/>
          <w:kern w:val="0"/>
          <w:szCs w:val="21"/>
          <w:highlight w:val="none"/>
        </w:rPr>
      </w:pPr>
      <w:r>
        <w:rPr>
          <w:rFonts w:hint="eastAsia" w:ascii="宋体" w:hAnsi="宋体" w:cs="微软雅黑"/>
          <w:kern w:val="0"/>
          <w:szCs w:val="21"/>
          <w:highlight w:val="none"/>
        </w:rPr>
        <w:t>代理</w:t>
      </w:r>
      <w:r>
        <w:rPr>
          <w:rFonts w:hint="eastAsia" w:ascii="宋体" w:hAnsi="宋体" w:cs="微软雅黑"/>
          <w:spacing w:val="-2"/>
          <w:kern w:val="0"/>
          <w:szCs w:val="21"/>
          <w:highlight w:val="none"/>
        </w:rPr>
        <w:t>人</w:t>
      </w:r>
      <w:r>
        <w:rPr>
          <w:rFonts w:hint="eastAsia" w:ascii="宋体" w:hAnsi="宋体" w:cs="微软雅黑"/>
          <w:kern w:val="0"/>
          <w:szCs w:val="21"/>
          <w:highlight w:val="none"/>
        </w:rPr>
        <w:t>无</w:t>
      </w:r>
      <w:r>
        <w:rPr>
          <w:rFonts w:hint="eastAsia" w:ascii="宋体" w:hAnsi="宋体" w:cs="微软雅黑"/>
          <w:spacing w:val="-2"/>
          <w:kern w:val="0"/>
          <w:szCs w:val="21"/>
          <w:highlight w:val="none"/>
        </w:rPr>
        <w:t>转</w:t>
      </w:r>
      <w:r>
        <w:rPr>
          <w:rFonts w:hint="eastAsia" w:ascii="宋体" w:hAnsi="宋体" w:cs="微软雅黑"/>
          <w:kern w:val="0"/>
          <w:szCs w:val="21"/>
          <w:highlight w:val="none"/>
        </w:rPr>
        <w:t>委</w:t>
      </w:r>
      <w:r>
        <w:rPr>
          <w:rFonts w:hint="eastAsia" w:ascii="宋体" w:hAnsi="宋体" w:cs="微软雅黑"/>
          <w:spacing w:val="-2"/>
          <w:kern w:val="0"/>
          <w:szCs w:val="21"/>
          <w:highlight w:val="none"/>
        </w:rPr>
        <w:t>托</w:t>
      </w:r>
      <w:r>
        <w:rPr>
          <w:rFonts w:hint="eastAsia" w:ascii="宋体" w:hAnsi="宋体" w:cs="微软雅黑"/>
          <w:kern w:val="0"/>
          <w:szCs w:val="21"/>
          <w:highlight w:val="none"/>
        </w:rPr>
        <w:t>权。</w:t>
      </w:r>
    </w:p>
    <w:p w14:paraId="72E4CCD6">
      <w:pPr>
        <w:autoSpaceDE w:val="0"/>
        <w:autoSpaceDN w:val="0"/>
        <w:adjustRightInd w:val="0"/>
        <w:spacing w:before="1"/>
        <w:ind w:left="100" w:right="142"/>
        <w:jc w:val="left"/>
        <w:rPr>
          <w:rFonts w:hint="eastAsia" w:ascii="宋体" w:hAnsi="宋体" w:cs="微软雅黑"/>
          <w:kern w:val="0"/>
          <w:szCs w:val="21"/>
          <w:highlight w:val="none"/>
        </w:rPr>
      </w:pPr>
      <w:r>
        <w:rPr>
          <w:rFonts w:hint="eastAsia" w:ascii="宋体" w:hAnsi="宋体" w:cs="微软雅黑"/>
          <w:kern w:val="0"/>
          <w:szCs w:val="21"/>
          <w:highlight w:val="none"/>
        </w:rPr>
        <w:t>附：</w:t>
      </w:r>
      <w:r>
        <w:rPr>
          <w:rFonts w:hint="eastAsia" w:ascii="宋体" w:hAnsi="宋体" w:cs="微软雅黑"/>
          <w:spacing w:val="-2"/>
          <w:kern w:val="0"/>
          <w:szCs w:val="21"/>
          <w:highlight w:val="none"/>
        </w:rPr>
        <w:t>法</w:t>
      </w:r>
      <w:r>
        <w:rPr>
          <w:rFonts w:hint="eastAsia" w:ascii="宋体" w:hAnsi="宋体" w:cs="微软雅黑"/>
          <w:kern w:val="0"/>
          <w:szCs w:val="21"/>
          <w:highlight w:val="none"/>
        </w:rPr>
        <w:t>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w:t>
      </w:r>
      <w:r>
        <w:rPr>
          <w:rFonts w:hint="eastAsia" w:ascii="宋体" w:hAnsi="宋体" w:cs="微软雅黑"/>
          <w:spacing w:val="-2"/>
          <w:kern w:val="0"/>
          <w:szCs w:val="21"/>
          <w:highlight w:val="none"/>
        </w:rPr>
        <w:t>人</w:t>
      </w:r>
      <w:r>
        <w:rPr>
          <w:rFonts w:hint="eastAsia" w:ascii="宋体" w:hAnsi="宋体" w:cs="微软雅黑"/>
          <w:kern w:val="0"/>
          <w:szCs w:val="21"/>
          <w:highlight w:val="none"/>
        </w:rPr>
        <w:t>（</w:t>
      </w:r>
      <w:r>
        <w:rPr>
          <w:rFonts w:hint="eastAsia" w:ascii="宋体" w:hAnsi="宋体" w:cs="微软雅黑"/>
          <w:spacing w:val="-2"/>
          <w:kern w:val="0"/>
          <w:szCs w:val="21"/>
          <w:highlight w:val="none"/>
        </w:rPr>
        <w:t>单</w:t>
      </w:r>
      <w:r>
        <w:rPr>
          <w:rFonts w:hint="eastAsia" w:ascii="宋体" w:hAnsi="宋体" w:cs="微软雅黑"/>
          <w:kern w:val="0"/>
          <w:szCs w:val="21"/>
          <w:highlight w:val="none"/>
        </w:rPr>
        <w:t>位</w:t>
      </w:r>
      <w:r>
        <w:rPr>
          <w:rFonts w:hint="eastAsia" w:ascii="宋体" w:hAnsi="宋体" w:cs="微软雅黑"/>
          <w:spacing w:val="-2"/>
          <w:kern w:val="0"/>
          <w:szCs w:val="21"/>
          <w:highlight w:val="none"/>
        </w:rPr>
        <w:t>负</w:t>
      </w:r>
      <w:r>
        <w:rPr>
          <w:rFonts w:hint="eastAsia" w:ascii="宋体" w:hAnsi="宋体" w:cs="微软雅黑"/>
          <w:kern w:val="0"/>
          <w:szCs w:val="21"/>
          <w:highlight w:val="none"/>
        </w:rPr>
        <w:t>责人</w:t>
      </w:r>
      <w:r>
        <w:rPr>
          <w:rFonts w:hint="eastAsia" w:ascii="宋体" w:hAnsi="宋体" w:cs="微软雅黑"/>
          <w:spacing w:val="-2"/>
          <w:kern w:val="0"/>
          <w:szCs w:val="21"/>
          <w:highlight w:val="none"/>
        </w:rPr>
        <w:t>）</w:t>
      </w:r>
      <w:r>
        <w:rPr>
          <w:rFonts w:hint="eastAsia" w:ascii="宋体" w:hAnsi="宋体" w:cs="微软雅黑"/>
          <w:kern w:val="0"/>
          <w:szCs w:val="21"/>
          <w:highlight w:val="none"/>
        </w:rPr>
        <w:t>身</w:t>
      </w:r>
      <w:r>
        <w:rPr>
          <w:rFonts w:hint="eastAsia" w:ascii="宋体" w:hAnsi="宋体" w:cs="微软雅黑"/>
          <w:spacing w:val="-2"/>
          <w:kern w:val="0"/>
          <w:szCs w:val="21"/>
          <w:highlight w:val="none"/>
        </w:rPr>
        <w:t>份</w:t>
      </w:r>
      <w:r>
        <w:rPr>
          <w:rFonts w:hint="eastAsia" w:ascii="宋体" w:hAnsi="宋体" w:cs="微软雅黑"/>
          <w:kern w:val="0"/>
          <w:szCs w:val="21"/>
          <w:highlight w:val="none"/>
        </w:rPr>
        <w:t>证</w:t>
      </w:r>
      <w:r>
        <w:rPr>
          <w:rFonts w:hint="eastAsia" w:ascii="宋体" w:hAnsi="宋体" w:cs="微软雅黑"/>
          <w:spacing w:val="-2"/>
          <w:kern w:val="0"/>
          <w:szCs w:val="21"/>
          <w:highlight w:val="none"/>
        </w:rPr>
        <w:t>复</w:t>
      </w:r>
      <w:r>
        <w:rPr>
          <w:rFonts w:hint="eastAsia" w:ascii="宋体" w:hAnsi="宋体" w:cs="微软雅黑"/>
          <w:kern w:val="0"/>
          <w:szCs w:val="21"/>
          <w:highlight w:val="none"/>
        </w:rPr>
        <w:t>印</w:t>
      </w:r>
      <w:r>
        <w:rPr>
          <w:rFonts w:hint="eastAsia" w:ascii="宋体" w:hAnsi="宋体" w:cs="微软雅黑"/>
          <w:spacing w:val="-2"/>
          <w:kern w:val="0"/>
          <w:szCs w:val="21"/>
          <w:highlight w:val="none"/>
        </w:rPr>
        <w:t>件</w:t>
      </w:r>
      <w:r>
        <w:rPr>
          <w:rFonts w:hint="eastAsia" w:ascii="宋体" w:hAnsi="宋体" w:cs="微软雅黑"/>
          <w:kern w:val="0"/>
          <w:szCs w:val="21"/>
          <w:highlight w:val="none"/>
        </w:rPr>
        <w:t>及</w:t>
      </w:r>
      <w:r>
        <w:rPr>
          <w:rFonts w:hint="eastAsia" w:ascii="宋体" w:hAnsi="宋体" w:cs="微软雅黑"/>
          <w:spacing w:val="-2"/>
          <w:kern w:val="0"/>
          <w:szCs w:val="21"/>
          <w:highlight w:val="none"/>
        </w:rPr>
        <w:t>委</w:t>
      </w:r>
      <w:r>
        <w:rPr>
          <w:rFonts w:hint="eastAsia" w:ascii="宋体" w:hAnsi="宋体" w:cs="微软雅黑"/>
          <w:kern w:val="0"/>
          <w:szCs w:val="21"/>
          <w:highlight w:val="none"/>
        </w:rPr>
        <w:t>托代</w:t>
      </w:r>
      <w:r>
        <w:rPr>
          <w:rFonts w:hint="eastAsia" w:ascii="宋体" w:hAnsi="宋体" w:cs="微软雅黑"/>
          <w:spacing w:val="-2"/>
          <w:kern w:val="0"/>
          <w:szCs w:val="21"/>
          <w:highlight w:val="none"/>
        </w:rPr>
        <w:t>理</w:t>
      </w:r>
      <w:r>
        <w:rPr>
          <w:rFonts w:hint="eastAsia" w:ascii="宋体" w:hAnsi="宋体" w:cs="微软雅黑"/>
          <w:kern w:val="0"/>
          <w:szCs w:val="21"/>
          <w:highlight w:val="none"/>
        </w:rPr>
        <w:t>人</w:t>
      </w:r>
      <w:r>
        <w:rPr>
          <w:rFonts w:hint="eastAsia" w:ascii="宋体" w:hAnsi="宋体" w:cs="微软雅黑"/>
          <w:spacing w:val="-2"/>
          <w:kern w:val="0"/>
          <w:szCs w:val="21"/>
          <w:highlight w:val="none"/>
        </w:rPr>
        <w:t>身</w:t>
      </w:r>
      <w:r>
        <w:rPr>
          <w:rFonts w:hint="eastAsia" w:ascii="宋体" w:hAnsi="宋体" w:cs="微软雅黑"/>
          <w:kern w:val="0"/>
          <w:szCs w:val="21"/>
          <w:highlight w:val="none"/>
        </w:rPr>
        <w:t>份</w:t>
      </w:r>
      <w:r>
        <w:rPr>
          <w:rFonts w:hint="eastAsia" w:ascii="宋体" w:hAnsi="宋体" w:cs="微软雅黑"/>
          <w:spacing w:val="-2"/>
          <w:kern w:val="0"/>
          <w:szCs w:val="21"/>
          <w:highlight w:val="none"/>
        </w:rPr>
        <w:t>证</w:t>
      </w:r>
      <w:r>
        <w:rPr>
          <w:rFonts w:hint="eastAsia" w:ascii="宋体" w:hAnsi="宋体" w:cs="微软雅黑"/>
          <w:kern w:val="0"/>
          <w:szCs w:val="21"/>
          <w:highlight w:val="none"/>
        </w:rPr>
        <w:t>复</w:t>
      </w:r>
      <w:r>
        <w:rPr>
          <w:rFonts w:hint="eastAsia" w:ascii="宋体" w:hAnsi="宋体" w:cs="微软雅黑"/>
          <w:spacing w:val="-2"/>
          <w:kern w:val="0"/>
          <w:szCs w:val="21"/>
          <w:highlight w:val="none"/>
        </w:rPr>
        <w:t>印</w:t>
      </w:r>
      <w:r>
        <w:rPr>
          <w:rFonts w:hint="eastAsia" w:ascii="宋体" w:hAnsi="宋体" w:cs="微软雅黑"/>
          <w:kern w:val="0"/>
          <w:szCs w:val="21"/>
          <w:highlight w:val="none"/>
        </w:rPr>
        <w:t>件</w:t>
      </w:r>
      <w:r>
        <w:rPr>
          <w:rFonts w:ascii="宋体" w:hAnsi="宋体" w:cs="微软雅黑"/>
          <w:kern w:val="0"/>
          <w:szCs w:val="21"/>
          <w:highlight w:val="none"/>
        </w:rPr>
        <w:t xml:space="preserve"> </w:t>
      </w:r>
    </w:p>
    <w:p w14:paraId="16711823">
      <w:pPr>
        <w:autoSpaceDE w:val="0"/>
        <w:autoSpaceDN w:val="0"/>
        <w:adjustRightInd w:val="0"/>
        <w:spacing w:before="2" w:line="120" w:lineRule="exact"/>
        <w:jc w:val="left"/>
        <w:rPr>
          <w:rFonts w:ascii="宋体" w:hAnsi="宋体" w:cs="微软雅黑"/>
          <w:kern w:val="0"/>
          <w:sz w:val="12"/>
          <w:szCs w:val="12"/>
          <w:highlight w:val="none"/>
        </w:rPr>
      </w:pPr>
    </w:p>
    <w:p w14:paraId="41F3EC6F">
      <w:pPr>
        <w:autoSpaceDE w:val="0"/>
        <w:autoSpaceDN w:val="0"/>
        <w:adjustRightInd w:val="0"/>
        <w:spacing w:line="200" w:lineRule="exact"/>
        <w:jc w:val="left"/>
        <w:rPr>
          <w:rFonts w:ascii="宋体" w:hAnsi="宋体" w:cs="微软雅黑"/>
          <w:kern w:val="0"/>
          <w:sz w:val="20"/>
          <w:szCs w:val="20"/>
          <w:highlight w:val="none"/>
        </w:rPr>
      </w:pPr>
    </w:p>
    <w:p w14:paraId="2D66FC81">
      <w:pPr>
        <w:autoSpaceDE w:val="0"/>
        <w:autoSpaceDN w:val="0"/>
        <w:adjustRightInd w:val="0"/>
        <w:spacing w:line="200" w:lineRule="exact"/>
        <w:jc w:val="left"/>
        <w:rPr>
          <w:rFonts w:ascii="宋体" w:hAnsi="宋体" w:cs="微软雅黑"/>
          <w:kern w:val="0"/>
          <w:sz w:val="20"/>
          <w:szCs w:val="20"/>
          <w:highlight w:val="none"/>
        </w:rPr>
      </w:pPr>
    </w:p>
    <w:p w14:paraId="151183C6">
      <w:pPr>
        <w:tabs>
          <w:tab w:val="left" w:pos="3200"/>
          <w:tab w:val="left" w:pos="3620"/>
          <w:tab w:val="left" w:pos="7240"/>
        </w:tabs>
        <w:autoSpaceDE w:val="0"/>
        <w:autoSpaceDN w:val="0"/>
        <w:adjustRightInd w:val="0"/>
        <w:spacing w:line="312" w:lineRule="auto"/>
        <w:ind w:left="2794" w:right="-20"/>
        <w:jc w:val="left"/>
        <w:rPr>
          <w:rFonts w:ascii="宋体" w:hAnsi="宋体" w:cs="微软雅黑"/>
          <w:kern w:val="0"/>
          <w:szCs w:val="21"/>
          <w:highlight w:val="none"/>
        </w:rPr>
      </w:pPr>
      <w:r>
        <w:rPr>
          <w:rFonts w:hint="eastAsia" w:ascii="宋体" w:hAnsi="宋体" w:cs="微软雅黑"/>
          <w:kern w:val="0"/>
          <w:position w:val="-4"/>
          <w:szCs w:val="21"/>
          <w:highlight w:val="none"/>
        </w:rPr>
        <w:t>供 应 商</w:t>
      </w:r>
      <w:r>
        <w:rPr>
          <w:rFonts w:hint="eastAsia" w:ascii="宋体" w:hAnsi="宋体" w:cs="微软雅黑"/>
          <w:spacing w:val="-2"/>
          <w:kern w:val="0"/>
          <w:position w:val="-4"/>
          <w:szCs w:val="21"/>
          <w:highlight w:val="none"/>
        </w:rPr>
        <w:t>：</w:t>
      </w:r>
      <w:r>
        <w:rPr>
          <w:rFonts w:ascii="宋体" w:hAnsi="宋体" w:cs="微软雅黑"/>
          <w:spacing w:val="43"/>
          <w:kern w:val="0"/>
          <w:position w:val="-4"/>
          <w:szCs w:val="21"/>
          <w:highlight w:val="none"/>
          <w:u w:val="single"/>
        </w:rPr>
        <w:t xml:space="preserve"> </w:t>
      </w:r>
      <w:r>
        <w:rPr>
          <w:rFonts w:ascii="宋体" w:hAnsi="宋体" w:cs="微软雅黑"/>
          <w:kern w:val="0"/>
          <w:position w:val="-4"/>
          <w:szCs w:val="21"/>
          <w:highlight w:val="none"/>
          <w:u w:val="single"/>
        </w:rPr>
        <w:tab/>
      </w:r>
      <w:r>
        <w:rPr>
          <w:rFonts w:hint="eastAsia" w:ascii="宋体" w:hAnsi="宋体" w:cs="微软雅黑"/>
          <w:kern w:val="0"/>
          <w:position w:val="-4"/>
          <w:szCs w:val="21"/>
          <w:highlight w:val="none"/>
          <w:u w:val="single"/>
        </w:rPr>
        <w:t xml:space="preserve">    </w:t>
      </w:r>
      <w:r>
        <w:rPr>
          <w:rFonts w:hint="eastAsia" w:ascii="宋体" w:hAnsi="宋体" w:cs="微软雅黑"/>
          <w:kern w:val="0"/>
          <w:position w:val="-4"/>
          <w:szCs w:val="21"/>
          <w:highlight w:val="none"/>
        </w:rPr>
        <w:t>（盖章）</w:t>
      </w:r>
    </w:p>
    <w:p w14:paraId="35A66248">
      <w:pPr>
        <w:autoSpaceDE w:val="0"/>
        <w:autoSpaceDN w:val="0"/>
        <w:adjustRightInd w:val="0"/>
        <w:spacing w:line="312" w:lineRule="auto"/>
        <w:jc w:val="left"/>
        <w:rPr>
          <w:rFonts w:ascii="宋体" w:hAnsi="宋体" w:cs="微软雅黑"/>
          <w:kern w:val="0"/>
          <w:sz w:val="20"/>
          <w:szCs w:val="20"/>
          <w:highlight w:val="none"/>
        </w:rPr>
      </w:pPr>
    </w:p>
    <w:p w14:paraId="7798F786">
      <w:pPr>
        <w:autoSpaceDE w:val="0"/>
        <w:autoSpaceDN w:val="0"/>
        <w:adjustRightInd w:val="0"/>
        <w:spacing w:before="7" w:line="312" w:lineRule="auto"/>
        <w:jc w:val="left"/>
        <w:rPr>
          <w:rFonts w:ascii="宋体" w:hAnsi="宋体" w:cs="微软雅黑"/>
          <w:kern w:val="0"/>
          <w:sz w:val="20"/>
          <w:szCs w:val="20"/>
          <w:highlight w:val="none"/>
        </w:rPr>
      </w:pPr>
    </w:p>
    <w:p w14:paraId="2DB1019A">
      <w:pPr>
        <w:tabs>
          <w:tab w:val="left" w:pos="7660"/>
        </w:tabs>
        <w:autoSpaceDE w:val="0"/>
        <w:autoSpaceDN w:val="0"/>
        <w:adjustRightInd w:val="0"/>
        <w:spacing w:line="312" w:lineRule="auto"/>
        <w:ind w:left="2791" w:right="-20"/>
        <w:jc w:val="left"/>
        <w:rPr>
          <w:rFonts w:ascii="宋体" w:hAnsi="宋体" w:cs="微软雅黑"/>
          <w:kern w:val="0"/>
          <w:szCs w:val="21"/>
          <w:highlight w:val="none"/>
        </w:rPr>
      </w:pPr>
      <w:r>
        <w:rPr>
          <w:rFonts w:hint="eastAsia" w:ascii="宋体" w:hAnsi="宋体" w:cs="微软雅黑"/>
          <w:kern w:val="0"/>
          <w:position w:val="-2"/>
          <w:szCs w:val="21"/>
          <w:highlight w:val="none"/>
        </w:rPr>
        <w:t>法定</w:t>
      </w:r>
      <w:r>
        <w:rPr>
          <w:rFonts w:hint="eastAsia" w:ascii="宋体" w:hAnsi="宋体" w:cs="微软雅黑"/>
          <w:spacing w:val="-2"/>
          <w:kern w:val="0"/>
          <w:position w:val="-2"/>
          <w:szCs w:val="21"/>
          <w:highlight w:val="none"/>
        </w:rPr>
        <w:t>代</w:t>
      </w:r>
      <w:r>
        <w:rPr>
          <w:rFonts w:hint="eastAsia" w:ascii="宋体" w:hAnsi="宋体" w:cs="微软雅黑"/>
          <w:kern w:val="0"/>
          <w:position w:val="-2"/>
          <w:szCs w:val="21"/>
          <w:highlight w:val="none"/>
        </w:rPr>
        <w:t>表</w:t>
      </w:r>
      <w:r>
        <w:rPr>
          <w:rFonts w:hint="eastAsia" w:ascii="宋体" w:hAnsi="宋体" w:cs="微软雅黑"/>
          <w:spacing w:val="-2"/>
          <w:kern w:val="0"/>
          <w:position w:val="-2"/>
          <w:szCs w:val="21"/>
          <w:highlight w:val="none"/>
        </w:rPr>
        <w:t>人</w:t>
      </w:r>
      <w:r>
        <w:rPr>
          <w:rFonts w:hint="eastAsia" w:ascii="宋体" w:hAnsi="宋体" w:cs="微软雅黑"/>
          <w:kern w:val="0"/>
          <w:position w:val="-2"/>
          <w:szCs w:val="21"/>
          <w:highlight w:val="none"/>
        </w:rPr>
        <w:t>（</w:t>
      </w:r>
      <w:r>
        <w:rPr>
          <w:rFonts w:hint="eastAsia" w:ascii="宋体" w:hAnsi="宋体" w:cs="微软雅黑"/>
          <w:spacing w:val="-2"/>
          <w:kern w:val="0"/>
          <w:position w:val="-2"/>
          <w:szCs w:val="21"/>
          <w:highlight w:val="none"/>
        </w:rPr>
        <w:t>单</w:t>
      </w:r>
      <w:r>
        <w:rPr>
          <w:rFonts w:hint="eastAsia" w:ascii="宋体" w:hAnsi="宋体" w:cs="微软雅黑"/>
          <w:kern w:val="0"/>
          <w:position w:val="-2"/>
          <w:szCs w:val="21"/>
          <w:highlight w:val="none"/>
        </w:rPr>
        <w:t>位</w:t>
      </w:r>
      <w:r>
        <w:rPr>
          <w:rFonts w:hint="eastAsia" w:ascii="宋体" w:hAnsi="宋体" w:cs="微软雅黑"/>
          <w:spacing w:val="-2"/>
          <w:kern w:val="0"/>
          <w:position w:val="-2"/>
          <w:szCs w:val="21"/>
          <w:highlight w:val="none"/>
        </w:rPr>
        <w:t>负</w:t>
      </w:r>
      <w:r>
        <w:rPr>
          <w:rFonts w:hint="eastAsia" w:ascii="宋体" w:hAnsi="宋体" w:cs="微软雅黑"/>
          <w:kern w:val="0"/>
          <w:position w:val="-2"/>
          <w:szCs w:val="21"/>
          <w:highlight w:val="none"/>
        </w:rPr>
        <w:t>责</w:t>
      </w:r>
      <w:r>
        <w:rPr>
          <w:rFonts w:hint="eastAsia" w:ascii="宋体" w:hAnsi="宋体" w:cs="微软雅黑"/>
          <w:spacing w:val="-2"/>
          <w:kern w:val="0"/>
          <w:position w:val="-2"/>
          <w:szCs w:val="21"/>
          <w:highlight w:val="none"/>
        </w:rPr>
        <w:t>人</w:t>
      </w:r>
      <w:r>
        <w:rPr>
          <w:rFonts w:hint="eastAsia" w:ascii="宋体" w:hAnsi="宋体" w:cs="微软雅黑"/>
          <w:spacing w:val="-108"/>
          <w:kern w:val="0"/>
          <w:position w:val="-2"/>
          <w:szCs w:val="21"/>
          <w:highlight w:val="none"/>
        </w:rPr>
        <w:t>）</w:t>
      </w:r>
      <w:r>
        <w:rPr>
          <w:rFonts w:hint="eastAsia" w:ascii="宋体" w:hAnsi="宋体" w:cs="微软雅黑"/>
          <w:kern w:val="0"/>
          <w:position w:val="-2"/>
          <w:szCs w:val="21"/>
          <w:highlight w:val="none"/>
        </w:rPr>
        <w:t>：</w:t>
      </w:r>
      <w:r>
        <w:rPr>
          <w:rFonts w:ascii="宋体" w:hAnsi="宋体" w:cs="微软雅黑"/>
          <w:spacing w:val="43"/>
          <w:kern w:val="0"/>
          <w:position w:val="-2"/>
          <w:szCs w:val="21"/>
          <w:highlight w:val="none"/>
          <w:u w:val="single"/>
        </w:rPr>
        <w:t xml:space="preserve"> </w:t>
      </w:r>
      <w:r>
        <w:rPr>
          <w:rFonts w:hint="eastAsia" w:ascii="宋体" w:hAnsi="宋体" w:cs="微软雅黑"/>
          <w:spacing w:val="43"/>
          <w:kern w:val="0"/>
          <w:position w:val="-2"/>
          <w:szCs w:val="21"/>
          <w:highlight w:val="none"/>
          <w:u w:val="single"/>
        </w:rPr>
        <w:t xml:space="preserve">           </w:t>
      </w:r>
      <w:r>
        <w:rPr>
          <w:rFonts w:hint="eastAsia" w:ascii="宋体" w:hAnsi="宋体" w:cs="微软雅黑"/>
          <w:kern w:val="0"/>
          <w:position w:val="-2"/>
          <w:szCs w:val="21"/>
          <w:highlight w:val="none"/>
        </w:rPr>
        <w:t>（签</w:t>
      </w:r>
      <w:r>
        <w:rPr>
          <w:rFonts w:hint="eastAsia" w:ascii="宋体" w:hAnsi="宋体" w:cs="微软雅黑"/>
          <w:spacing w:val="-2"/>
          <w:kern w:val="0"/>
          <w:position w:val="-2"/>
          <w:szCs w:val="21"/>
          <w:highlight w:val="none"/>
        </w:rPr>
        <w:t>字或盖章</w:t>
      </w:r>
      <w:r>
        <w:rPr>
          <w:rFonts w:hint="eastAsia" w:ascii="宋体" w:hAnsi="宋体" w:cs="微软雅黑"/>
          <w:kern w:val="0"/>
          <w:position w:val="-2"/>
          <w:szCs w:val="21"/>
          <w:highlight w:val="none"/>
        </w:rPr>
        <w:t>）</w:t>
      </w:r>
    </w:p>
    <w:p w14:paraId="387712A4">
      <w:pPr>
        <w:autoSpaceDE w:val="0"/>
        <w:autoSpaceDN w:val="0"/>
        <w:adjustRightInd w:val="0"/>
        <w:spacing w:line="312" w:lineRule="auto"/>
        <w:jc w:val="left"/>
        <w:rPr>
          <w:rFonts w:ascii="宋体" w:hAnsi="宋体" w:cs="微软雅黑"/>
          <w:kern w:val="0"/>
          <w:sz w:val="20"/>
          <w:szCs w:val="20"/>
          <w:highlight w:val="none"/>
        </w:rPr>
      </w:pPr>
    </w:p>
    <w:p w14:paraId="7ACA882B">
      <w:pPr>
        <w:autoSpaceDE w:val="0"/>
        <w:autoSpaceDN w:val="0"/>
        <w:adjustRightInd w:val="0"/>
        <w:spacing w:before="10" w:line="312" w:lineRule="auto"/>
        <w:jc w:val="left"/>
        <w:rPr>
          <w:rFonts w:ascii="宋体" w:hAnsi="宋体" w:cs="微软雅黑"/>
          <w:kern w:val="0"/>
          <w:sz w:val="20"/>
          <w:szCs w:val="20"/>
          <w:highlight w:val="none"/>
        </w:rPr>
      </w:pPr>
    </w:p>
    <w:p w14:paraId="37A4FFD8">
      <w:pPr>
        <w:tabs>
          <w:tab w:val="left" w:pos="8500"/>
        </w:tabs>
        <w:autoSpaceDE w:val="0"/>
        <w:autoSpaceDN w:val="0"/>
        <w:adjustRightInd w:val="0"/>
        <w:spacing w:line="312" w:lineRule="auto"/>
        <w:ind w:left="2794" w:right="-20"/>
        <w:jc w:val="left"/>
        <w:rPr>
          <w:rFonts w:ascii="宋体" w:hAnsi="宋体" w:cs="微软雅黑"/>
          <w:kern w:val="0"/>
          <w:szCs w:val="21"/>
          <w:highlight w:val="none"/>
        </w:rPr>
      </w:pPr>
      <w:r>
        <w:rPr>
          <w:rFonts w:hint="eastAsia" w:ascii="宋体" w:hAnsi="宋体" w:cs="微软雅黑"/>
          <w:kern w:val="0"/>
          <w:position w:val="-2"/>
          <w:szCs w:val="21"/>
          <w:highlight w:val="none"/>
        </w:rPr>
        <w:t>身份</w:t>
      </w:r>
      <w:r>
        <w:rPr>
          <w:rFonts w:hint="eastAsia" w:ascii="宋体" w:hAnsi="宋体" w:cs="微软雅黑"/>
          <w:spacing w:val="-2"/>
          <w:kern w:val="0"/>
          <w:position w:val="-2"/>
          <w:szCs w:val="21"/>
          <w:highlight w:val="none"/>
        </w:rPr>
        <w:t>证</w:t>
      </w:r>
      <w:r>
        <w:rPr>
          <w:rFonts w:hint="eastAsia" w:ascii="宋体" w:hAnsi="宋体" w:cs="微软雅黑"/>
          <w:kern w:val="0"/>
          <w:position w:val="-2"/>
          <w:szCs w:val="21"/>
          <w:highlight w:val="none"/>
        </w:rPr>
        <w:t>号</w:t>
      </w:r>
      <w:r>
        <w:rPr>
          <w:rFonts w:hint="eastAsia" w:ascii="宋体" w:hAnsi="宋体" w:cs="微软雅黑"/>
          <w:spacing w:val="-2"/>
          <w:kern w:val="0"/>
          <w:position w:val="-2"/>
          <w:szCs w:val="21"/>
          <w:highlight w:val="none"/>
        </w:rPr>
        <w:t>码</w:t>
      </w:r>
      <w:r>
        <w:rPr>
          <w:rFonts w:hint="eastAsia" w:ascii="宋体" w:hAnsi="宋体" w:cs="微软雅黑"/>
          <w:spacing w:val="-3"/>
          <w:kern w:val="0"/>
          <w:position w:val="-2"/>
          <w:szCs w:val="21"/>
          <w:highlight w:val="none"/>
        </w:rPr>
        <w:t>：</w:t>
      </w:r>
      <w:r>
        <w:rPr>
          <w:rFonts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p>
    <w:p w14:paraId="1594D1E6">
      <w:pPr>
        <w:autoSpaceDE w:val="0"/>
        <w:autoSpaceDN w:val="0"/>
        <w:adjustRightInd w:val="0"/>
        <w:spacing w:line="312" w:lineRule="auto"/>
        <w:jc w:val="left"/>
        <w:rPr>
          <w:rFonts w:ascii="宋体" w:hAnsi="宋体" w:cs="微软雅黑"/>
          <w:kern w:val="0"/>
          <w:sz w:val="20"/>
          <w:szCs w:val="20"/>
          <w:highlight w:val="none"/>
        </w:rPr>
      </w:pPr>
    </w:p>
    <w:p w14:paraId="7A4FEB79">
      <w:pPr>
        <w:autoSpaceDE w:val="0"/>
        <w:autoSpaceDN w:val="0"/>
        <w:adjustRightInd w:val="0"/>
        <w:spacing w:before="10" w:line="312" w:lineRule="auto"/>
        <w:jc w:val="left"/>
        <w:rPr>
          <w:rFonts w:ascii="宋体" w:hAnsi="宋体" w:cs="微软雅黑"/>
          <w:kern w:val="0"/>
          <w:sz w:val="20"/>
          <w:szCs w:val="20"/>
          <w:highlight w:val="none"/>
        </w:rPr>
      </w:pPr>
    </w:p>
    <w:p w14:paraId="24F435BE">
      <w:pPr>
        <w:tabs>
          <w:tab w:val="left" w:pos="7660"/>
        </w:tabs>
        <w:autoSpaceDE w:val="0"/>
        <w:autoSpaceDN w:val="0"/>
        <w:adjustRightInd w:val="0"/>
        <w:spacing w:line="312" w:lineRule="auto"/>
        <w:ind w:left="2794" w:right="-20"/>
        <w:jc w:val="left"/>
        <w:rPr>
          <w:rFonts w:ascii="宋体" w:hAnsi="宋体" w:cs="微软雅黑"/>
          <w:kern w:val="0"/>
          <w:szCs w:val="21"/>
          <w:highlight w:val="none"/>
        </w:rPr>
      </w:pPr>
      <w:r>
        <w:rPr>
          <w:rFonts w:hint="eastAsia" w:ascii="宋体" w:hAnsi="宋体" w:cs="微软雅黑"/>
          <w:kern w:val="0"/>
          <w:position w:val="-2"/>
          <w:szCs w:val="21"/>
          <w:highlight w:val="none"/>
        </w:rPr>
        <w:t>委托</w:t>
      </w:r>
      <w:r>
        <w:rPr>
          <w:rFonts w:hint="eastAsia" w:ascii="宋体" w:hAnsi="宋体" w:cs="微软雅黑"/>
          <w:spacing w:val="-2"/>
          <w:kern w:val="0"/>
          <w:position w:val="-2"/>
          <w:szCs w:val="21"/>
          <w:highlight w:val="none"/>
        </w:rPr>
        <w:t>代</w:t>
      </w:r>
      <w:r>
        <w:rPr>
          <w:rFonts w:hint="eastAsia" w:ascii="宋体" w:hAnsi="宋体" w:cs="微软雅黑"/>
          <w:kern w:val="0"/>
          <w:position w:val="-2"/>
          <w:szCs w:val="21"/>
          <w:highlight w:val="none"/>
        </w:rPr>
        <w:t>理</w:t>
      </w:r>
      <w:r>
        <w:rPr>
          <w:rFonts w:hint="eastAsia" w:ascii="宋体" w:hAnsi="宋体" w:cs="微软雅黑"/>
          <w:spacing w:val="-2"/>
          <w:kern w:val="0"/>
          <w:position w:val="-2"/>
          <w:szCs w:val="21"/>
          <w:highlight w:val="none"/>
        </w:rPr>
        <w:t>人</w:t>
      </w:r>
      <w:r>
        <w:rPr>
          <w:rFonts w:hint="eastAsia" w:ascii="宋体" w:hAnsi="宋体" w:cs="微软雅黑"/>
          <w:spacing w:val="-3"/>
          <w:kern w:val="0"/>
          <w:position w:val="-2"/>
          <w:szCs w:val="21"/>
          <w:highlight w:val="none"/>
        </w:rPr>
        <w:t>：</w:t>
      </w:r>
      <w:r>
        <w:rPr>
          <w:rFonts w:ascii="宋体" w:hAnsi="宋体" w:cs="微软雅黑"/>
          <w:spacing w:val="43"/>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微软雅黑"/>
          <w:kern w:val="0"/>
          <w:position w:val="-2"/>
          <w:szCs w:val="21"/>
          <w:highlight w:val="none"/>
        </w:rPr>
        <w:t>（签</w:t>
      </w:r>
      <w:r>
        <w:rPr>
          <w:rFonts w:hint="eastAsia" w:ascii="宋体" w:hAnsi="宋体" w:cs="微软雅黑"/>
          <w:spacing w:val="-2"/>
          <w:kern w:val="0"/>
          <w:position w:val="-2"/>
          <w:szCs w:val="21"/>
          <w:highlight w:val="none"/>
        </w:rPr>
        <w:t>字或盖章</w:t>
      </w:r>
      <w:r>
        <w:rPr>
          <w:rFonts w:hint="eastAsia" w:ascii="宋体" w:hAnsi="宋体" w:cs="微软雅黑"/>
          <w:kern w:val="0"/>
          <w:position w:val="-2"/>
          <w:szCs w:val="21"/>
          <w:highlight w:val="none"/>
        </w:rPr>
        <w:t>）</w:t>
      </w:r>
    </w:p>
    <w:p w14:paraId="719CD3CB">
      <w:pPr>
        <w:autoSpaceDE w:val="0"/>
        <w:autoSpaceDN w:val="0"/>
        <w:adjustRightInd w:val="0"/>
        <w:spacing w:line="312" w:lineRule="auto"/>
        <w:jc w:val="left"/>
        <w:rPr>
          <w:rFonts w:ascii="宋体" w:hAnsi="宋体" w:cs="微软雅黑"/>
          <w:kern w:val="0"/>
          <w:sz w:val="20"/>
          <w:szCs w:val="20"/>
          <w:highlight w:val="none"/>
        </w:rPr>
      </w:pPr>
    </w:p>
    <w:p w14:paraId="229049A0">
      <w:pPr>
        <w:autoSpaceDE w:val="0"/>
        <w:autoSpaceDN w:val="0"/>
        <w:adjustRightInd w:val="0"/>
        <w:spacing w:before="7" w:line="312" w:lineRule="auto"/>
        <w:jc w:val="left"/>
        <w:rPr>
          <w:rFonts w:ascii="宋体" w:hAnsi="宋体" w:cs="微软雅黑"/>
          <w:kern w:val="0"/>
          <w:sz w:val="20"/>
          <w:szCs w:val="20"/>
          <w:highlight w:val="none"/>
        </w:rPr>
      </w:pPr>
    </w:p>
    <w:p w14:paraId="739F599B">
      <w:pPr>
        <w:tabs>
          <w:tab w:val="left" w:pos="8500"/>
        </w:tabs>
        <w:autoSpaceDE w:val="0"/>
        <w:autoSpaceDN w:val="0"/>
        <w:adjustRightInd w:val="0"/>
        <w:spacing w:line="312" w:lineRule="auto"/>
        <w:ind w:left="2794" w:right="-20"/>
        <w:jc w:val="left"/>
        <w:rPr>
          <w:rFonts w:ascii="宋体" w:hAnsi="宋体" w:cs="微软雅黑"/>
          <w:kern w:val="0"/>
          <w:szCs w:val="21"/>
          <w:highlight w:val="none"/>
        </w:rPr>
      </w:pPr>
      <w:r>
        <w:rPr>
          <w:rFonts w:hint="eastAsia" w:ascii="宋体" w:hAnsi="宋体" w:cs="微软雅黑"/>
          <w:kern w:val="0"/>
          <w:position w:val="-2"/>
          <w:szCs w:val="21"/>
          <w:highlight w:val="none"/>
        </w:rPr>
        <w:t>身份</w:t>
      </w:r>
      <w:r>
        <w:rPr>
          <w:rFonts w:hint="eastAsia" w:ascii="宋体" w:hAnsi="宋体" w:cs="微软雅黑"/>
          <w:spacing w:val="-2"/>
          <w:kern w:val="0"/>
          <w:position w:val="-2"/>
          <w:szCs w:val="21"/>
          <w:highlight w:val="none"/>
        </w:rPr>
        <w:t>证</w:t>
      </w:r>
      <w:r>
        <w:rPr>
          <w:rFonts w:hint="eastAsia" w:ascii="宋体" w:hAnsi="宋体" w:cs="微软雅黑"/>
          <w:kern w:val="0"/>
          <w:position w:val="-2"/>
          <w:szCs w:val="21"/>
          <w:highlight w:val="none"/>
        </w:rPr>
        <w:t>号</w:t>
      </w:r>
      <w:r>
        <w:rPr>
          <w:rFonts w:hint="eastAsia" w:ascii="宋体" w:hAnsi="宋体" w:cs="微软雅黑"/>
          <w:spacing w:val="-2"/>
          <w:kern w:val="0"/>
          <w:position w:val="-2"/>
          <w:szCs w:val="21"/>
          <w:highlight w:val="none"/>
        </w:rPr>
        <w:t>码</w:t>
      </w:r>
      <w:r>
        <w:rPr>
          <w:rFonts w:hint="eastAsia" w:ascii="宋体" w:hAnsi="宋体" w:cs="微软雅黑"/>
          <w:spacing w:val="-3"/>
          <w:kern w:val="0"/>
          <w:position w:val="-2"/>
          <w:szCs w:val="21"/>
          <w:highlight w:val="none"/>
        </w:rPr>
        <w:t>：</w:t>
      </w:r>
      <w:r>
        <w:rPr>
          <w:rFonts w:ascii="宋体" w:hAnsi="宋体" w:cs="微软雅黑"/>
          <w:w w:val="169"/>
          <w:kern w:val="0"/>
          <w:position w:val="-2"/>
          <w:szCs w:val="21"/>
          <w:highlight w:val="none"/>
          <w:u w:val="single"/>
        </w:rPr>
        <w:t xml:space="preserve"> </w:t>
      </w:r>
      <w:r>
        <w:rPr>
          <w:rFonts w:ascii="宋体" w:hAnsi="宋体" w:cs="微软雅黑"/>
          <w:kern w:val="0"/>
          <w:position w:val="-2"/>
          <w:szCs w:val="21"/>
          <w:highlight w:val="none"/>
          <w:u w:val="single"/>
        </w:rPr>
        <w:tab/>
      </w:r>
    </w:p>
    <w:p w14:paraId="7D0335EF">
      <w:pPr>
        <w:autoSpaceDE w:val="0"/>
        <w:autoSpaceDN w:val="0"/>
        <w:adjustRightInd w:val="0"/>
        <w:spacing w:line="312" w:lineRule="auto"/>
        <w:jc w:val="left"/>
        <w:rPr>
          <w:rFonts w:ascii="宋体" w:hAnsi="宋体" w:cs="微软雅黑"/>
          <w:kern w:val="0"/>
          <w:sz w:val="20"/>
          <w:szCs w:val="20"/>
          <w:highlight w:val="none"/>
        </w:rPr>
      </w:pPr>
    </w:p>
    <w:p w14:paraId="3E153AB0">
      <w:pPr>
        <w:autoSpaceDE w:val="0"/>
        <w:autoSpaceDN w:val="0"/>
        <w:adjustRightInd w:val="0"/>
        <w:spacing w:line="312" w:lineRule="auto"/>
        <w:jc w:val="left"/>
        <w:rPr>
          <w:rFonts w:ascii="宋体" w:hAnsi="宋体" w:cs="微软雅黑"/>
          <w:kern w:val="0"/>
          <w:sz w:val="20"/>
          <w:szCs w:val="20"/>
          <w:highlight w:val="none"/>
        </w:rPr>
      </w:pPr>
    </w:p>
    <w:p w14:paraId="34CC0AA9">
      <w:pPr>
        <w:autoSpaceDE w:val="0"/>
        <w:autoSpaceDN w:val="0"/>
        <w:adjustRightInd w:val="0"/>
        <w:spacing w:line="312" w:lineRule="auto"/>
        <w:jc w:val="left"/>
        <w:rPr>
          <w:rFonts w:ascii="宋体" w:hAnsi="宋体" w:cs="微软雅黑"/>
          <w:kern w:val="0"/>
          <w:sz w:val="20"/>
          <w:szCs w:val="20"/>
          <w:highlight w:val="none"/>
        </w:rPr>
      </w:pPr>
    </w:p>
    <w:p w14:paraId="3FE5D157">
      <w:pPr>
        <w:autoSpaceDE w:val="0"/>
        <w:autoSpaceDN w:val="0"/>
        <w:adjustRightInd w:val="0"/>
        <w:spacing w:line="312" w:lineRule="auto"/>
        <w:jc w:val="left"/>
        <w:rPr>
          <w:rFonts w:ascii="宋体" w:hAnsi="宋体" w:cs="微软雅黑"/>
          <w:kern w:val="0"/>
          <w:sz w:val="20"/>
          <w:szCs w:val="20"/>
          <w:highlight w:val="none"/>
        </w:rPr>
      </w:pPr>
    </w:p>
    <w:p w14:paraId="1D359842">
      <w:pPr>
        <w:autoSpaceDE w:val="0"/>
        <w:autoSpaceDN w:val="0"/>
        <w:adjustRightInd w:val="0"/>
        <w:spacing w:before="9" w:line="312" w:lineRule="auto"/>
        <w:jc w:val="left"/>
        <w:rPr>
          <w:rFonts w:ascii="宋体" w:hAnsi="宋体" w:cs="微软雅黑"/>
          <w:kern w:val="0"/>
          <w:sz w:val="24"/>
          <w:szCs w:val="24"/>
          <w:highlight w:val="none"/>
        </w:rPr>
      </w:pPr>
    </w:p>
    <w:p w14:paraId="3A14FD98">
      <w:pPr>
        <w:tabs>
          <w:tab w:val="left" w:pos="6640"/>
          <w:tab w:val="left" w:pos="7580"/>
          <w:tab w:val="left" w:pos="8520"/>
        </w:tabs>
        <w:autoSpaceDE w:val="0"/>
        <w:autoSpaceDN w:val="0"/>
        <w:adjustRightInd w:val="0"/>
        <w:spacing w:line="312" w:lineRule="auto"/>
        <w:ind w:left="5907" w:right="-20"/>
        <w:jc w:val="left"/>
        <w:rPr>
          <w:rFonts w:ascii="宋体" w:hAnsi="宋体" w:cs="微软雅黑"/>
          <w:kern w:val="0"/>
          <w:szCs w:val="21"/>
          <w:highlight w:val="none"/>
        </w:rPr>
      </w:pPr>
      <w:r>
        <w:rPr>
          <w:rFonts w:ascii="宋体" w:hAnsi="宋体" w:cs="微软雅黑"/>
          <w:w w:val="169"/>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年</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spacing w:val="-2"/>
          <w:kern w:val="0"/>
          <w:szCs w:val="21"/>
          <w:highlight w:val="none"/>
        </w:rPr>
        <w:t>月</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日</w:t>
      </w:r>
    </w:p>
    <w:p w14:paraId="20B8895B">
      <w:pPr>
        <w:tabs>
          <w:tab w:val="left" w:pos="6640"/>
          <w:tab w:val="left" w:pos="7580"/>
          <w:tab w:val="left" w:pos="8520"/>
        </w:tabs>
        <w:autoSpaceDE w:val="0"/>
        <w:autoSpaceDN w:val="0"/>
        <w:adjustRightInd w:val="0"/>
        <w:spacing w:line="296" w:lineRule="exact"/>
        <w:ind w:left="5907" w:right="-20"/>
        <w:jc w:val="left"/>
        <w:rPr>
          <w:rFonts w:ascii="宋体" w:hAnsi="宋体" w:cs="微软雅黑"/>
          <w:kern w:val="0"/>
          <w:szCs w:val="21"/>
          <w:highlight w:val="none"/>
        </w:rPr>
        <w:sectPr>
          <w:pgSz w:w="12240" w:h="15840"/>
          <w:pgMar w:top="1134" w:right="1134" w:bottom="1134" w:left="1418" w:header="0" w:footer="721" w:gutter="0"/>
          <w:pgNumType w:fmt="numberInDash"/>
          <w:cols w:space="720" w:num="1"/>
          <w:docGrid w:linePitch="286" w:charSpace="0"/>
        </w:sectPr>
      </w:pPr>
    </w:p>
    <w:p w14:paraId="74DD76CE">
      <w:pPr>
        <w:autoSpaceDE w:val="0"/>
        <w:autoSpaceDN w:val="0"/>
        <w:adjustRightInd w:val="0"/>
        <w:ind w:left="2793" w:right="-20"/>
        <w:jc w:val="left"/>
        <w:rPr>
          <w:rFonts w:hint="eastAsia" w:ascii="宋体" w:hAnsi="宋体" w:cs="微软雅黑"/>
          <w:b/>
          <w:bCs/>
          <w:kern w:val="0"/>
          <w:sz w:val="28"/>
          <w:szCs w:val="28"/>
          <w:highlight w:val="none"/>
        </w:rPr>
      </w:pPr>
      <w:r>
        <w:rPr>
          <w:rFonts w:hint="eastAsia" w:ascii="宋体" w:hAnsi="宋体" w:cs="微软雅黑"/>
          <w:b/>
          <w:bCs/>
          <w:spacing w:val="2"/>
          <w:kern w:val="0"/>
          <w:position w:val="-4"/>
          <w:sz w:val="28"/>
          <w:szCs w:val="28"/>
          <w:highlight w:val="none"/>
        </w:rPr>
        <w:t>三、商务和技术偏差表</w:t>
      </w:r>
    </w:p>
    <w:p w14:paraId="23E9AB54">
      <w:pPr>
        <w:autoSpaceDE w:val="0"/>
        <w:autoSpaceDN w:val="0"/>
        <w:adjustRightInd w:val="0"/>
        <w:jc w:val="left"/>
        <w:rPr>
          <w:rFonts w:ascii="宋体" w:hAnsi="宋体" w:cs="微软雅黑"/>
          <w:kern w:val="0"/>
          <w:sz w:val="20"/>
          <w:szCs w:val="20"/>
          <w:highlight w:val="none"/>
        </w:rPr>
      </w:pPr>
    </w:p>
    <w:p w14:paraId="3DF3A921">
      <w:pPr>
        <w:autoSpaceDE w:val="0"/>
        <w:autoSpaceDN w:val="0"/>
        <w:adjustRightInd w:val="0"/>
        <w:spacing w:line="296" w:lineRule="exact"/>
        <w:ind w:left="500" w:right="-20"/>
        <w:jc w:val="left"/>
        <w:rPr>
          <w:rFonts w:ascii="宋体" w:hAnsi="宋体" w:cs="微软雅黑"/>
          <w:kern w:val="0"/>
          <w:szCs w:val="21"/>
          <w:highlight w:val="none"/>
        </w:rPr>
      </w:pPr>
    </w:p>
    <w:tbl>
      <w:tblPr>
        <w:tblStyle w:val="19"/>
        <w:tblW w:w="0" w:type="auto"/>
        <w:tblInd w:w="279" w:type="dxa"/>
        <w:tblLayout w:type="fixed"/>
        <w:tblCellMar>
          <w:top w:w="0" w:type="dxa"/>
          <w:left w:w="0" w:type="dxa"/>
          <w:bottom w:w="0" w:type="dxa"/>
          <w:right w:w="0" w:type="dxa"/>
        </w:tblCellMar>
      </w:tblPr>
      <w:tblGrid>
        <w:gridCol w:w="926"/>
        <w:gridCol w:w="2693"/>
        <w:gridCol w:w="2979"/>
        <w:gridCol w:w="1626"/>
      </w:tblGrid>
      <w:tr w14:paraId="701B0E6F">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14:paraId="1E71A9B8">
            <w:pPr>
              <w:autoSpaceDE w:val="0"/>
              <w:autoSpaceDN w:val="0"/>
              <w:adjustRightInd w:val="0"/>
              <w:spacing w:before="79"/>
              <w:ind w:left="244" w:right="-20"/>
              <w:jc w:val="left"/>
              <w:rPr>
                <w:rFonts w:ascii="宋体" w:hAnsi="宋体"/>
                <w:kern w:val="0"/>
                <w:sz w:val="24"/>
                <w:szCs w:val="24"/>
                <w:highlight w:val="none"/>
              </w:rPr>
            </w:pPr>
            <w:r>
              <w:rPr>
                <w:rFonts w:hint="eastAsia" w:ascii="宋体" w:hAnsi="宋体" w:cs="微软雅黑"/>
                <w:kern w:val="0"/>
                <w:szCs w:val="21"/>
                <w:highlight w:val="none"/>
              </w:rPr>
              <w:t>序号</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14:paraId="724C4CF6">
            <w:pPr>
              <w:autoSpaceDE w:val="0"/>
              <w:autoSpaceDN w:val="0"/>
              <w:adjustRightInd w:val="0"/>
              <w:spacing w:before="79"/>
              <w:ind w:left="285" w:right="-20"/>
              <w:jc w:val="left"/>
              <w:rPr>
                <w:rFonts w:hint="eastAsia" w:ascii="宋体" w:hAnsi="宋体"/>
                <w:kern w:val="0"/>
                <w:sz w:val="24"/>
                <w:szCs w:val="24"/>
                <w:highlight w:val="none"/>
              </w:rPr>
            </w:pPr>
            <w:r>
              <w:rPr>
                <w:rFonts w:hint="eastAsia" w:ascii="宋体" w:hAnsi="宋体" w:cs="微软雅黑"/>
                <w:kern w:val="0"/>
                <w:szCs w:val="21"/>
                <w:highlight w:val="none"/>
              </w:rPr>
              <w:t>采购文件章节及条</w:t>
            </w:r>
            <w:r>
              <w:rPr>
                <w:rFonts w:hint="eastAsia" w:ascii="宋体" w:hAnsi="宋体" w:cs="微软雅黑"/>
                <w:spacing w:val="-2"/>
                <w:kern w:val="0"/>
                <w:szCs w:val="21"/>
                <w:highlight w:val="none"/>
              </w:rPr>
              <w:t>款</w:t>
            </w:r>
            <w:r>
              <w:rPr>
                <w:rFonts w:hint="eastAsia" w:ascii="宋体" w:hAnsi="宋体" w:cs="微软雅黑"/>
                <w:kern w:val="0"/>
                <w:szCs w:val="21"/>
                <w:highlight w:val="none"/>
              </w:rPr>
              <w:t>号</w:t>
            </w:r>
          </w:p>
        </w:tc>
        <w:tc>
          <w:tcPr>
            <w:tcW w:w="2979" w:type="dxa"/>
            <w:tcBorders>
              <w:top w:val="single" w:color="000000" w:sz="4" w:space="0"/>
              <w:left w:val="single" w:color="000000" w:sz="4" w:space="0"/>
              <w:bottom w:val="single" w:color="000000" w:sz="4" w:space="0"/>
              <w:right w:val="single" w:color="000000" w:sz="4" w:space="0"/>
            </w:tcBorders>
            <w:noWrap w:val="0"/>
            <w:vAlign w:val="top"/>
          </w:tcPr>
          <w:p w14:paraId="209AD1A4">
            <w:pPr>
              <w:autoSpaceDE w:val="0"/>
              <w:autoSpaceDN w:val="0"/>
              <w:adjustRightInd w:val="0"/>
              <w:spacing w:before="79"/>
              <w:ind w:left="429" w:right="-20"/>
              <w:jc w:val="left"/>
              <w:rPr>
                <w:rFonts w:hint="eastAsia" w:ascii="宋体" w:hAnsi="宋体"/>
                <w:kern w:val="0"/>
                <w:sz w:val="24"/>
                <w:szCs w:val="24"/>
                <w:highlight w:val="none"/>
              </w:rPr>
            </w:pPr>
            <w:r>
              <w:rPr>
                <w:rFonts w:hint="eastAsia" w:ascii="宋体" w:hAnsi="宋体" w:cs="微软雅黑"/>
                <w:kern w:val="0"/>
                <w:szCs w:val="21"/>
                <w:highlight w:val="none"/>
              </w:rPr>
              <w:t>响应文件章节及条</w:t>
            </w:r>
            <w:r>
              <w:rPr>
                <w:rFonts w:hint="eastAsia" w:ascii="宋体" w:hAnsi="宋体" w:cs="微软雅黑"/>
                <w:spacing w:val="-2"/>
                <w:kern w:val="0"/>
                <w:szCs w:val="21"/>
                <w:highlight w:val="none"/>
              </w:rPr>
              <w:t>款</w:t>
            </w:r>
            <w:r>
              <w:rPr>
                <w:rFonts w:hint="eastAsia" w:ascii="宋体" w:hAnsi="宋体" w:cs="微软雅黑"/>
                <w:kern w:val="0"/>
                <w:szCs w:val="21"/>
                <w:highlight w:val="none"/>
              </w:rPr>
              <w:t>号</w:t>
            </w: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76BC6DCF">
            <w:pPr>
              <w:autoSpaceDE w:val="0"/>
              <w:autoSpaceDN w:val="0"/>
              <w:adjustRightInd w:val="0"/>
              <w:spacing w:before="79"/>
              <w:ind w:left="385" w:right="-20"/>
              <w:jc w:val="left"/>
              <w:rPr>
                <w:rFonts w:ascii="宋体" w:hAnsi="宋体"/>
                <w:kern w:val="0"/>
                <w:sz w:val="24"/>
                <w:szCs w:val="24"/>
                <w:highlight w:val="none"/>
              </w:rPr>
            </w:pPr>
            <w:r>
              <w:rPr>
                <w:rFonts w:hint="eastAsia" w:ascii="宋体" w:hAnsi="宋体" w:cs="微软雅黑"/>
                <w:kern w:val="0"/>
                <w:szCs w:val="21"/>
                <w:highlight w:val="none"/>
              </w:rPr>
              <w:t>偏差说明</w:t>
            </w:r>
          </w:p>
        </w:tc>
      </w:tr>
      <w:tr w14:paraId="33F6CC72">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416B17F5">
            <w:pPr>
              <w:autoSpaceDE w:val="0"/>
              <w:autoSpaceDN w:val="0"/>
              <w:adjustRightInd w:val="0"/>
              <w:ind w:left="366" w:right="351"/>
              <w:jc w:val="center"/>
              <w:rPr>
                <w:rFonts w:ascii="宋体" w:hAnsi="宋体"/>
                <w:kern w:val="0"/>
                <w:sz w:val="24"/>
                <w:szCs w:val="24"/>
                <w:highlight w:val="none"/>
              </w:rPr>
            </w:pPr>
            <w:r>
              <w:rPr>
                <w:rFonts w:ascii="宋体" w:hAnsi="宋体"/>
                <w:kern w:val="0"/>
                <w:szCs w:val="21"/>
                <w:highlight w:val="none"/>
              </w:rPr>
              <w:t>1</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14:paraId="1C0CD837">
            <w:pPr>
              <w:autoSpaceDE w:val="0"/>
              <w:autoSpaceDN w:val="0"/>
              <w:adjustRightInd w:val="0"/>
              <w:jc w:val="left"/>
              <w:rPr>
                <w:rFonts w:ascii="宋体" w:hAnsi="宋体"/>
                <w:kern w:val="0"/>
                <w:sz w:val="24"/>
                <w:szCs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top"/>
          </w:tcPr>
          <w:p w14:paraId="110E6760">
            <w:pPr>
              <w:autoSpaceDE w:val="0"/>
              <w:autoSpaceDN w:val="0"/>
              <w:adjustRightInd w:val="0"/>
              <w:jc w:val="left"/>
              <w:rPr>
                <w:rFonts w:ascii="宋体" w:hAnsi="宋体"/>
                <w:kern w:val="0"/>
                <w:sz w:val="24"/>
                <w:szCs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3030D4B5">
            <w:pPr>
              <w:autoSpaceDE w:val="0"/>
              <w:autoSpaceDN w:val="0"/>
              <w:adjustRightInd w:val="0"/>
              <w:jc w:val="left"/>
              <w:rPr>
                <w:rFonts w:ascii="宋体" w:hAnsi="宋体"/>
                <w:kern w:val="0"/>
                <w:sz w:val="24"/>
                <w:szCs w:val="24"/>
                <w:highlight w:val="none"/>
              </w:rPr>
            </w:pPr>
          </w:p>
        </w:tc>
      </w:tr>
      <w:tr w14:paraId="3A172D46">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40118C16">
            <w:pPr>
              <w:autoSpaceDE w:val="0"/>
              <w:autoSpaceDN w:val="0"/>
              <w:adjustRightInd w:val="0"/>
              <w:ind w:left="366" w:right="351"/>
              <w:jc w:val="center"/>
              <w:rPr>
                <w:rFonts w:ascii="宋体" w:hAnsi="宋体"/>
                <w:kern w:val="0"/>
                <w:sz w:val="24"/>
                <w:szCs w:val="24"/>
                <w:highlight w:val="none"/>
              </w:rPr>
            </w:pPr>
            <w:r>
              <w:rPr>
                <w:rFonts w:ascii="宋体" w:hAnsi="宋体"/>
                <w:kern w:val="0"/>
                <w:szCs w:val="21"/>
                <w:highlight w:val="none"/>
              </w:rPr>
              <w:t>2</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14:paraId="209A41C1">
            <w:pPr>
              <w:autoSpaceDE w:val="0"/>
              <w:autoSpaceDN w:val="0"/>
              <w:adjustRightInd w:val="0"/>
              <w:jc w:val="left"/>
              <w:rPr>
                <w:rFonts w:ascii="宋体" w:hAnsi="宋体"/>
                <w:kern w:val="0"/>
                <w:sz w:val="24"/>
                <w:szCs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top"/>
          </w:tcPr>
          <w:p w14:paraId="58F0AD70">
            <w:pPr>
              <w:autoSpaceDE w:val="0"/>
              <w:autoSpaceDN w:val="0"/>
              <w:adjustRightInd w:val="0"/>
              <w:jc w:val="left"/>
              <w:rPr>
                <w:rFonts w:ascii="宋体" w:hAnsi="宋体"/>
                <w:kern w:val="0"/>
                <w:sz w:val="24"/>
                <w:szCs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50EE221F">
            <w:pPr>
              <w:autoSpaceDE w:val="0"/>
              <w:autoSpaceDN w:val="0"/>
              <w:adjustRightInd w:val="0"/>
              <w:jc w:val="left"/>
              <w:rPr>
                <w:rFonts w:ascii="宋体" w:hAnsi="宋体"/>
                <w:kern w:val="0"/>
                <w:sz w:val="24"/>
                <w:szCs w:val="24"/>
                <w:highlight w:val="none"/>
              </w:rPr>
            </w:pPr>
          </w:p>
        </w:tc>
      </w:tr>
      <w:tr w14:paraId="151F0AEF">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0FB1BCED">
            <w:pPr>
              <w:autoSpaceDE w:val="0"/>
              <w:autoSpaceDN w:val="0"/>
              <w:adjustRightInd w:val="0"/>
              <w:ind w:left="366" w:right="351"/>
              <w:jc w:val="center"/>
              <w:rPr>
                <w:rFonts w:ascii="宋体" w:hAnsi="宋体"/>
                <w:kern w:val="0"/>
                <w:sz w:val="24"/>
                <w:szCs w:val="24"/>
                <w:highlight w:val="none"/>
              </w:rPr>
            </w:pPr>
            <w:r>
              <w:rPr>
                <w:rFonts w:ascii="宋体" w:hAnsi="宋体"/>
                <w:kern w:val="0"/>
                <w:szCs w:val="21"/>
                <w:highlight w:val="none"/>
              </w:rPr>
              <w:t>3</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14:paraId="3E4D4861">
            <w:pPr>
              <w:autoSpaceDE w:val="0"/>
              <w:autoSpaceDN w:val="0"/>
              <w:adjustRightInd w:val="0"/>
              <w:jc w:val="left"/>
              <w:rPr>
                <w:rFonts w:ascii="宋体" w:hAnsi="宋体"/>
                <w:kern w:val="0"/>
                <w:sz w:val="24"/>
                <w:szCs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top"/>
          </w:tcPr>
          <w:p w14:paraId="3DEC8FA3">
            <w:pPr>
              <w:autoSpaceDE w:val="0"/>
              <w:autoSpaceDN w:val="0"/>
              <w:adjustRightInd w:val="0"/>
              <w:jc w:val="left"/>
              <w:rPr>
                <w:rFonts w:ascii="宋体" w:hAnsi="宋体"/>
                <w:kern w:val="0"/>
                <w:sz w:val="24"/>
                <w:szCs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40C88743">
            <w:pPr>
              <w:autoSpaceDE w:val="0"/>
              <w:autoSpaceDN w:val="0"/>
              <w:adjustRightInd w:val="0"/>
              <w:jc w:val="left"/>
              <w:rPr>
                <w:rFonts w:ascii="宋体" w:hAnsi="宋体"/>
                <w:kern w:val="0"/>
                <w:sz w:val="24"/>
                <w:szCs w:val="24"/>
                <w:highlight w:val="none"/>
              </w:rPr>
            </w:pPr>
          </w:p>
        </w:tc>
      </w:tr>
      <w:tr w14:paraId="39F87526">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4152F0A6">
            <w:pPr>
              <w:autoSpaceDE w:val="0"/>
              <w:autoSpaceDN w:val="0"/>
              <w:adjustRightInd w:val="0"/>
              <w:ind w:left="366" w:right="351"/>
              <w:jc w:val="center"/>
              <w:rPr>
                <w:rFonts w:ascii="宋体" w:hAnsi="宋体"/>
                <w:kern w:val="0"/>
                <w:sz w:val="24"/>
                <w:szCs w:val="24"/>
                <w:highlight w:val="none"/>
              </w:rPr>
            </w:pPr>
            <w:r>
              <w:rPr>
                <w:rFonts w:ascii="宋体" w:hAnsi="宋体"/>
                <w:kern w:val="0"/>
                <w:szCs w:val="21"/>
                <w:highlight w:val="none"/>
              </w:rPr>
              <w:t>4</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14:paraId="0A9691F6">
            <w:pPr>
              <w:autoSpaceDE w:val="0"/>
              <w:autoSpaceDN w:val="0"/>
              <w:adjustRightInd w:val="0"/>
              <w:jc w:val="left"/>
              <w:rPr>
                <w:rFonts w:ascii="宋体" w:hAnsi="宋体"/>
                <w:kern w:val="0"/>
                <w:sz w:val="24"/>
                <w:szCs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top"/>
          </w:tcPr>
          <w:p w14:paraId="03DC957F">
            <w:pPr>
              <w:autoSpaceDE w:val="0"/>
              <w:autoSpaceDN w:val="0"/>
              <w:adjustRightInd w:val="0"/>
              <w:jc w:val="left"/>
              <w:rPr>
                <w:rFonts w:ascii="宋体" w:hAnsi="宋体"/>
                <w:kern w:val="0"/>
                <w:sz w:val="24"/>
                <w:szCs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2FEF801F">
            <w:pPr>
              <w:autoSpaceDE w:val="0"/>
              <w:autoSpaceDN w:val="0"/>
              <w:adjustRightInd w:val="0"/>
              <w:jc w:val="left"/>
              <w:rPr>
                <w:rFonts w:ascii="宋体" w:hAnsi="宋体"/>
                <w:kern w:val="0"/>
                <w:sz w:val="24"/>
                <w:szCs w:val="24"/>
                <w:highlight w:val="none"/>
              </w:rPr>
            </w:pPr>
          </w:p>
        </w:tc>
      </w:tr>
      <w:tr w14:paraId="515DE069">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2E1B0A47">
            <w:pPr>
              <w:autoSpaceDE w:val="0"/>
              <w:autoSpaceDN w:val="0"/>
              <w:adjustRightInd w:val="0"/>
              <w:ind w:left="366" w:right="351"/>
              <w:jc w:val="center"/>
              <w:rPr>
                <w:rFonts w:ascii="宋体" w:hAnsi="宋体"/>
                <w:kern w:val="0"/>
                <w:sz w:val="24"/>
                <w:szCs w:val="24"/>
                <w:highlight w:val="none"/>
              </w:rPr>
            </w:pPr>
            <w:r>
              <w:rPr>
                <w:rFonts w:ascii="宋体" w:hAnsi="宋体"/>
                <w:kern w:val="0"/>
                <w:szCs w:val="21"/>
                <w:highlight w:val="none"/>
              </w:rPr>
              <w:t>5</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14:paraId="18A74DD1">
            <w:pPr>
              <w:autoSpaceDE w:val="0"/>
              <w:autoSpaceDN w:val="0"/>
              <w:adjustRightInd w:val="0"/>
              <w:jc w:val="left"/>
              <w:rPr>
                <w:rFonts w:ascii="宋体" w:hAnsi="宋体"/>
                <w:kern w:val="0"/>
                <w:sz w:val="24"/>
                <w:szCs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top"/>
          </w:tcPr>
          <w:p w14:paraId="48AEF15A">
            <w:pPr>
              <w:autoSpaceDE w:val="0"/>
              <w:autoSpaceDN w:val="0"/>
              <w:adjustRightInd w:val="0"/>
              <w:jc w:val="left"/>
              <w:rPr>
                <w:rFonts w:ascii="宋体" w:hAnsi="宋体"/>
                <w:kern w:val="0"/>
                <w:sz w:val="24"/>
                <w:szCs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23B27A85">
            <w:pPr>
              <w:autoSpaceDE w:val="0"/>
              <w:autoSpaceDN w:val="0"/>
              <w:adjustRightInd w:val="0"/>
              <w:jc w:val="left"/>
              <w:rPr>
                <w:rFonts w:ascii="宋体" w:hAnsi="宋体"/>
                <w:kern w:val="0"/>
                <w:sz w:val="24"/>
                <w:szCs w:val="24"/>
                <w:highlight w:val="none"/>
              </w:rPr>
            </w:pPr>
          </w:p>
        </w:tc>
      </w:tr>
      <w:tr w14:paraId="2A10E5C5">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66276C92">
            <w:pPr>
              <w:autoSpaceDE w:val="0"/>
              <w:autoSpaceDN w:val="0"/>
              <w:adjustRightInd w:val="0"/>
              <w:ind w:left="246" w:right="-20"/>
              <w:rPr>
                <w:rFonts w:ascii="宋体" w:hAnsi="宋体"/>
                <w:kern w:val="0"/>
                <w:sz w:val="24"/>
                <w:szCs w:val="24"/>
                <w:highlight w:val="none"/>
              </w:rPr>
            </w:pPr>
            <w:r>
              <w:rPr>
                <w:rFonts w:ascii="宋体" w:hAnsi="宋体"/>
                <w:kern w:val="0"/>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14:paraId="1A756AF1">
            <w:pPr>
              <w:autoSpaceDE w:val="0"/>
              <w:autoSpaceDN w:val="0"/>
              <w:adjustRightInd w:val="0"/>
              <w:jc w:val="left"/>
              <w:rPr>
                <w:rFonts w:ascii="宋体" w:hAnsi="宋体"/>
                <w:kern w:val="0"/>
                <w:sz w:val="24"/>
                <w:szCs w:val="24"/>
                <w:highlight w:val="none"/>
              </w:rPr>
            </w:pPr>
          </w:p>
        </w:tc>
        <w:tc>
          <w:tcPr>
            <w:tcW w:w="2979" w:type="dxa"/>
            <w:tcBorders>
              <w:top w:val="single" w:color="000000" w:sz="4" w:space="0"/>
              <w:left w:val="single" w:color="000000" w:sz="4" w:space="0"/>
              <w:bottom w:val="single" w:color="000000" w:sz="4" w:space="0"/>
              <w:right w:val="single" w:color="000000" w:sz="4" w:space="0"/>
            </w:tcBorders>
            <w:noWrap w:val="0"/>
            <w:vAlign w:val="top"/>
          </w:tcPr>
          <w:p w14:paraId="0C365A31">
            <w:pPr>
              <w:autoSpaceDE w:val="0"/>
              <w:autoSpaceDN w:val="0"/>
              <w:adjustRightInd w:val="0"/>
              <w:jc w:val="left"/>
              <w:rPr>
                <w:rFonts w:ascii="宋体" w:hAnsi="宋体"/>
                <w:kern w:val="0"/>
                <w:sz w:val="24"/>
                <w:szCs w:val="24"/>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733D06EB">
            <w:pPr>
              <w:autoSpaceDE w:val="0"/>
              <w:autoSpaceDN w:val="0"/>
              <w:adjustRightInd w:val="0"/>
              <w:jc w:val="left"/>
              <w:rPr>
                <w:rFonts w:ascii="宋体" w:hAnsi="宋体"/>
                <w:kern w:val="0"/>
                <w:sz w:val="24"/>
                <w:szCs w:val="24"/>
                <w:highlight w:val="none"/>
              </w:rPr>
            </w:pPr>
          </w:p>
        </w:tc>
      </w:tr>
    </w:tbl>
    <w:p w14:paraId="673FD9F1">
      <w:pPr>
        <w:autoSpaceDE w:val="0"/>
        <w:autoSpaceDN w:val="0"/>
        <w:adjustRightInd w:val="0"/>
        <w:spacing w:line="110" w:lineRule="exact"/>
        <w:jc w:val="left"/>
        <w:rPr>
          <w:rFonts w:ascii="宋体" w:hAnsi="宋体"/>
          <w:kern w:val="0"/>
          <w:sz w:val="11"/>
          <w:szCs w:val="11"/>
          <w:highlight w:val="none"/>
        </w:rPr>
      </w:pPr>
    </w:p>
    <w:p w14:paraId="33D083E1">
      <w:pPr>
        <w:autoSpaceDE w:val="0"/>
        <w:autoSpaceDN w:val="0"/>
        <w:adjustRightInd w:val="0"/>
        <w:spacing w:line="296" w:lineRule="exact"/>
        <w:ind w:left="500" w:right="-20"/>
        <w:jc w:val="left"/>
        <w:rPr>
          <w:rFonts w:hint="eastAsia" w:ascii="宋体" w:hAnsi="宋体" w:cs="微软雅黑"/>
          <w:kern w:val="0"/>
          <w:szCs w:val="21"/>
          <w:highlight w:val="none"/>
        </w:rPr>
      </w:pPr>
      <w:r>
        <w:rPr>
          <w:rFonts w:hint="eastAsia" w:ascii="宋体" w:hAnsi="宋体" w:cs="微软雅黑"/>
          <w:kern w:val="0"/>
          <w:szCs w:val="21"/>
          <w:highlight w:val="none"/>
        </w:rPr>
        <w:t>供应商保证：除商务和技术偏差表列出的偏差外，供应商响应采购文件的全部要求。</w:t>
      </w:r>
    </w:p>
    <w:p w14:paraId="3B103669">
      <w:pPr>
        <w:autoSpaceDE w:val="0"/>
        <w:autoSpaceDN w:val="0"/>
        <w:adjustRightInd w:val="0"/>
        <w:spacing w:line="296" w:lineRule="exact"/>
        <w:ind w:left="500" w:right="-20"/>
        <w:jc w:val="left"/>
        <w:rPr>
          <w:rFonts w:hint="eastAsia" w:ascii="宋体" w:hAnsi="宋体" w:cs="微软雅黑"/>
          <w:kern w:val="0"/>
          <w:szCs w:val="21"/>
          <w:highlight w:val="none"/>
        </w:rPr>
      </w:pPr>
    </w:p>
    <w:p w14:paraId="79235226">
      <w:pPr>
        <w:pStyle w:val="18"/>
        <w:rPr>
          <w:rFonts w:hint="eastAsia"/>
          <w:highlight w:val="none"/>
        </w:rPr>
      </w:pPr>
    </w:p>
    <w:p w14:paraId="605CB712">
      <w:pPr>
        <w:tabs>
          <w:tab w:val="left" w:pos="7220"/>
        </w:tabs>
        <w:autoSpaceDE w:val="0"/>
        <w:autoSpaceDN w:val="0"/>
        <w:adjustRightInd w:val="0"/>
        <w:ind w:left="2601" w:right="-20"/>
        <w:jc w:val="left"/>
        <w:rPr>
          <w:rFonts w:ascii="宋体" w:hAnsi="宋体" w:cs="微软雅黑"/>
          <w:kern w:val="0"/>
          <w:szCs w:val="21"/>
          <w:highlight w:val="none"/>
        </w:rPr>
      </w:pPr>
      <w:r>
        <w:rPr>
          <w:rFonts w:hint="eastAsia" w:ascii="宋体" w:hAnsi="宋体" w:cs="微软雅黑"/>
          <w:kern w:val="0"/>
          <w:position w:val="-2"/>
          <w:szCs w:val="21"/>
          <w:highlight w:val="none"/>
        </w:rPr>
        <w:t>供 应 商</w:t>
      </w:r>
      <w:r>
        <w:rPr>
          <w:rFonts w:hint="eastAsia" w:ascii="宋体" w:hAnsi="宋体" w:cs="微软雅黑"/>
          <w:spacing w:val="-2"/>
          <w:kern w:val="0"/>
          <w:position w:val="-2"/>
          <w:szCs w:val="21"/>
          <w:highlight w:val="none"/>
        </w:rPr>
        <w:t>：</w:t>
      </w:r>
      <w:r>
        <w:rPr>
          <w:rFonts w:ascii="宋体" w:hAnsi="宋体" w:cs="微软雅黑"/>
          <w:spacing w:val="43"/>
          <w:kern w:val="0"/>
          <w:position w:val="-2"/>
          <w:szCs w:val="21"/>
          <w:highlight w:val="none"/>
          <w:u w:val="single"/>
        </w:rPr>
        <w:t xml:space="preserve"> </w:t>
      </w:r>
      <w:r>
        <w:rPr>
          <w:rFonts w:ascii="宋体" w:hAnsi="宋体" w:cs="微软雅黑"/>
          <w:kern w:val="0"/>
          <w:position w:val="-2"/>
          <w:szCs w:val="21"/>
          <w:highlight w:val="none"/>
          <w:u w:val="single"/>
        </w:rPr>
        <w:tab/>
      </w:r>
      <w:r>
        <w:rPr>
          <w:rFonts w:hint="eastAsia" w:ascii="宋体" w:hAnsi="宋体" w:cs="微软雅黑"/>
          <w:kern w:val="0"/>
          <w:position w:val="-2"/>
          <w:szCs w:val="21"/>
          <w:highlight w:val="none"/>
        </w:rPr>
        <w:t>（盖章）</w:t>
      </w:r>
    </w:p>
    <w:p w14:paraId="53776E43">
      <w:pPr>
        <w:autoSpaceDE w:val="0"/>
        <w:autoSpaceDN w:val="0"/>
        <w:adjustRightInd w:val="0"/>
        <w:jc w:val="left"/>
        <w:rPr>
          <w:rFonts w:ascii="宋体" w:hAnsi="宋体" w:cs="微软雅黑"/>
          <w:kern w:val="0"/>
          <w:sz w:val="17"/>
          <w:szCs w:val="17"/>
          <w:highlight w:val="none"/>
        </w:rPr>
      </w:pPr>
    </w:p>
    <w:p w14:paraId="66B697C9">
      <w:pPr>
        <w:autoSpaceDE w:val="0"/>
        <w:autoSpaceDN w:val="0"/>
        <w:adjustRightInd w:val="0"/>
        <w:spacing w:before="8"/>
        <w:jc w:val="left"/>
        <w:rPr>
          <w:rFonts w:ascii="宋体" w:hAnsi="宋体" w:cs="微软雅黑"/>
          <w:kern w:val="0"/>
          <w:sz w:val="16"/>
          <w:szCs w:val="16"/>
          <w:highlight w:val="none"/>
        </w:rPr>
      </w:pPr>
    </w:p>
    <w:p w14:paraId="2676C44E">
      <w:pPr>
        <w:autoSpaceDE w:val="0"/>
        <w:autoSpaceDN w:val="0"/>
        <w:adjustRightInd w:val="0"/>
        <w:jc w:val="left"/>
        <w:rPr>
          <w:rFonts w:ascii="宋体" w:hAnsi="宋体" w:cs="微软雅黑"/>
          <w:kern w:val="0"/>
          <w:sz w:val="17"/>
          <w:szCs w:val="17"/>
          <w:highlight w:val="none"/>
        </w:rPr>
      </w:pPr>
    </w:p>
    <w:p w14:paraId="0564E728">
      <w:pPr>
        <w:tabs>
          <w:tab w:val="left" w:pos="620"/>
          <w:tab w:val="left" w:pos="1460"/>
          <w:tab w:val="left" w:pos="2300"/>
        </w:tabs>
        <w:autoSpaceDE w:val="0"/>
        <w:autoSpaceDN w:val="0"/>
        <w:adjustRightInd w:val="0"/>
        <w:ind w:right="806"/>
        <w:jc w:val="center"/>
        <w:rPr>
          <w:rFonts w:ascii="宋体" w:hAnsi="宋体" w:cs="微软雅黑"/>
          <w:kern w:val="0"/>
          <w:szCs w:val="21"/>
          <w:highlight w:val="none"/>
        </w:rPr>
      </w:pPr>
      <w:r>
        <w:rPr>
          <w:rFonts w:hint="eastAsia" w:ascii="宋体" w:hAnsi="宋体" w:cs="微软雅黑"/>
          <w:w w:val="169"/>
          <w:kern w:val="0"/>
          <w:szCs w:val="21"/>
          <w:highlight w:val="none"/>
          <w:u w:val="single"/>
        </w:rPr>
        <w:t xml:space="preserve">  </w:t>
      </w:r>
      <w:r>
        <w:rPr>
          <w:rFonts w:ascii="宋体" w:hAnsi="宋体" w:cs="微软雅黑"/>
          <w:w w:val="169"/>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年</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月</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日</w:t>
      </w:r>
    </w:p>
    <w:p w14:paraId="1AB35FBC">
      <w:pPr>
        <w:autoSpaceDE w:val="0"/>
        <w:autoSpaceDN w:val="0"/>
        <w:adjustRightInd w:val="0"/>
        <w:spacing w:line="296" w:lineRule="exact"/>
        <w:ind w:left="500" w:right="-20"/>
        <w:jc w:val="left"/>
        <w:rPr>
          <w:rFonts w:ascii="宋体" w:hAnsi="宋体" w:cs="微软雅黑"/>
          <w:kern w:val="0"/>
          <w:szCs w:val="21"/>
          <w:highlight w:val="none"/>
        </w:rPr>
      </w:pPr>
    </w:p>
    <w:p w14:paraId="21C72145">
      <w:pPr>
        <w:pStyle w:val="18"/>
        <w:rPr>
          <w:rFonts w:ascii="宋体" w:hAnsi="宋体" w:cs="微软雅黑"/>
          <w:kern w:val="0"/>
          <w:szCs w:val="21"/>
          <w:highlight w:val="none"/>
        </w:rPr>
      </w:pPr>
    </w:p>
    <w:p w14:paraId="7F1C33E1">
      <w:pPr>
        <w:pStyle w:val="18"/>
        <w:rPr>
          <w:rFonts w:ascii="宋体" w:hAnsi="宋体" w:cs="微软雅黑"/>
          <w:kern w:val="0"/>
          <w:szCs w:val="21"/>
          <w:highlight w:val="none"/>
        </w:rPr>
      </w:pPr>
    </w:p>
    <w:p w14:paraId="75561456">
      <w:pPr>
        <w:pStyle w:val="18"/>
        <w:rPr>
          <w:rFonts w:ascii="宋体" w:hAnsi="宋体" w:cs="微软雅黑"/>
          <w:kern w:val="0"/>
          <w:szCs w:val="21"/>
          <w:highlight w:val="none"/>
        </w:rPr>
      </w:pPr>
    </w:p>
    <w:p w14:paraId="0217FF17">
      <w:pPr>
        <w:pStyle w:val="18"/>
        <w:rPr>
          <w:rFonts w:ascii="宋体" w:hAnsi="宋体" w:cs="微软雅黑"/>
          <w:kern w:val="0"/>
          <w:szCs w:val="21"/>
          <w:highlight w:val="none"/>
        </w:rPr>
      </w:pPr>
    </w:p>
    <w:p w14:paraId="52CBCA73">
      <w:pPr>
        <w:pStyle w:val="18"/>
        <w:rPr>
          <w:rFonts w:ascii="宋体" w:hAnsi="宋体" w:cs="微软雅黑"/>
          <w:kern w:val="0"/>
          <w:szCs w:val="21"/>
          <w:highlight w:val="none"/>
        </w:rPr>
      </w:pPr>
    </w:p>
    <w:p w14:paraId="0A0997F5">
      <w:pPr>
        <w:pStyle w:val="18"/>
        <w:rPr>
          <w:rFonts w:ascii="宋体" w:hAnsi="宋体" w:cs="微软雅黑"/>
          <w:kern w:val="0"/>
          <w:szCs w:val="21"/>
          <w:highlight w:val="none"/>
        </w:rPr>
      </w:pPr>
    </w:p>
    <w:p w14:paraId="21722752">
      <w:pPr>
        <w:pStyle w:val="18"/>
        <w:rPr>
          <w:rFonts w:ascii="宋体" w:hAnsi="宋体" w:cs="微软雅黑"/>
          <w:kern w:val="0"/>
          <w:szCs w:val="21"/>
          <w:highlight w:val="none"/>
        </w:rPr>
      </w:pPr>
    </w:p>
    <w:p w14:paraId="680E983B">
      <w:pPr>
        <w:pStyle w:val="18"/>
        <w:rPr>
          <w:rFonts w:ascii="宋体" w:hAnsi="宋体" w:cs="微软雅黑"/>
          <w:kern w:val="0"/>
          <w:szCs w:val="21"/>
          <w:highlight w:val="none"/>
        </w:rPr>
      </w:pPr>
    </w:p>
    <w:p w14:paraId="45C375D8">
      <w:pPr>
        <w:pStyle w:val="18"/>
        <w:rPr>
          <w:rFonts w:ascii="宋体" w:hAnsi="宋体" w:cs="微软雅黑"/>
          <w:kern w:val="0"/>
          <w:szCs w:val="21"/>
          <w:highlight w:val="none"/>
        </w:rPr>
      </w:pPr>
    </w:p>
    <w:p w14:paraId="6E3F3452">
      <w:pPr>
        <w:pStyle w:val="18"/>
        <w:rPr>
          <w:rFonts w:ascii="宋体" w:hAnsi="宋体" w:cs="微软雅黑"/>
          <w:kern w:val="0"/>
          <w:szCs w:val="21"/>
          <w:highlight w:val="none"/>
        </w:rPr>
      </w:pPr>
    </w:p>
    <w:p w14:paraId="244D847E">
      <w:pPr>
        <w:pStyle w:val="18"/>
        <w:rPr>
          <w:rFonts w:ascii="宋体" w:hAnsi="宋体" w:cs="微软雅黑"/>
          <w:kern w:val="0"/>
          <w:szCs w:val="21"/>
          <w:highlight w:val="none"/>
        </w:rPr>
      </w:pPr>
    </w:p>
    <w:p w14:paraId="703A15AE">
      <w:pPr>
        <w:pStyle w:val="18"/>
        <w:rPr>
          <w:rFonts w:ascii="宋体" w:hAnsi="宋体" w:cs="微软雅黑"/>
          <w:kern w:val="0"/>
          <w:szCs w:val="21"/>
          <w:highlight w:val="none"/>
        </w:rPr>
      </w:pPr>
    </w:p>
    <w:p w14:paraId="41859021">
      <w:pPr>
        <w:pStyle w:val="18"/>
        <w:rPr>
          <w:rFonts w:ascii="宋体" w:hAnsi="宋体" w:cs="微软雅黑"/>
          <w:kern w:val="0"/>
          <w:szCs w:val="21"/>
          <w:highlight w:val="none"/>
        </w:rPr>
      </w:pPr>
    </w:p>
    <w:p w14:paraId="257164FA">
      <w:pPr>
        <w:pStyle w:val="18"/>
        <w:rPr>
          <w:rFonts w:ascii="宋体" w:hAnsi="宋体" w:cs="微软雅黑"/>
          <w:kern w:val="0"/>
          <w:szCs w:val="21"/>
          <w:highlight w:val="none"/>
        </w:rPr>
      </w:pPr>
    </w:p>
    <w:p w14:paraId="6F727C14">
      <w:pPr>
        <w:pStyle w:val="18"/>
        <w:rPr>
          <w:rFonts w:ascii="宋体" w:hAnsi="宋体" w:cs="微软雅黑"/>
          <w:kern w:val="0"/>
          <w:szCs w:val="21"/>
          <w:highlight w:val="none"/>
        </w:rPr>
      </w:pPr>
    </w:p>
    <w:p w14:paraId="467659F6">
      <w:pPr>
        <w:pStyle w:val="18"/>
        <w:rPr>
          <w:rFonts w:ascii="宋体" w:hAnsi="宋体" w:cs="微软雅黑"/>
          <w:kern w:val="0"/>
          <w:szCs w:val="21"/>
          <w:highlight w:val="none"/>
        </w:rPr>
      </w:pPr>
    </w:p>
    <w:p w14:paraId="593D7E0E">
      <w:pPr>
        <w:pStyle w:val="18"/>
        <w:rPr>
          <w:rFonts w:ascii="宋体" w:hAnsi="宋体" w:cs="微软雅黑"/>
          <w:kern w:val="0"/>
          <w:szCs w:val="21"/>
          <w:highlight w:val="none"/>
        </w:rPr>
      </w:pPr>
    </w:p>
    <w:p w14:paraId="4DA61DA9">
      <w:pPr>
        <w:autoSpaceDE w:val="0"/>
        <w:autoSpaceDN w:val="0"/>
        <w:adjustRightInd w:val="0"/>
        <w:spacing w:line="427" w:lineRule="exact"/>
        <w:ind w:left="3271" w:right="3389"/>
        <w:jc w:val="center"/>
        <w:rPr>
          <w:rFonts w:ascii="宋体" w:hAnsi="宋体" w:cs="微软雅黑"/>
          <w:b/>
          <w:bCs/>
          <w:kern w:val="0"/>
          <w:sz w:val="28"/>
          <w:szCs w:val="28"/>
          <w:highlight w:val="none"/>
        </w:rPr>
      </w:pPr>
      <w:r>
        <w:rPr>
          <w:rFonts w:hint="eastAsia" w:ascii="宋体" w:hAnsi="宋体" w:cs="微软雅黑"/>
          <w:b/>
          <w:bCs/>
          <w:spacing w:val="2"/>
          <w:w w:val="99"/>
          <w:kern w:val="0"/>
          <w:position w:val="-4"/>
          <w:sz w:val="28"/>
          <w:szCs w:val="28"/>
          <w:highlight w:val="none"/>
        </w:rPr>
        <w:t>四、分项报价表</w:t>
      </w:r>
    </w:p>
    <w:p w14:paraId="52A82BE2">
      <w:pPr>
        <w:pStyle w:val="8"/>
        <w:spacing w:before="7"/>
        <w:rPr>
          <w:rFonts w:hint="eastAsia" w:ascii="宋体" w:hAnsi="宋体" w:cs="宋体"/>
          <w:sz w:val="8"/>
          <w:highlight w:val="none"/>
        </w:rPr>
      </w:pPr>
    </w:p>
    <w:p w14:paraId="1F47B364">
      <w:pPr>
        <w:autoSpaceDE w:val="0"/>
        <w:autoSpaceDN w:val="0"/>
        <w:adjustRightInd w:val="0"/>
        <w:spacing w:before="6" w:line="150" w:lineRule="exact"/>
        <w:jc w:val="left"/>
        <w:rPr>
          <w:rFonts w:ascii="宋体" w:hAnsi="宋体" w:cs="微软雅黑"/>
          <w:kern w:val="0"/>
          <w:sz w:val="15"/>
          <w:szCs w:val="15"/>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709"/>
        <w:gridCol w:w="850"/>
        <w:gridCol w:w="284"/>
        <w:gridCol w:w="1276"/>
        <w:gridCol w:w="1417"/>
        <w:gridCol w:w="1981"/>
      </w:tblGrid>
      <w:tr w14:paraId="28AB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14:paraId="5408ABF3">
            <w:pPr>
              <w:pStyle w:val="12"/>
              <w:spacing w:line="360" w:lineRule="auto"/>
              <w:jc w:val="center"/>
              <w:rPr>
                <w:rFonts w:hint="eastAsia" w:hAnsi="宋体" w:cs="宋体"/>
                <w:highlight w:val="none"/>
              </w:rPr>
            </w:pPr>
            <w:r>
              <w:rPr>
                <w:rFonts w:hint="eastAsia" w:hAnsi="宋体" w:cs="宋体"/>
                <w:highlight w:val="none"/>
              </w:rPr>
              <w:t>序号</w:t>
            </w:r>
          </w:p>
        </w:tc>
        <w:tc>
          <w:tcPr>
            <w:tcW w:w="2268" w:type="dxa"/>
            <w:noWrap w:val="0"/>
            <w:vAlign w:val="center"/>
          </w:tcPr>
          <w:p w14:paraId="023E8EEE">
            <w:pPr>
              <w:pStyle w:val="12"/>
              <w:spacing w:line="360" w:lineRule="auto"/>
              <w:jc w:val="center"/>
              <w:rPr>
                <w:rFonts w:hint="eastAsia" w:hAnsi="宋体" w:cs="宋体"/>
                <w:highlight w:val="none"/>
              </w:rPr>
            </w:pPr>
            <w:r>
              <w:rPr>
                <w:rFonts w:hint="eastAsia" w:hAnsi="宋体" w:cs="宋体"/>
                <w:highlight w:val="none"/>
              </w:rPr>
              <w:t>分项服务内容</w:t>
            </w:r>
          </w:p>
        </w:tc>
        <w:tc>
          <w:tcPr>
            <w:tcW w:w="709" w:type="dxa"/>
            <w:noWrap w:val="0"/>
            <w:vAlign w:val="center"/>
          </w:tcPr>
          <w:p w14:paraId="3E580785">
            <w:pPr>
              <w:pStyle w:val="12"/>
              <w:spacing w:line="360" w:lineRule="auto"/>
              <w:jc w:val="center"/>
              <w:rPr>
                <w:rFonts w:hint="eastAsia" w:hAnsi="宋体" w:cs="宋体"/>
                <w:highlight w:val="none"/>
              </w:rPr>
            </w:pPr>
            <w:r>
              <w:rPr>
                <w:rFonts w:hint="eastAsia" w:hAnsi="宋体" w:cs="宋体"/>
                <w:highlight w:val="none"/>
              </w:rPr>
              <w:t>单位</w:t>
            </w:r>
          </w:p>
        </w:tc>
        <w:tc>
          <w:tcPr>
            <w:tcW w:w="1134" w:type="dxa"/>
            <w:gridSpan w:val="2"/>
            <w:noWrap w:val="0"/>
            <w:vAlign w:val="center"/>
          </w:tcPr>
          <w:p w14:paraId="77D95704">
            <w:pPr>
              <w:pStyle w:val="12"/>
              <w:spacing w:line="360" w:lineRule="auto"/>
              <w:jc w:val="center"/>
              <w:rPr>
                <w:rFonts w:hint="eastAsia" w:hAnsi="宋体" w:cs="宋体"/>
                <w:highlight w:val="none"/>
              </w:rPr>
            </w:pPr>
            <w:r>
              <w:rPr>
                <w:rFonts w:hint="eastAsia" w:hAnsi="宋体" w:cs="宋体"/>
                <w:highlight w:val="none"/>
              </w:rPr>
              <w:t>数量</w:t>
            </w:r>
          </w:p>
        </w:tc>
        <w:tc>
          <w:tcPr>
            <w:tcW w:w="1276" w:type="dxa"/>
            <w:noWrap w:val="0"/>
            <w:vAlign w:val="center"/>
          </w:tcPr>
          <w:p w14:paraId="4A04F8B0">
            <w:pPr>
              <w:pStyle w:val="12"/>
              <w:spacing w:line="360" w:lineRule="auto"/>
              <w:jc w:val="center"/>
              <w:rPr>
                <w:rFonts w:hint="eastAsia" w:hAnsi="宋体" w:cs="宋体"/>
                <w:highlight w:val="none"/>
              </w:rPr>
            </w:pPr>
            <w:r>
              <w:rPr>
                <w:rFonts w:hint="eastAsia" w:hAnsi="宋体" w:cs="宋体"/>
                <w:highlight w:val="none"/>
              </w:rPr>
              <w:t>单价（元）</w:t>
            </w:r>
          </w:p>
        </w:tc>
        <w:tc>
          <w:tcPr>
            <w:tcW w:w="1417" w:type="dxa"/>
            <w:noWrap w:val="0"/>
            <w:vAlign w:val="center"/>
          </w:tcPr>
          <w:p w14:paraId="268C5681">
            <w:pPr>
              <w:pStyle w:val="12"/>
              <w:spacing w:line="360" w:lineRule="auto"/>
              <w:jc w:val="center"/>
              <w:rPr>
                <w:rFonts w:hint="eastAsia" w:hAnsi="宋体" w:cs="宋体"/>
                <w:highlight w:val="none"/>
              </w:rPr>
            </w:pPr>
            <w:r>
              <w:rPr>
                <w:rFonts w:hint="eastAsia" w:hAnsi="宋体" w:cs="宋体"/>
                <w:highlight w:val="none"/>
              </w:rPr>
              <w:t>合价（元）</w:t>
            </w:r>
          </w:p>
        </w:tc>
        <w:tc>
          <w:tcPr>
            <w:tcW w:w="1981" w:type="dxa"/>
            <w:noWrap w:val="0"/>
            <w:vAlign w:val="center"/>
          </w:tcPr>
          <w:p w14:paraId="5E63C6A8">
            <w:pPr>
              <w:pStyle w:val="12"/>
              <w:spacing w:line="360" w:lineRule="auto"/>
              <w:jc w:val="center"/>
              <w:rPr>
                <w:rFonts w:hint="eastAsia" w:hAnsi="宋体" w:cs="宋体"/>
                <w:highlight w:val="none"/>
              </w:rPr>
            </w:pPr>
            <w:r>
              <w:rPr>
                <w:rFonts w:hint="eastAsia" w:hAnsi="宋体"/>
                <w:szCs w:val="21"/>
                <w:highlight w:val="none"/>
              </w:rPr>
              <w:t>是否属于</w:t>
            </w:r>
            <w:r>
              <w:rPr>
                <w:rFonts w:hAnsi="宋体"/>
                <w:szCs w:val="21"/>
                <w:highlight w:val="none"/>
              </w:rPr>
              <w:t>小微</w:t>
            </w:r>
            <w:r>
              <w:rPr>
                <w:rFonts w:hint="eastAsia" w:hAnsi="宋体"/>
                <w:szCs w:val="21"/>
                <w:highlight w:val="none"/>
              </w:rPr>
              <w:t>企业提供的产</w:t>
            </w:r>
            <w:r>
              <w:rPr>
                <w:rFonts w:hAnsi="宋体"/>
                <w:szCs w:val="21"/>
                <w:highlight w:val="none"/>
              </w:rPr>
              <w:t>品</w:t>
            </w:r>
            <w:r>
              <w:rPr>
                <w:rFonts w:hint="eastAsia" w:hAnsi="宋体"/>
                <w:szCs w:val="21"/>
                <w:highlight w:val="none"/>
              </w:rPr>
              <w:t>或服务</w:t>
            </w:r>
          </w:p>
        </w:tc>
      </w:tr>
      <w:tr w14:paraId="07F4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14:paraId="474C901F">
            <w:pPr>
              <w:pStyle w:val="12"/>
              <w:spacing w:line="360" w:lineRule="auto"/>
              <w:jc w:val="center"/>
              <w:rPr>
                <w:rFonts w:hint="eastAsia" w:hAnsi="宋体" w:cs="宋体"/>
                <w:highlight w:val="none"/>
              </w:rPr>
            </w:pPr>
            <w:r>
              <w:rPr>
                <w:rFonts w:hint="eastAsia" w:hAnsi="宋体" w:cs="宋体"/>
                <w:highlight w:val="none"/>
              </w:rPr>
              <w:t>1</w:t>
            </w:r>
          </w:p>
        </w:tc>
        <w:tc>
          <w:tcPr>
            <w:tcW w:w="2268" w:type="dxa"/>
            <w:noWrap w:val="0"/>
            <w:vAlign w:val="center"/>
          </w:tcPr>
          <w:p w14:paraId="4F086396">
            <w:pPr>
              <w:pStyle w:val="12"/>
              <w:spacing w:line="360" w:lineRule="auto"/>
              <w:jc w:val="center"/>
              <w:rPr>
                <w:rFonts w:hint="eastAsia" w:hAnsi="宋体" w:cs="宋体"/>
                <w:highlight w:val="none"/>
              </w:rPr>
            </w:pPr>
          </w:p>
        </w:tc>
        <w:tc>
          <w:tcPr>
            <w:tcW w:w="709" w:type="dxa"/>
            <w:noWrap w:val="0"/>
            <w:vAlign w:val="center"/>
          </w:tcPr>
          <w:p w14:paraId="6978F013">
            <w:pPr>
              <w:pStyle w:val="12"/>
              <w:spacing w:line="360" w:lineRule="auto"/>
              <w:jc w:val="center"/>
              <w:rPr>
                <w:rFonts w:hint="eastAsia" w:hAnsi="宋体" w:cs="宋体"/>
                <w:highlight w:val="none"/>
              </w:rPr>
            </w:pPr>
          </w:p>
        </w:tc>
        <w:tc>
          <w:tcPr>
            <w:tcW w:w="1134" w:type="dxa"/>
            <w:gridSpan w:val="2"/>
            <w:noWrap w:val="0"/>
            <w:vAlign w:val="center"/>
          </w:tcPr>
          <w:p w14:paraId="79426FDD">
            <w:pPr>
              <w:pStyle w:val="12"/>
              <w:spacing w:line="360" w:lineRule="auto"/>
              <w:jc w:val="center"/>
              <w:rPr>
                <w:rFonts w:hint="eastAsia" w:hAnsi="宋体" w:cs="宋体"/>
                <w:highlight w:val="none"/>
              </w:rPr>
            </w:pPr>
          </w:p>
        </w:tc>
        <w:tc>
          <w:tcPr>
            <w:tcW w:w="1276" w:type="dxa"/>
            <w:noWrap w:val="0"/>
            <w:vAlign w:val="center"/>
          </w:tcPr>
          <w:p w14:paraId="1BDFFA37">
            <w:pPr>
              <w:pStyle w:val="12"/>
              <w:spacing w:line="360" w:lineRule="auto"/>
              <w:jc w:val="center"/>
              <w:rPr>
                <w:rFonts w:hint="eastAsia" w:hAnsi="宋体" w:cs="宋体"/>
                <w:highlight w:val="none"/>
              </w:rPr>
            </w:pPr>
          </w:p>
        </w:tc>
        <w:tc>
          <w:tcPr>
            <w:tcW w:w="1417" w:type="dxa"/>
            <w:noWrap w:val="0"/>
            <w:vAlign w:val="center"/>
          </w:tcPr>
          <w:p w14:paraId="7DCD4BBC">
            <w:pPr>
              <w:pStyle w:val="12"/>
              <w:spacing w:line="360" w:lineRule="auto"/>
              <w:jc w:val="center"/>
              <w:rPr>
                <w:rFonts w:hint="eastAsia" w:hAnsi="宋体" w:cs="宋体"/>
                <w:highlight w:val="none"/>
              </w:rPr>
            </w:pPr>
          </w:p>
        </w:tc>
        <w:tc>
          <w:tcPr>
            <w:tcW w:w="1981" w:type="dxa"/>
            <w:noWrap w:val="0"/>
            <w:vAlign w:val="center"/>
          </w:tcPr>
          <w:p w14:paraId="0ABC69E4">
            <w:pPr>
              <w:pStyle w:val="12"/>
              <w:spacing w:line="360" w:lineRule="auto"/>
              <w:jc w:val="center"/>
              <w:rPr>
                <w:rFonts w:hint="eastAsia" w:hAnsi="宋体" w:cs="宋体"/>
                <w:highlight w:val="none"/>
              </w:rPr>
            </w:pPr>
          </w:p>
        </w:tc>
      </w:tr>
      <w:tr w14:paraId="1F83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14:paraId="3FB29136">
            <w:pPr>
              <w:pStyle w:val="12"/>
              <w:spacing w:line="360" w:lineRule="auto"/>
              <w:jc w:val="center"/>
              <w:rPr>
                <w:rFonts w:hint="eastAsia" w:hAnsi="宋体" w:cs="宋体"/>
                <w:highlight w:val="none"/>
              </w:rPr>
            </w:pPr>
            <w:r>
              <w:rPr>
                <w:rFonts w:hint="eastAsia" w:hAnsi="宋体" w:cs="宋体"/>
                <w:highlight w:val="none"/>
              </w:rPr>
              <w:t>2</w:t>
            </w:r>
          </w:p>
        </w:tc>
        <w:tc>
          <w:tcPr>
            <w:tcW w:w="2268" w:type="dxa"/>
            <w:noWrap w:val="0"/>
            <w:vAlign w:val="center"/>
          </w:tcPr>
          <w:p w14:paraId="538DCA67">
            <w:pPr>
              <w:pStyle w:val="12"/>
              <w:spacing w:line="360" w:lineRule="auto"/>
              <w:jc w:val="center"/>
              <w:rPr>
                <w:rFonts w:hint="eastAsia" w:hAnsi="宋体" w:cs="宋体"/>
                <w:highlight w:val="none"/>
              </w:rPr>
            </w:pPr>
          </w:p>
        </w:tc>
        <w:tc>
          <w:tcPr>
            <w:tcW w:w="709" w:type="dxa"/>
            <w:noWrap w:val="0"/>
            <w:vAlign w:val="center"/>
          </w:tcPr>
          <w:p w14:paraId="337551F7">
            <w:pPr>
              <w:pStyle w:val="12"/>
              <w:spacing w:line="360" w:lineRule="auto"/>
              <w:jc w:val="center"/>
              <w:rPr>
                <w:rFonts w:hint="eastAsia" w:hAnsi="宋体" w:cs="宋体"/>
                <w:highlight w:val="none"/>
              </w:rPr>
            </w:pPr>
          </w:p>
        </w:tc>
        <w:tc>
          <w:tcPr>
            <w:tcW w:w="1134" w:type="dxa"/>
            <w:gridSpan w:val="2"/>
            <w:noWrap w:val="0"/>
            <w:vAlign w:val="center"/>
          </w:tcPr>
          <w:p w14:paraId="69B1360E">
            <w:pPr>
              <w:pStyle w:val="12"/>
              <w:spacing w:line="360" w:lineRule="auto"/>
              <w:jc w:val="center"/>
              <w:rPr>
                <w:rFonts w:hint="eastAsia" w:hAnsi="宋体" w:cs="宋体"/>
                <w:highlight w:val="none"/>
              </w:rPr>
            </w:pPr>
          </w:p>
        </w:tc>
        <w:tc>
          <w:tcPr>
            <w:tcW w:w="1276" w:type="dxa"/>
            <w:noWrap w:val="0"/>
            <w:vAlign w:val="center"/>
          </w:tcPr>
          <w:p w14:paraId="62C58B42">
            <w:pPr>
              <w:pStyle w:val="12"/>
              <w:spacing w:line="360" w:lineRule="auto"/>
              <w:jc w:val="center"/>
              <w:rPr>
                <w:rFonts w:hint="eastAsia" w:hAnsi="宋体" w:cs="宋体"/>
                <w:highlight w:val="none"/>
              </w:rPr>
            </w:pPr>
          </w:p>
        </w:tc>
        <w:tc>
          <w:tcPr>
            <w:tcW w:w="1417" w:type="dxa"/>
            <w:noWrap w:val="0"/>
            <w:vAlign w:val="center"/>
          </w:tcPr>
          <w:p w14:paraId="286E67E4">
            <w:pPr>
              <w:pStyle w:val="12"/>
              <w:spacing w:line="360" w:lineRule="auto"/>
              <w:jc w:val="center"/>
              <w:rPr>
                <w:rFonts w:hint="eastAsia" w:hAnsi="宋体" w:cs="宋体"/>
                <w:highlight w:val="none"/>
              </w:rPr>
            </w:pPr>
          </w:p>
        </w:tc>
        <w:tc>
          <w:tcPr>
            <w:tcW w:w="1981" w:type="dxa"/>
            <w:noWrap w:val="0"/>
            <w:vAlign w:val="center"/>
          </w:tcPr>
          <w:p w14:paraId="1693B595">
            <w:pPr>
              <w:pStyle w:val="12"/>
              <w:spacing w:line="360" w:lineRule="auto"/>
              <w:jc w:val="center"/>
              <w:rPr>
                <w:rFonts w:hint="eastAsia" w:hAnsi="宋体" w:cs="宋体"/>
                <w:highlight w:val="none"/>
              </w:rPr>
            </w:pPr>
          </w:p>
        </w:tc>
      </w:tr>
      <w:tr w14:paraId="6644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14:paraId="7E9F560C">
            <w:pPr>
              <w:pStyle w:val="12"/>
              <w:spacing w:line="360" w:lineRule="auto"/>
              <w:jc w:val="center"/>
              <w:rPr>
                <w:rFonts w:hint="eastAsia" w:hAnsi="宋体" w:cs="宋体"/>
                <w:highlight w:val="none"/>
              </w:rPr>
            </w:pPr>
            <w:r>
              <w:rPr>
                <w:rFonts w:hint="eastAsia" w:hAnsi="宋体" w:cs="宋体"/>
                <w:highlight w:val="none"/>
              </w:rPr>
              <w:t>3</w:t>
            </w:r>
          </w:p>
        </w:tc>
        <w:tc>
          <w:tcPr>
            <w:tcW w:w="2268" w:type="dxa"/>
            <w:noWrap w:val="0"/>
            <w:vAlign w:val="center"/>
          </w:tcPr>
          <w:p w14:paraId="21402773">
            <w:pPr>
              <w:pStyle w:val="12"/>
              <w:spacing w:line="360" w:lineRule="auto"/>
              <w:jc w:val="center"/>
              <w:rPr>
                <w:rFonts w:hint="eastAsia" w:hAnsi="宋体" w:cs="宋体"/>
                <w:highlight w:val="none"/>
              </w:rPr>
            </w:pPr>
          </w:p>
        </w:tc>
        <w:tc>
          <w:tcPr>
            <w:tcW w:w="709" w:type="dxa"/>
            <w:noWrap w:val="0"/>
            <w:vAlign w:val="center"/>
          </w:tcPr>
          <w:p w14:paraId="106F01BE">
            <w:pPr>
              <w:pStyle w:val="12"/>
              <w:spacing w:line="360" w:lineRule="auto"/>
              <w:jc w:val="center"/>
              <w:rPr>
                <w:rFonts w:hint="eastAsia" w:hAnsi="宋体" w:cs="宋体"/>
                <w:highlight w:val="none"/>
              </w:rPr>
            </w:pPr>
          </w:p>
        </w:tc>
        <w:tc>
          <w:tcPr>
            <w:tcW w:w="1134" w:type="dxa"/>
            <w:gridSpan w:val="2"/>
            <w:noWrap w:val="0"/>
            <w:vAlign w:val="center"/>
          </w:tcPr>
          <w:p w14:paraId="6605C08A">
            <w:pPr>
              <w:pStyle w:val="12"/>
              <w:spacing w:line="360" w:lineRule="auto"/>
              <w:jc w:val="center"/>
              <w:rPr>
                <w:rFonts w:hint="eastAsia" w:hAnsi="宋体" w:cs="宋体"/>
                <w:highlight w:val="none"/>
              </w:rPr>
            </w:pPr>
          </w:p>
        </w:tc>
        <w:tc>
          <w:tcPr>
            <w:tcW w:w="1276" w:type="dxa"/>
            <w:noWrap w:val="0"/>
            <w:vAlign w:val="center"/>
          </w:tcPr>
          <w:p w14:paraId="4F841AFB">
            <w:pPr>
              <w:pStyle w:val="12"/>
              <w:spacing w:line="360" w:lineRule="auto"/>
              <w:jc w:val="center"/>
              <w:rPr>
                <w:rFonts w:hint="eastAsia" w:hAnsi="宋体" w:cs="宋体"/>
                <w:highlight w:val="none"/>
              </w:rPr>
            </w:pPr>
          </w:p>
        </w:tc>
        <w:tc>
          <w:tcPr>
            <w:tcW w:w="1417" w:type="dxa"/>
            <w:noWrap w:val="0"/>
            <w:vAlign w:val="center"/>
          </w:tcPr>
          <w:p w14:paraId="53402A7E">
            <w:pPr>
              <w:pStyle w:val="12"/>
              <w:spacing w:line="360" w:lineRule="auto"/>
              <w:jc w:val="center"/>
              <w:rPr>
                <w:rFonts w:hint="eastAsia" w:hAnsi="宋体" w:cs="宋体"/>
                <w:highlight w:val="none"/>
              </w:rPr>
            </w:pPr>
          </w:p>
        </w:tc>
        <w:tc>
          <w:tcPr>
            <w:tcW w:w="1981" w:type="dxa"/>
            <w:noWrap w:val="0"/>
            <w:vAlign w:val="center"/>
          </w:tcPr>
          <w:p w14:paraId="1542E0C5">
            <w:pPr>
              <w:pStyle w:val="12"/>
              <w:spacing w:line="360" w:lineRule="auto"/>
              <w:jc w:val="center"/>
              <w:rPr>
                <w:rFonts w:hint="eastAsia" w:hAnsi="宋体" w:cs="宋体"/>
                <w:highlight w:val="none"/>
              </w:rPr>
            </w:pPr>
          </w:p>
        </w:tc>
      </w:tr>
      <w:tr w14:paraId="641F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14:paraId="1B3C1FA0">
            <w:pPr>
              <w:pStyle w:val="12"/>
              <w:spacing w:line="360" w:lineRule="auto"/>
              <w:jc w:val="center"/>
              <w:rPr>
                <w:rFonts w:hint="eastAsia" w:hAnsi="宋体" w:cs="宋体"/>
                <w:highlight w:val="none"/>
              </w:rPr>
            </w:pPr>
            <w:r>
              <w:rPr>
                <w:rFonts w:hint="eastAsia" w:hAnsi="宋体" w:cs="宋体"/>
                <w:highlight w:val="none"/>
              </w:rPr>
              <w:t>4</w:t>
            </w:r>
          </w:p>
        </w:tc>
        <w:tc>
          <w:tcPr>
            <w:tcW w:w="2268" w:type="dxa"/>
            <w:noWrap w:val="0"/>
            <w:vAlign w:val="center"/>
          </w:tcPr>
          <w:p w14:paraId="7F52BC1C">
            <w:pPr>
              <w:pStyle w:val="12"/>
              <w:spacing w:line="360" w:lineRule="auto"/>
              <w:jc w:val="center"/>
              <w:rPr>
                <w:rFonts w:hint="eastAsia" w:hAnsi="宋体" w:cs="宋体"/>
                <w:highlight w:val="none"/>
              </w:rPr>
            </w:pPr>
          </w:p>
        </w:tc>
        <w:tc>
          <w:tcPr>
            <w:tcW w:w="709" w:type="dxa"/>
            <w:noWrap w:val="0"/>
            <w:vAlign w:val="center"/>
          </w:tcPr>
          <w:p w14:paraId="3BADA7E5">
            <w:pPr>
              <w:pStyle w:val="12"/>
              <w:spacing w:line="360" w:lineRule="auto"/>
              <w:jc w:val="center"/>
              <w:rPr>
                <w:rFonts w:hint="eastAsia" w:hAnsi="宋体" w:cs="宋体"/>
                <w:highlight w:val="none"/>
              </w:rPr>
            </w:pPr>
          </w:p>
        </w:tc>
        <w:tc>
          <w:tcPr>
            <w:tcW w:w="1134" w:type="dxa"/>
            <w:gridSpan w:val="2"/>
            <w:noWrap w:val="0"/>
            <w:vAlign w:val="center"/>
          </w:tcPr>
          <w:p w14:paraId="66F619B0">
            <w:pPr>
              <w:pStyle w:val="12"/>
              <w:spacing w:line="360" w:lineRule="auto"/>
              <w:jc w:val="center"/>
              <w:rPr>
                <w:rFonts w:hint="eastAsia" w:hAnsi="宋体" w:cs="宋体"/>
                <w:highlight w:val="none"/>
              </w:rPr>
            </w:pPr>
          </w:p>
        </w:tc>
        <w:tc>
          <w:tcPr>
            <w:tcW w:w="1276" w:type="dxa"/>
            <w:noWrap w:val="0"/>
            <w:vAlign w:val="center"/>
          </w:tcPr>
          <w:p w14:paraId="171B51B2">
            <w:pPr>
              <w:pStyle w:val="12"/>
              <w:spacing w:line="360" w:lineRule="auto"/>
              <w:jc w:val="center"/>
              <w:rPr>
                <w:rFonts w:hint="eastAsia" w:hAnsi="宋体" w:cs="宋体"/>
                <w:highlight w:val="none"/>
              </w:rPr>
            </w:pPr>
          </w:p>
        </w:tc>
        <w:tc>
          <w:tcPr>
            <w:tcW w:w="1417" w:type="dxa"/>
            <w:noWrap w:val="0"/>
            <w:vAlign w:val="center"/>
          </w:tcPr>
          <w:p w14:paraId="306C6978">
            <w:pPr>
              <w:pStyle w:val="12"/>
              <w:spacing w:line="360" w:lineRule="auto"/>
              <w:jc w:val="center"/>
              <w:rPr>
                <w:rFonts w:hint="eastAsia" w:hAnsi="宋体" w:cs="宋体"/>
                <w:highlight w:val="none"/>
              </w:rPr>
            </w:pPr>
          </w:p>
        </w:tc>
        <w:tc>
          <w:tcPr>
            <w:tcW w:w="1981" w:type="dxa"/>
            <w:noWrap w:val="0"/>
            <w:vAlign w:val="center"/>
          </w:tcPr>
          <w:p w14:paraId="721AB59C">
            <w:pPr>
              <w:pStyle w:val="12"/>
              <w:spacing w:line="360" w:lineRule="auto"/>
              <w:jc w:val="center"/>
              <w:rPr>
                <w:rFonts w:hint="eastAsia" w:hAnsi="宋体" w:cs="宋体"/>
                <w:highlight w:val="none"/>
              </w:rPr>
            </w:pPr>
          </w:p>
        </w:tc>
      </w:tr>
      <w:tr w14:paraId="2C11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14:paraId="2D100769">
            <w:pPr>
              <w:pStyle w:val="12"/>
              <w:spacing w:line="360" w:lineRule="auto"/>
              <w:jc w:val="center"/>
              <w:rPr>
                <w:rFonts w:hint="eastAsia" w:hAnsi="宋体" w:cs="宋体"/>
                <w:highlight w:val="none"/>
              </w:rPr>
            </w:pPr>
            <w:r>
              <w:rPr>
                <w:rFonts w:hint="eastAsia" w:hAnsi="宋体" w:cs="宋体"/>
                <w:highlight w:val="none"/>
              </w:rPr>
              <w:t>5</w:t>
            </w:r>
          </w:p>
        </w:tc>
        <w:tc>
          <w:tcPr>
            <w:tcW w:w="2268" w:type="dxa"/>
            <w:noWrap w:val="0"/>
            <w:vAlign w:val="center"/>
          </w:tcPr>
          <w:p w14:paraId="3F4D7331">
            <w:pPr>
              <w:pStyle w:val="12"/>
              <w:spacing w:line="360" w:lineRule="auto"/>
              <w:jc w:val="center"/>
              <w:rPr>
                <w:rFonts w:hint="eastAsia" w:hAnsi="宋体" w:cs="宋体"/>
                <w:highlight w:val="none"/>
              </w:rPr>
            </w:pPr>
          </w:p>
        </w:tc>
        <w:tc>
          <w:tcPr>
            <w:tcW w:w="709" w:type="dxa"/>
            <w:noWrap w:val="0"/>
            <w:vAlign w:val="center"/>
          </w:tcPr>
          <w:p w14:paraId="3A3DE3B9">
            <w:pPr>
              <w:pStyle w:val="12"/>
              <w:spacing w:line="360" w:lineRule="auto"/>
              <w:jc w:val="center"/>
              <w:rPr>
                <w:rFonts w:hint="eastAsia" w:hAnsi="宋体" w:cs="宋体"/>
                <w:highlight w:val="none"/>
              </w:rPr>
            </w:pPr>
          </w:p>
        </w:tc>
        <w:tc>
          <w:tcPr>
            <w:tcW w:w="1134" w:type="dxa"/>
            <w:gridSpan w:val="2"/>
            <w:noWrap w:val="0"/>
            <w:vAlign w:val="center"/>
          </w:tcPr>
          <w:p w14:paraId="1CD5BD0A">
            <w:pPr>
              <w:pStyle w:val="12"/>
              <w:spacing w:line="360" w:lineRule="auto"/>
              <w:jc w:val="center"/>
              <w:rPr>
                <w:rFonts w:hint="eastAsia" w:hAnsi="宋体" w:cs="宋体"/>
                <w:highlight w:val="none"/>
              </w:rPr>
            </w:pPr>
          </w:p>
        </w:tc>
        <w:tc>
          <w:tcPr>
            <w:tcW w:w="1276" w:type="dxa"/>
            <w:noWrap w:val="0"/>
            <w:vAlign w:val="center"/>
          </w:tcPr>
          <w:p w14:paraId="5030C2FB">
            <w:pPr>
              <w:pStyle w:val="12"/>
              <w:spacing w:line="360" w:lineRule="auto"/>
              <w:jc w:val="center"/>
              <w:rPr>
                <w:rFonts w:hint="eastAsia" w:hAnsi="宋体" w:cs="宋体"/>
                <w:highlight w:val="none"/>
              </w:rPr>
            </w:pPr>
          </w:p>
        </w:tc>
        <w:tc>
          <w:tcPr>
            <w:tcW w:w="1417" w:type="dxa"/>
            <w:noWrap w:val="0"/>
            <w:vAlign w:val="center"/>
          </w:tcPr>
          <w:p w14:paraId="58591B5A">
            <w:pPr>
              <w:pStyle w:val="12"/>
              <w:spacing w:line="360" w:lineRule="auto"/>
              <w:jc w:val="center"/>
              <w:rPr>
                <w:rFonts w:hint="eastAsia" w:hAnsi="宋体" w:cs="宋体"/>
                <w:highlight w:val="none"/>
              </w:rPr>
            </w:pPr>
          </w:p>
        </w:tc>
        <w:tc>
          <w:tcPr>
            <w:tcW w:w="1981" w:type="dxa"/>
            <w:noWrap w:val="0"/>
            <w:vAlign w:val="center"/>
          </w:tcPr>
          <w:p w14:paraId="4C61F29A">
            <w:pPr>
              <w:pStyle w:val="12"/>
              <w:spacing w:line="360" w:lineRule="auto"/>
              <w:jc w:val="center"/>
              <w:rPr>
                <w:rFonts w:hint="eastAsia" w:hAnsi="宋体" w:cs="宋体"/>
                <w:highlight w:val="none"/>
              </w:rPr>
            </w:pPr>
          </w:p>
        </w:tc>
      </w:tr>
      <w:tr w14:paraId="32C0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14:paraId="55BBB9B3">
            <w:pPr>
              <w:pStyle w:val="12"/>
              <w:spacing w:line="360" w:lineRule="auto"/>
              <w:jc w:val="center"/>
              <w:rPr>
                <w:rFonts w:hint="eastAsia" w:hAnsi="宋体" w:cs="宋体"/>
                <w:highlight w:val="none"/>
              </w:rPr>
            </w:pPr>
            <w:r>
              <w:rPr>
                <w:rFonts w:hint="eastAsia" w:hAnsi="宋体" w:cs="宋体"/>
                <w:highlight w:val="none"/>
              </w:rPr>
              <w:t>…</w:t>
            </w:r>
          </w:p>
        </w:tc>
        <w:tc>
          <w:tcPr>
            <w:tcW w:w="2268" w:type="dxa"/>
            <w:noWrap w:val="0"/>
            <w:vAlign w:val="center"/>
          </w:tcPr>
          <w:p w14:paraId="4120FEC3">
            <w:pPr>
              <w:pStyle w:val="12"/>
              <w:spacing w:line="360" w:lineRule="auto"/>
              <w:jc w:val="center"/>
              <w:rPr>
                <w:rFonts w:hint="eastAsia" w:hAnsi="宋体" w:cs="宋体"/>
                <w:highlight w:val="none"/>
              </w:rPr>
            </w:pPr>
          </w:p>
        </w:tc>
        <w:tc>
          <w:tcPr>
            <w:tcW w:w="709" w:type="dxa"/>
            <w:noWrap w:val="0"/>
            <w:vAlign w:val="center"/>
          </w:tcPr>
          <w:p w14:paraId="617D80AA">
            <w:pPr>
              <w:pStyle w:val="12"/>
              <w:spacing w:line="360" w:lineRule="auto"/>
              <w:jc w:val="center"/>
              <w:rPr>
                <w:rFonts w:hint="eastAsia" w:hAnsi="宋体" w:cs="宋体"/>
                <w:highlight w:val="none"/>
              </w:rPr>
            </w:pPr>
          </w:p>
        </w:tc>
        <w:tc>
          <w:tcPr>
            <w:tcW w:w="1134" w:type="dxa"/>
            <w:gridSpan w:val="2"/>
            <w:noWrap w:val="0"/>
            <w:vAlign w:val="center"/>
          </w:tcPr>
          <w:p w14:paraId="2E9F6E8C">
            <w:pPr>
              <w:pStyle w:val="12"/>
              <w:spacing w:line="360" w:lineRule="auto"/>
              <w:jc w:val="center"/>
              <w:rPr>
                <w:rFonts w:hint="eastAsia" w:hAnsi="宋体" w:cs="宋体"/>
                <w:highlight w:val="none"/>
              </w:rPr>
            </w:pPr>
          </w:p>
        </w:tc>
        <w:tc>
          <w:tcPr>
            <w:tcW w:w="1276" w:type="dxa"/>
            <w:noWrap w:val="0"/>
            <w:vAlign w:val="center"/>
          </w:tcPr>
          <w:p w14:paraId="04D36D71">
            <w:pPr>
              <w:pStyle w:val="12"/>
              <w:spacing w:line="360" w:lineRule="auto"/>
              <w:jc w:val="center"/>
              <w:rPr>
                <w:rFonts w:hint="eastAsia" w:hAnsi="宋体" w:cs="宋体"/>
                <w:highlight w:val="none"/>
              </w:rPr>
            </w:pPr>
          </w:p>
        </w:tc>
        <w:tc>
          <w:tcPr>
            <w:tcW w:w="1417" w:type="dxa"/>
            <w:noWrap w:val="0"/>
            <w:vAlign w:val="center"/>
          </w:tcPr>
          <w:p w14:paraId="0E5794AD">
            <w:pPr>
              <w:pStyle w:val="12"/>
              <w:spacing w:line="360" w:lineRule="auto"/>
              <w:jc w:val="center"/>
              <w:rPr>
                <w:rFonts w:hint="eastAsia" w:hAnsi="宋体" w:cs="宋体"/>
                <w:highlight w:val="none"/>
              </w:rPr>
            </w:pPr>
          </w:p>
        </w:tc>
        <w:tc>
          <w:tcPr>
            <w:tcW w:w="1981" w:type="dxa"/>
            <w:noWrap w:val="0"/>
            <w:vAlign w:val="center"/>
          </w:tcPr>
          <w:p w14:paraId="388FD707">
            <w:pPr>
              <w:pStyle w:val="12"/>
              <w:spacing w:line="360" w:lineRule="auto"/>
              <w:jc w:val="center"/>
              <w:rPr>
                <w:rFonts w:hint="eastAsia" w:hAnsi="宋体" w:cs="宋体"/>
                <w:highlight w:val="none"/>
              </w:rPr>
            </w:pPr>
          </w:p>
        </w:tc>
      </w:tr>
      <w:tr w14:paraId="7EC4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02" w:type="dxa"/>
            <w:gridSpan w:val="4"/>
            <w:noWrap w:val="0"/>
            <w:vAlign w:val="center"/>
          </w:tcPr>
          <w:p w14:paraId="1DAA38C3">
            <w:pPr>
              <w:pStyle w:val="12"/>
              <w:spacing w:line="360" w:lineRule="auto"/>
              <w:jc w:val="center"/>
              <w:rPr>
                <w:rFonts w:hint="eastAsia" w:hAnsi="宋体" w:cs="宋体"/>
                <w:highlight w:val="none"/>
              </w:rPr>
            </w:pPr>
            <w:r>
              <w:rPr>
                <w:rFonts w:hint="eastAsia" w:hAnsi="宋体" w:cs="宋体"/>
                <w:highlight w:val="none"/>
              </w:rPr>
              <w:t>总价：（元）</w:t>
            </w:r>
          </w:p>
        </w:tc>
        <w:tc>
          <w:tcPr>
            <w:tcW w:w="4958" w:type="dxa"/>
            <w:gridSpan w:val="4"/>
            <w:noWrap w:val="0"/>
            <w:vAlign w:val="center"/>
          </w:tcPr>
          <w:p w14:paraId="33B19D1B">
            <w:pPr>
              <w:pStyle w:val="12"/>
              <w:spacing w:line="360" w:lineRule="auto"/>
              <w:jc w:val="center"/>
              <w:rPr>
                <w:rFonts w:hint="eastAsia" w:hAnsi="宋体" w:cs="宋体"/>
                <w:highlight w:val="none"/>
              </w:rPr>
            </w:pPr>
          </w:p>
        </w:tc>
      </w:tr>
      <w:tr w14:paraId="195B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502" w:type="dxa"/>
            <w:gridSpan w:val="4"/>
            <w:noWrap w:val="0"/>
            <w:vAlign w:val="center"/>
          </w:tcPr>
          <w:p w14:paraId="0D4BBA4F">
            <w:pPr>
              <w:pStyle w:val="12"/>
              <w:spacing w:line="360" w:lineRule="auto"/>
              <w:jc w:val="center"/>
              <w:rPr>
                <w:rFonts w:hint="eastAsia" w:hAnsi="宋体" w:cs="宋体"/>
                <w:highlight w:val="none"/>
              </w:rPr>
            </w:pPr>
            <w:r>
              <w:rPr>
                <w:rFonts w:hint="eastAsia" w:hAnsi="宋体" w:cs="宋体"/>
                <w:highlight w:val="none"/>
              </w:rPr>
              <w:t>其中小微企业提供的产品或服务报价合计：（元）</w:t>
            </w:r>
          </w:p>
        </w:tc>
        <w:tc>
          <w:tcPr>
            <w:tcW w:w="4958" w:type="dxa"/>
            <w:gridSpan w:val="4"/>
            <w:noWrap w:val="0"/>
            <w:vAlign w:val="center"/>
          </w:tcPr>
          <w:p w14:paraId="0B5094BE">
            <w:pPr>
              <w:pStyle w:val="12"/>
              <w:spacing w:line="360" w:lineRule="auto"/>
              <w:jc w:val="center"/>
              <w:rPr>
                <w:rFonts w:hint="eastAsia" w:hAnsi="宋体" w:cs="宋体"/>
                <w:highlight w:val="none"/>
              </w:rPr>
            </w:pPr>
          </w:p>
        </w:tc>
      </w:tr>
    </w:tbl>
    <w:p w14:paraId="273CD4A3">
      <w:pPr>
        <w:pStyle w:val="12"/>
        <w:spacing w:line="360" w:lineRule="auto"/>
        <w:ind w:right="-109"/>
        <w:rPr>
          <w:rFonts w:hAnsi="宋体" w:cs="宋体"/>
          <w:b/>
          <w:szCs w:val="21"/>
          <w:highlight w:val="none"/>
        </w:rPr>
      </w:pPr>
    </w:p>
    <w:p w14:paraId="42465C1B">
      <w:pPr>
        <w:pStyle w:val="12"/>
        <w:spacing w:line="360" w:lineRule="auto"/>
        <w:ind w:right="-109"/>
        <w:rPr>
          <w:rFonts w:hAnsi="宋体" w:cs="宋体"/>
          <w:b/>
          <w:szCs w:val="21"/>
          <w:highlight w:val="none"/>
        </w:rPr>
      </w:pPr>
    </w:p>
    <w:p w14:paraId="0A302DC4">
      <w:pPr>
        <w:pStyle w:val="12"/>
        <w:ind w:right="-109"/>
        <w:rPr>
          <w:rFonts w:hAnsi="宋体" w:cs="宋体"/>
          <w:szCs w:val="21"/>
          <w:highlight w:val="none"/>
        </w:rPr>
      </w:pPr>
    </w:p>
    <w:p w14:paraId="56FB4ED8">
      <w:pPr>
        <w:tabs>
          <w:tab w:val="left" w:pos="7220"/>
        </w:tabs>
        <w:autoSpaceDE w:val="0"/>
        <w:autoSpaceDN w:val="0"/>
        <w:adjustRightInd w:val="0"/>
        <w:ind w:left="2601" w:right="-20"/>
        <w:jc w:val="left"/>
        <w:rPr>
          <w:rFonts w:hint="eastAsia" w:ascii="宋体" w:hAnsi="宋体" w:cs="微软雅黑"/>
          <w:kern w:val="0"/>
          <w:position w:val="-2"/>
          <w:szCs w:val="21"/>
          <w:highlight w:val="none"/>
        </w:rPr>
      </w:pPr>
      <w:r>
        <w:rPr>
          <w:rFonts w:hint="eastAsia" w:ascii="宋体" w:hAnsi="宋体" w:cs="微软雅黑"/>
          <w:kern w:val="0"/>
          <w:position w:val="-2"/>
          <w:szCs w:val="21"/>
          <w:highlight w:val="none"/>
        </w:rPr>
        <w:t>供 应 商：</w:t>
      </w:r>
      <w:r>
        <w:rPr>
          <w:rFonts w:hint="eastAsia" w:ascii="宋体" w:hAnsi="宋体" w:cs="微软雅黑"/>
          <w:kern w:val="0"/>
          <w:position w:val="-2"/>
          <w:szCs w:val="21"/>
          <w:highlight w:val="none"/>
          <w:u w:val="single"/>
        </w:rPr>
        <w:t xml:space="preserve"> </w:t>
      </w:r>
      <w:r>
        <w:rPr>
          <w:rFonts w:hint="eastAsia" w:ascii="宋体" w:hAnsi="宋体" w:cs="微软雅黑"/>
          <w:kern w:val="0"/>
          <w:position w:val="-2"/>
          <w:szCs w:val="21"/>
          <w:highlight w:val="none"/>
          <w:u w:val="single"/>
        </w:rPr>
        <w:tab/>
      </w:r>
      <w:r>
        <w:rPr>
          <w:rFonts w:hint="eastAsia" w:ascii="宋体" w:hAnsi="宋体" w:cs="微软雅黑"/>
          <w:kern w:val="0"/>
          <w:position w:val="-2"/>
          <w:szCs w:val="21"/>
          <w:highlight w:val="none"/>
          <w:u w:val="single"/>
        </w:rPr>
        <w:t xml:space="preserve">     </w:t>
      </w:r>
      <w:r>
        <w:rPr>
          <w:rFonts w:hint="eastAsia" w:ascii="宋体" w:hAnsi="宋体" w:cs="微软雅黑"/>
          <w:kern w:val="0"/>
          <w:position w:val="-2"/>
          <w:szCs w:val="21"/>
          <w:highlight w:val="none"/>
        </w:rPr>
        <w:t>（盖章）</w:t>
      </w:r>
    </w:p>
    <w:p w14:paraId="09C68437">
      <w:pPr>
        <w:tabs>
          <w:tab w:val="left" w:pos="7220"/>
        </w:tabs>
        <w:autoSpaceDE w:val="0"/>
        <w:autoSpaceDN w:val="0"/>
        <w:adjustRightInd w:val="0"/>
        <w:ind w:left="2601" w:right="-20"/>
        <w:jc w:val="left"/>
        <w:rPr>
          <w:rFonts w:hint="eastAsia" w:ascii="宋体" w:hAnsi="宋体" w:cs="微软雅黑"/>
          <w:kern w:val="0"/>
          <w:position w:val="-2"/>
          <w:szCs w:val="21"/>
          <w:highlight w:val="none"/>
        </w:rPr>
      </w:pPr>
    </w:p>
    <w:p w14:paraId="08B09C8B">
      <w:pPr>
        <w:tabs>
          <w:tab w:val="left" w:pos="7220"/>
        </w:tabs>
        <w:autoSpaceDE w:val="0"/>
        <w:autoSpaceDN w:val="0"/>
        <w:adjustRightInd w:val="0"/>
        <w:ind w:left="2601" w:right="-20"/>
        <w:jc w:val="left"/>
        <w:rPr>
          <w:rFonts w:hint="eastAsia" w:ascii="宋体" w:hAnsi="宋体" w:cs="微软雅黑"/>
          <w:kern w:val="0"/>
          <w:position w:val="-2"/>
          <w:szCs w:val="21"/>
          <w:highlight w:val="none"/>
        </w:rPr>
      </w:pPr>
    </w:p>
    <w:p w14:paraId="20792652">
      <w:pPr>
        <w:tabs>
          <w:tab w:val="left" w:pos="7220"/>
        </w:tabs>
        <w:autoSpaceDE w:val="0"/>
        <w:autoSpaceDN w:val="0"/>
        <w:adjustRightInd w:val="0"/>
        <w:ind w:left="2601" w:right="-20"/>
        <w:jc w:val="left"/>
        <w:rPr>
          <w:rFonts w:hint="eastAsia" w:ascii="宋体" w:hAnsi="宋体" w:cs="微软雅黑"/>
          <w:kern w:val="0"/>
          <w:position w:val="-2"/>
          <w:szCs w:val="21"/>
          <w:highlight w:val="none"/>
        </w:rPr>
      </w:pPr>
      <w:r>
        <w:rPr>
          <w:rFonts w:hint="eastAsia" w:ascii="宋体" w:hAnsi="宋体" w:cs="微软雅黑"/>
          <w:kern w:val="0"/>
          <w:position w:val="-2"/>
          <w:szCs w:val="21"/>
          <w:highlight w:val="none"/>
        </w:rPr>
        <w:t xml:space="preserve">          </w:t>
      </w:r>
      <w:r>
        <w:rPr>
          <w:rFonts w:hint="eastAsia" w:ascii="宋体" w:hAnsi="宋体" w:cs="微软雅黑"/>
          <w:kern w:val="0"/>
          <w:position w:val="-2"/>
          <w:szCs w:val="21"/>
          <w:highlight w:val="none"/>
          <w:u w:val="single"/>
        </w:rPr>
        <w:t xml:space="preserve">         </w:t>
      </w:r>
      <w:r>
        <w:rPr>
          <w:rFonts w:hint="eastAsia" w:ascii="宋体" w:hAnsi="宋体" w:cs="微软雅黑"/>
          <w:kern w:val="0"/>
          <w:position w:val="-2"/>
          <w:szCs w:val="21"/>
          <w:highlight w:val="none"/>
        </w:rPr>
        <w:t>年</w:t>
      </w:r>
      <w:r>
        <w:rPr>
          <w:rFonts w:hint="eastAsia" w:ascii="宋体" w:hAnsi="宋体" w:cs="微软雅黑"/>
          <w:kern w:val="0"/>
          <w:position w:val="-2"/>
          <w:szCs w:val="21"/>
          <w:highlight w:val="none"/>
          <w:u w:val="single"/>
        </w:rPr>
        <w:t xml:space="preserve">    </w:t>
      </w:r>
      <w:r>
        <w:rPr>
          <w:rFonts w:hint="eastAsia" w:ascii="宋体" w:hAnsi="宋体" w:cs="微软雅黑"/>
          <w:kern w:val="0"/>
          <w:position w:val="-2"/>
          <w:szCs w:val="21"/>
          <w:highlight w:val="none"/>
        </w:rPr>
        <w:t>月</w:t>
      </w:r>
      <w:r>
        <w:rPr>
          <w:rFonts w:hint="eastAsia" w:ascii="宋体" w:hAnsi="宋体" w:cs="微软雅黑"/>
          <w:kern w:val="0"/>
          <w:position w:val="-2"/>
          <w:szCs w:val="21"/>
          <w:highlight w:val="none"/>
          <w:u w:val="single"/>
        </w:rPr>
        <w:t xml:space="preserve">    </w:t>
      </w:r>
      <w:r>
        <w:rPr>
          <w:rFonts w:hint="eastAsia" w:ascii="宋体" w:hAnsi="宋体" w:cs="微软雅黑"/>
          <w:kern w:val="0"/>
          <w:position w:val="-2"/>
          <w:szCs w:val="21"/>
          <w:highlight w:val="none"/>
        </w:rPr>
        <w:t>日</w:t>
      </w:r>
    </w:p>
    <w:p w14:paraId="0855069F">
      <w:pPr>
        <w:pStyle w:val="12"/>
        <w:spacing w:line="360" w:lineRule="auto"/>
        <w:rPr>
          <w:rFonts w:hAnsi="宋体" w:cs="宋体"/>
          <w:szCs w:val="21"/>
          <w:highlight w:val="none"/>
        </w:rPr>
      </w:pPr>
    </w:p>
    <w:p w14:paraId="4FC0F05F">
      <w:pPr>
        <w:pStyle w:val="22"/>
        <w:rPr>
          <w:rFonts w:ascii="宋体" w:hAnsi="宋体"/>
          <w:highlight w:val="none"/>
        </w:rPr>
      </w:pPr>
    </w:p>
    <w:p w14:paraId="41BEB4F5">
      <w:pPr>
        <w:pStyle w:val="22"/>
        <w:rPr>
          <w:rFonts w:ascii="宋体" w:hAnsi="宋体"/>
          <w:highlight w:val="none"/>
        </w:rPr>
      </w:pPr>
    </w:p>
    <w:p w14:paraId="537F6DB4">
      <w:pPr>
        <w:pStyle w:val="22"/>
        <w:rPr>
          <w:rFonts w:ascii="宋体" w:hAnsi="宋体"/>
          <w:highlight w:val="none"/>
        </w:rPr>
      </w:pPr>
    </w:p>
    <w:p w14:paraId="375F24C0">
      <w:pPr>
        <w:pStyle w:val="22"/>
        <w:rPr>
          <w:rFonts w:ascii="宋体" w:hAnsi="宋体"/>
          <w:highlight w:val="none"/>
        </w:rPr>
      </w:pPr>
    </w:p>
    <w:p w14:paraId="13AAB610">
      <w:pPr>
        <w:pStyle w:val="22"/>
        <w:rPr>
          <w:rFonts w:ascii="宋体" w:hAnsi="宋体"/>
          <w:highlight w:val="none"/>
        </w:rPr>
      </w:pPr>
    </w:p>
    <w:p w14:paraId="07884CBC">
      <w:pPr>
        <w:pStyle w:val="22"/>
        <w:rPr>
          <w:rFonts w:ascii="宋体" w:hAnsi="宋体"/>
          <w:highlight w:val="none"/>
        </w:rPr>
      </w:pPr>
    </w:p>
    <w:p w14:paraId="6536E647">
      <w:pPr>
        <w:pStyle w:val="22"/>
        <w:rPr>
          <w:rFonts w:ascii="宋体" w:hAnsi="宋体"/>
          <w:highlight w:val="none"/>
        </w:rPr>
      </w:pPr>
    </w:p>
    <w:p w14:paraId="2098E0AF">
      <w:pPr>
        <w:pStyle w:val="22"/>
        <w:rPr>
          <w:rFonts w:ascii="宋体" w:hAnsi="宋体"/>
          <w:highlight w:val="none"/>
        </w:rPr>
      </w:pPr>
    </w:p>
    <w:p w14:paraId="7B8A1FB8">
      <w:pPr>
        <w:pStyle w:val="22"/>
        <w:rPr>
          <w:rFonts w:ascii="宋体" w:hAnsi="宋体"/>
          <w:highlight w:val="none"/>
        </w:rPr>
      </w:pPr>
    </w:p>
    <w:p w14:paraId="63A93744">
      <w:pPr>
        <w:pStyle w:val="22"/>
        <w:rPr>
          <w:rFonts w:ascii="宋体" w:hAnsi="宋体"/>
          <w:highlight w:val="none"/>
        </w:rPr>
      </w:pPr>
    </w:p>
    <w:p w14:paraId="05CBF095">
      <w:pPr>
        <w:pStyle w:val="22"/>
        <w:rPr>
          <w:rFonts w:ascii="宋体" w:hAnsi="宋体"/>
          <w:highlight w:val="none"/>
        </w:rPr>
      </w:pPr>
    </w:p>
    <w:p w14:paraId="3DAEB65A">
      <w:pPr>
        <w:pStyle w:val="22"/>
        <w:rPr>
          <w:rFonts w:ascii="宋体" w:hAnsi="宋体"/>
          <w:highlight w:val="none"/>
        </w:rPr>
      </w:pPr>
    </w:p>
    <w:p w14:paraId="02FA285C">
      <w:pPr>
        <w:pStyle w:val="22"/>
        <w:rPr>
          <w:rFonts w:ascii="宋体" w:hAnsi="宋体"/>
          <w:highlight w:val="none"/>
        </w:rPr>
      </w:pPr>
    </w:p>
    <w:p w14:paraId="01907E53">
      <w:pPr>
        <w:pStyle w:val="22"/>
        <w:rPr>
          <w:rFonts w:ascii="宋体" w:hAnsi="宋体"/>
          <w:highlight w:val="none"/>
        </w:rPr>
      </w:pPr>
    </w:p>
    <w:p w14:paraId="1E828EA5">
      <w:pPr>
        <w:pStyle w:val="22"/>
        <w:rPr>
          <w:rFonts w:ascii="宋体" w:hAnsi="宋体"/>
          <w:highlight w:val="none"/>
        </w:rPr>
      </w:pPr>
      <w:r>
        <w:rPr>
          <w:rFonts w:ascii="宋体" w:hAnsi="宋体"/>
          <w:highlight w:val="none"/>
        </w:rPr>
        <w:br w:type="page"/>
      </w:r>
    </w:p>
    <w:p w14:paraId="75536E5F">
      <w:pPr>
        <w:autoSpaceDE w:val="0"/>
        <w:autoSpaceDN w:val="0"/>
        <w:adjustRightInd w:val="0"/>
        <w:spacing w:line="379" w:lineRule="exact"/>
        <w:ind w:left="3391" w:right="3094"/>
        <w:jc w:val="center"/>
        <w:rPr>
          <w:rFonts w:ascii="宋体" w:hAnsi="宋体" w:cs="微软雅黑"/>
          <w:b/>
          <w:bCs/>
          <w:kern w:val="0"/>
          <w:sz w:val="28"/>
          <w:szCs w:val="28"/>
          <w:highlight w:val="none"/>
        </w:rPr>
      </w:pPr>
      <w:r>
        <w:rPr>
          <w:rFonts w:hint="eastAsia" w:ascii="宋体" w:hAnsi="宋体" w:cs="微软雅黑"/>
          <w:b/>
          <w:bCs/>
          <w:spacing w:val="2"/>
          <w:w w:val="99"/>
          <w:kern w:val="0"/>
          <w:position w:val="-3"/>
          <w:sz w:val="28"/>
          <w:szCs w:val="28"/>
          <w:highlight w:val="none"/>
        </w:rPr>
        <w:t>五、资格审查</w:t>
      </w:r>
      <w:r>
        <w:rPr>
          <w:rFonts w:hint="eastAsia" w:ascii="宋体" w:hAnsi="宋体" w:cs="微软雅黑"/>
          <w:b/>
          <w:bCs/>
          <w:w w:val="99"/>
          <w:kern w:val="0"/>
          <w:position w:val="-3"/>
          <w:sz w:val="28"/>
          <w:szCs w:val="28"/>
          <w:highlight w:val="none"/>
        </w:rPr>
        <w:t>资料</w:t>
      </w:r>
    </w:p>
    <w:p w14:paraId="5A0FEA78">
      <w:pPr>
        <w:autoSpaceDE w:val="0"/>
        <w:autoSpaceDN w:val="0"/>
        <w:adjustRightInd w:val="0"/>
        <w:spacing w:before="7" w:line="140" w:lineRule="exact"/>
        <w:jc w:val="left"/>
        <w:rPr>
          <w:rFonts w:ascii="宋体" w:hAnsi="宋体" w:cs="微软雅黑"/>
          <w:kern w:val="0"/>
          <w:sz w:val="14"/>
          <w:szCs w:val="14"/>
          <w:highlight w:val="none"/>
        </w:rPr>
      </w:pPr>
    </w:p>
    <w:p w14:paraId="26804011">
      <w:pPr>
        <w:autoSpaceDE w:val="0"/>
        <w:autoSpaceDN w:val="0"/>
        <w:adjustRightInd w:val="0"/>
        <w:spacing w:line="200" w:lineRule="exact"/>
        <w:jc w:val="left"/>
        <w:rPr>
          <w:rFonts w:ascii="宋体" w:hAnsi="宋体" w:cs="微软雅黑"/>
          <w:kern w:val="0"/>
          <w:sz w:val="20"/>
          <w:szCs w:val="20"/>
          <w:highlight w:val="none"/>
        </w:rPr>
      </w:pPr>
    </w:p>
    <w:p w14:paraId="1C4631E6">
      <w:pPr>
        <w:autoSpaceDE w:val="0"/>
        <w:autoSpaceDN w:val="0"/>
        <w:adjustRightInd w:val="0"/>
        <w:spacing w:line="375" w:lineRule="exact"/>
        <w:ind w:left="537" w:right="-20"/>
        <w:jc w:val="left"/>
        <w:rPr>
          <w:rFonts w:ascii="宋体" w:hAnsi="宋体" w:cs="微软雅黑"/>
          <w:kern w:val="0"/>
          <w:sz w:val="24"/>
          <w:szCs w:val="24"/>
          <w:highlight w:val="none"/>
        </w:rPr>
      </w:pPr>
      <w:r>
        <w:rPr>
          <w:rFonts w:hint="eastAsia" w:ascii="宋体" w:hAnsi="宋体" w:cs="微软雅黑"/>
          <w:kern w:val="0"/>
          <w:sz w:val="24"/>
          <w:szCs w:val="24"/>
          <w:highlight w:val="none"/>
        </w:rPr>
        <w:t>（一）</w:t>
      </w:r>
      <w:r>
        <w:rPr>
          <w:rFonts w:hint="eastAsia" w:ascii="宋体" w:hAnsi="宋体" w:cs="微软雅黑"/>
          <w:spacing w:val="-3"/>
          <w:kern w:val="0"/>
          <w:sz w:val="24"/>
          <w:szCs w:val="24"/>
          <w:highlight w:val="none"/>
        </w:rPr>
        <w:t>基</w:t>
      </w:r>
      <w:r>
        <w:rPr>
          <w:rFonts w:hint="eastAsia" w:ascii="宋体" w:hAnsi="宋体" w:cs="微软雅黑"/>
          <w:kern w:val="0"/>
          <w:sz w:val="24"/>
          <w:szCs w:val="24"/>
          <w:highlight w:val="none"/>
        </w:rPr>
        <w:t>本情</w:t>
      </w:r>
      <w:r>
        <w:rPr>
          <w:rFonts w:hint="eastAsia" w:ascii="宋体" w:hAnsi="宋体" w:cs="微软雅黑"/>
          <w:spacing w:val="-3"/>
          <w:kern w:val="0"/>
          <w:sz w:val="24"/>
          <w:szCs w:val="24"/>
          <w:highlight w:val="none"/>
        </w:rPr>
        <w:t>况</w:t>
      </w:r>
      <w:r>
        <w:rPr>
          <w:rFonts w:hint="eastAsia" w:ascii="宋体" w:hAnsi="宋体" w:cs="微软雅黑"/>
          <w:kern w:val="0"/>
          <w:sz w:val="24"/>
          <w:szCs w:val="24"/>
          <w:highlight w:val="none"/>
        </w:rPr>
        <w:t>表</w:t>
      </w:r>
    </w:p>
    <w:p w14:paraId="6258BF71">
      <w:pPr>
        <w:autoSpaceDE w:val="0"/>
        <w:autoSpaceDN w:val="0"/>
        <w:adjustRightInd w:val="0"/>
        <w:spacing w:before="7" w:line="260" w:lineRule="exact"/>
        <w:jc w:val="left"/>
        <w:rPr>
          <w:rFonts w:ascii="宋体" w:hAnsi="宋体" w:cs="微软雅黑"/>
          <w:kern w:val="0"/>
          <w:sz w:val="26"/>
          <w:szCs w:val="26"/>
          <w:highlight w:val="none"/>
        </w:rPr>
      </w:pPr>
    </w:p>
    <w:tbl>
      <w:tblPr>
        <w:tblStyle w:val="19"/>
        <w:tblW w:w="0" w:type="auto"/>
        <w:tblInd w:w="107" w:type="dxa"/>
        <w:tblLayout w:type="fixed"/>
        <w:tblCellMar>
          <w:top w:w="0" w:type="dxa"/>
          <w:left w:w="0" w:type="dxa"/>
          <w:bottom w:w="0" w:type="dxa"/>
          <w:right w:w="0" w:type="dxa"/>
        </w:tblCellMar>
      </w:tblPr>
      <w:tblGrid>
        <w:gridCol w:w="2345"/>
        <w:gridCol w:w="773"/>
        <w:gridCol w:w="2410"/>
        <w:gridCol w:w="1135"/>
        <w:gridCol w:w="2269"/>
      </w:tblGrid>
      <w:tr w14:paraId="293E99B9">
        <w:tblPrEx>
          <w:tblCellMar>
            <w:top w:w="0" w:type="dxa"/>
            <w:left w:w="0" w:type="dxa"/>
            <w:bottom w:w="0" w:type="dxa"/>
            <w:right w:w="0" w:type="dxa"/>
          </w:tblCellMar>
        </w:tblPrEx>
        <w:trPr>
          <w:trHeight w:val="451" w:hRule="exact"/>
        </w:trPr>
        <w:tc>
          <w:tcPr>
            <w:tcW w:w="2345" w:type="dxa"/>
            <w:tcBorders>
              <w:top w:val="single" w:color="000000" w:sz="4" w:space="0"/>
              <w:left w:val="single" w:color="000000" w:sz="4" w:space="0"/>
              <w:bottom w:val="single" w:color="000000" w:sz="4" w:space="0"/>
              <w:right w:val="single" w:color="000000" w:sz="4" w:space="0"/>
            </w:tcBorders>
            <w:noWrap w:val="0"/>
            <w:vAlign w:val="center"/>
          </w:tcPr>
          <w:p w14:paraId="47EA986E">
            <w:pPr>
              <w:autoSpaceDE w:val="0"/>
              <w:autoSpaceDN w:val="0"/>
              <w:adjustRightInd w:val="0"/>
              <w:spacing w:before="48"/>
              <w:ind w:left="556" w:right="-20"/>
              <w:rPr>
                <w:rFonts w:ascii="宋体" w:hAnsi="宋体"/>
                <w:kern w:val="0"/>
                <w:sz w:val="24"/>
                <w:szCs w:val="24"/>
                <w:highlight w:val="none"/>
              </w:rPr>
            </w:pPr>
            <w:r>
              <w:rPr>
                <w:rFonts w:hint="eastAsia" w:ascii="宋体" w:hAnsi="宋体" w:cs="微软雅黑"/>
                <w:kern w:val="0"/>
                <w:szCs w:val="21"/>
                <w:highlight w:val="none"/>
              </w:rPr>
              <w:t>供应商名称</w:t>
            </w:r>
          </w:p>
        </w:tc>
        <w:tc>
          <w:tcPr>
            <w:tcW w:w="6587" w:type="dxa"/>
            <w:gridSpan w:val="4"/>
            <w:tcBorders>
              <w:top w:val="single" w:color="000000" w:sz="4" w:space="0"/>
              <w:left w:val="single" w:color="000000" w:sz="4" w:space="0"/>
              <w:bottom w:val="single" w:color="000000" w:sz="4" w:space="0"/>
              <w:right w:val="single" w:color="000000" w:sz="4" w:space="0"/>
            </w:tcBorders>
            <w:noWrap w:val="0"/>
            <w:vAlign w:val="center"/>
          </w:tcPr>
          <w:p w14:paraId="28962B28">
            <w:pPr>
              <w:autoSpaceDE w:val="0"/>
              <w:autoSpaceDN w:val="0"/>
              <w:adjustRightInd w:val="0"/>
              <w:jc w:val="center"/>
              <w:rPr>
                <w:rFonts w:ascii="宋体" w:hAnsi="宋体"/>
                <w:kern w:val="0"/>
                <w:sz w:val="24"/>
                <w:szCs w:val="24"/>
                <w:highlight w:val="none"/>
              </w:rPr>
            </w:pPr>
          </w:p>
        </w:tc>
      </w:tr>
      <w:tr w14:paraId="035215EC">
        <w:tblPrEx>
          <w:tblCellMar>
            <w:top w:w="0" w:type="dxa"/>
            <w:left w:w="0" w:type="dxa"/>
            <w:bottom w:w="0" w:type="dxa"/>
            <w:right w:w="0" w:type="dxa"/>
          </w:tblCellMar>
        </w:tblPrEx>
        <w:trPr>
          <w:trHeight w:val="449" w:hRule="exact"/>
        </w:trPr>
        <w:tc>
          <w:tcPr>
            <w:tcW w:w="2345" w:type="dxa"/>
            <w:tcBorders>
              <w:top w:val="single" w:color="000000" w:sz="4" w:space="0"/>
              <w:left w:val="single" w:color="000000" w:sz="4" w:space="0"/>
              <w:bottom w:val="single" w:color="000000" w:sz="4" w:space="0"/>
              <w:right w:val="single" w:color="000000" w:sz="4" w:space="0"/>
            </w:tcBorders>
            <w:noWrap w:val="0"/>
            <w:vAlign w:val="center"/>
          </w:tcPr>
          <w:p w14:paraId="46433117">
            <w:pPr>
              <w:autoSpaceDE w:val="0"/>
              <w:autoSpaceDN w:val="0"/>
              <w:adjustRightInd w:val="0"/>
              <w:spacing w:before="48"/>
              <w:ind w:left="661" w:right="-20"/>
              <w:rPr>
                <w:rFonts w:ascii="宋体" w:hAnsi="宋体"/>
                <w:kern w:val="0"/>
                <w:sz w:val="24"/>
                <w:szCs w:val="24"/>
                <w:highlight w:val="none"/>
              </w:rPr>
            </w:pPr>
            <w:r>
              <w:rPr>
                <w:rFonts w:hint="eastAsia" w:ascii="宋体" w:hAnsi="宋体" w:cs="微软雅黑"/>
                <w:kern w:val="0"/>
                <w:szCs w:val="21"/>
                <w:highlight w:val="none"/>
              </w:rPr>
              <w:t>注册</w:t>
            </w:r>
            <w:r>
              <w:rPr>
                <w:rFonts w:hint="eastAsia" w:ascii="宋体" w:hAnsi="宋体" w:cs="微软雅黑"/>
                <w:spacing w:val="-2"/>
                <w:kern w:val="0"/>
                <w:szCs w:val="21"/>
                <w:highlight w:val="none"/>
              </w:rPr>
              <w:t>资金</w:t>
            </w:r>
          </w:p>
        </w:tc>
        <w:tc>
          <w:tcPr>
            <w:tcW w:w="3183" w:type="dxa"/>
            <w:gridSpan w:val="2"/>
            <w:tcBorders>
              <w:top w:val="single" w:color="000000" w:sz="4" w:space="0"/>
              <w:left w:val="single" w:color="000000" w:sz="4" w:space="0"/>
              <w:bottom w:val="single" w:color="000000" w:sz="4" w:space="0"/>
              <w:right w:val="single" w:color="000000" w:sz="4" w:space="0"/>
            </w:tcBorders>
            <w:noWrap w:val="0"/>
            <w:vAlign w:val="center"/>
          </w:tcPr>
          <w:p w14:paraId="7A2DDEA1">
            <w:pPr>
              <w:autoSpaceDE w:val="0"/>
              <w:autoSpaceDN w:val="0"/>
              <w:adjustRightInd w:val="0"/>
              <w:jc w:val="center"/>
              <w:rPr>
                <w:rFonts w:ascii="宋体" w:hAnsi="宋体"/>
                <w:kern w:val="0"/>
                <w:sz w:val="24"/>
                <w:szCs w:val="24"/>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6704833">
            <w:pPr>
              <w:autoSpaceDE w:val="0"/>
              <w:autoSpaceDN w:val="0"/>
              <w:adjustRightInd w:val="0"/>
              <w:spacing w:before="48"/>
              <w:ind w:left="141" w:right="-20"/>
              <w:rPr>
                <w:rFonts w:ascii="宋体" w:hAnsi="宋体"/>
                <w:kern w:val="0"/>
                <w:sz w:val="24"/>
                <w:szCs w:val="24"/>
                <w:highlight w:val="none"/>
              </w:rPr>
            </w:pPr>
            <w:r>
              <w:rPr>
                <w:rFonts w:hint="eastAsia" w:ascii="宋体" w:hAnsi="宋体" w:cs="微软雅黑"/>
                <w:kern w:val="0"/>
                <w:szCs w:val="21"/>
                <w:highlight w:val="none"/>
              </w:rPr>
              <w:t>成立</w:t>
            </w:r>
            <w:r>
              <w:rPr>
                <w:rFonts w:hint="eastAsia" w:ascii="宋体" w:hAnsi="宋体" w:cs="微软雅黑"/>
                <w:spacing w:val="-2"/>
                <w:kern w:val="0"/>
                <w:szCs w:val="21"/>
                <w:highlight w:val="none"/>
              </w:rPr>
              <w:t>时</w:t>
            </w:r>
            <w:r>
              <w:rPr>
                <w:rFonts w:hint="eastAsia" w:ascii="宋体" w:hAnsi="宋体" w:cs="微软雅黑"/>
                <w:kern w:val="0"/>
                <w:szCs w:val="21"/>
                <w:highlight w:val="none"/>
              </w:rPr>
              <w:t>间</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017AADB4">
            <w:pPr>
              <w:autoSpaceDE w:val="0"/>
              <w:autoSpaceDN w:val="0"/>
              <w:adjustRightInd w:val="0"/>
              <w:jc w:val="center"/>
              <w:rPr>
                <w:rFonts w:ascii="宋体" w:hAnsi="宋体"/>
                <w:kern w:val="0"/>
                <w:sz w:val="24"/>
                <w:szCs w:val="24"/>
                <w:highlight w:val="none"/>
              </w:rPr>
            </w:pPr>
          </w:p>
        </w:tc>
      </w:tr>
      <w:tr w14:paraId="091A4AD2">
        <w:tblPrEx>
          <w:tblCellMar>
            <w:top w:w="0" w:type="dxa"/>
            <w:left w:w="0" w:type="dxa"/>
            <w:bottom w:w="0" w:type="dxa"/>
            <w:right w:w="0" w:type="dxa"/>
          </w:tblCellMar>
        </w:tblPrEx>
        <w:trPr>
          <w:trHeight w:val="451" w:hRule="exact"/>
        </w:trPr>
        <w:tc>
          <w:tcPr>
            <w:tcW w:w="2345" w:type="dxa"/>
            <w:tcBorders>
              <w:top w:val="single" w:color="000000" w:sz="4" w:space="0"/>
              <w:left w:val="single" w:color="000000" w:sz="4" w:space="0"/>
              <w:bottom w:val="single" w:color="000000" w:sz="4" w:space="0"/>
              <w:right w:val="single" w:color="000000" w:sz="4" w:space="0"/>
            </w:tcBorders>
            <w:noWrap w:val="0"/>
            <w:vAlign w:val="center"/>
          </w:tcPr>
          <w:p w14:paraId="48BD3A31">
            <w:pPr>
              <w:autoSpaceDE w:val="0"/>
              <w:autoSpaceDN w:val="0"/>
              <w:adjustRightInd w:val="0"/>
              <w:spacing w:before="48"/>
              <w:ind w:left="661" w:right="-20"/>
              <w:rPr>
                <w:rFonts w:ascii="宋体" w:hAnsi="宋体"/>
                <w:kern w:val="0"/>
                <w:sz w:val="24"/>
                <w:szCs w:val="24"/>
                <w:highlight w:val="none"/>
              </w:rPr>
            </w:pPr>
            <w:r>
              <w:rPr>
                <w:rFonts w:hint="eastAsia" w:ascii="宋体" w:hAnsi="宋体" w:cs="微软雅黑"/>
                <w:kern w:val="0"/>
                <w:szCs w:val="21"/>
                <w:highlight w:val="none"/>
              </w:rPr>
              <w:t>注册</w:t>
            </w:r>
            <w:r>
              <w:rPr>
                <w:rFonts w:hint="eastAsia" w:ascii="宋体" w:hAnsi="宋体" w:cs="微软雅黑"/>
                <w:spacing w:val="-2"/>
                <w:kern w:val="0"/>
                <w:szCs w:val="21"/>
                <w:highlight w:val="none"/>
              </w:rPr>
              <w:t>地</w:t>
            </w:r>
            <w:r>
              <w:rPr>
                <w:rFonts w:hint="eastAsia" w:ascii="宋体" w:hAnsi="宋体" w:cs="微软雅黑"/>
                <w:kern w:val="0"/>
                <w:szCs w:val="21"/>
                <w:highlight w:val="none"/>
              </w:rPr>
              <w:t>址</w:t>
            </w:r>
          </w:p>
        </w:tc>
        <w:tc>
          <w:tcPr>
            <w:tcW w:w="6587" w:type="dxa"/>
            <w:gridSpan w:val="4"/>
            <w:tcBorders>
              <w:top w:val="single" w:color="000000" w:sz="4" w:space="0"/>
              <w:left w:val="single" w:color="000000" w:sz="4" w:space="0"/>
              <w:bottom w:val="single" w:color="000000" w:sz="4" w:space="0"/>
              <w:right w:val="single" w:color="000000" w:sz="4" w:space="0"/>
            </w:tcBorders>
            <w:noWrap w:val="0"/>
            <w:vAlign w:val="center"/>
          </w:tcPr>
          <w:p w14:paraId="1B00AA1C">
            <w:pPr>
              <w:autoSpaceDE w:val="0"/>
              <w:autoSpaceDN w:val="0"/>
              <w:adjustRightInd w:val="0"/>
              <w:jc w:val="center"/>
              <w:rPr>
                <w:rFonts w:ascii="宋体" w:hAnsi="宋体"/>
                <w:kern w:val="0"/>
                <w:sz w:val="24"/>
                <w:szCs w:val="24"/>
                <w:highlight w:val="none"/>
              </w:rPr>
            </w:pPr>
          </w:p>
        </w:tc>
      </w:tr>
      <w:tr w14:paraId="003D1424">
        <w:tblPrEx>
          <w:tblCellMar>
            <w:top w:w="0" w:type="dxa"/>
            <w:left w:w="0" w:type="dxa"/>
            <w:bottom w:w="0" w:type="dxa"/>
            <w:right w:w="0" w:type="dxa"/>
          </w:tblCellMar>
        </w:tblPrEx>
        <w:trPr>
          <w:trHeight w:val="449" w:hRule="exact"/>
        </w:trPr>
        <w:tc>
          <w:tcPr>
            <w:tcW w:w="2345" w:type="dxa"/>
            <w:tcBorders>
              <w:top w:val="single" w:color="000000" w:sz="4" w:space="0"/>
              <w:left w:val="single" w:color="000000" w:sz="4" w:space="0"/>
              <w:bottom w:val="single" w:color="000000" w:sz="4" w:space="0"/>
              <w:right w:val="single" w:color="000000" w:sz="4" w:space="0"/>
            </w:tcBorders>
            <w:noWrap w:val="0"/>
            <w:vAlign w:val="center"/>
          </w:tcPr>
          <w:p w14:paraId="36524BC2">
            <w:pPr>
              <w:autoSpaceDE w:val="0"/>
              <w:autoSpaceDN w:val="0"/>
              <w:adjustRightInd w:val="0"/>
              <w:spacing w:before="49"/>
              <w:ind w:left="661" w:right="-20"/>
              <w:rPr>
                <w:rFonts w:ascii="宋体" w:hAnsi="宋体"/>
                <w:kern w:val="0"/>
                <w:sz w:val="24"/>
                <w:szCs w:val="24"/>
                <w:highlight w:val="none"/>
              </w:rPr>
            </w:pPr>
            <w:r>
              <w:rPr>
                <w:rFonts w:hint="eastAsia" w:ascii="宋体" w:hAnsi="宋体" w:cs="微软雅黑"/>
                <w:kern w:val="0"/>
                <w:szCs w:val="21"/>
                <w:highlight w:val="none"/>
              </w:rPr>
              <w:t>邮政</w:t>
            </w:r>
            <w:r>
              <w:rPr>
                <w:rFonts w:hint="eastAsia" w:ascii="宋体" w:hAnsi="宋体" w:cs="微软雅黑"/>
                <w:spacing w:val="-2"/>
                <w:kern w:val="0"/>
                <w:szCs w:val="21"/>
                <w:highlight w:val="none"/>
              </w:rPr>
              <w:t>编</w:t>
            </w:r>
            <w:r>
              <w:rPr>
                <w:rFonts w:hint="eastAsia" w:ascii="宋体" w:hAnsi="宋体" w:cs="微软雅黑"/>
                <w:kern w:val="0"/>
                <w:szCs w:val="21"/>
                <w:highlight w:val="none"/>
              </w:rPr>
              <w:t>码</w:t>
            </w:r>
          </w:p>
        </w:tc>
        <w:tc>
          <w:tcPr>
            <w:tcW w:w="3183" w:type="dxa"/>
            <w:gridSpan w:val="2"/>
            <w:tcBorders>
              <w:top w:val="single" w:color="000000" w:sz="4" w:space="0"/>
              <w:left w:val="single" w:color="000000" w:sz="4" w:space="0"/>
              <w:bottom w:val="single" w:color="000000" w:sz="4" w:space="0"/>
              <w:right w:val="single" w:color="000000" w:sz="4" w:space="0"/>
            </w:tcBorders>
            <w:noWrap w:val="0"/>
            <w:vAlign w:val="center"/>
          </w:tcPr>
          <w:p w14:paraId="61F118A4">
            <w:pPr>
              <w:autoSpaceDE w:val="0"/>
              <w:autoSpaceDN w:val="0"/>
              <w:adjustRightInd w:val="0"/>
              <w:jc w:val="center"/>
              <w:rPr>
                <w:rFonts w:ascii="宋体" w:hAnsi="宋体"/>
                <w:kern w:val="0"/>
                <w:sz w:val="24"/>
                <w:szCs w:val="24"/>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4B2E7CDA">
            <w:pPr>
              <w:autoSpaceDE w:val="0"/>
              <w:autoSpaceDN w:val="0"/>
              <w:adjustRightInd w:val="0"/>
              <w:spacing w:before="49"/>
              <w:ind w:left="141" w:right="-20"/>
              <w:jc w:val="center"/>
              <w:rPr>
                <w:rFonts w:ascii="宋体" w:hAnsi="宋体"/>
                <w:kern w:val="0"/>
                <w:sz w:val="24"/>
                <w:szCs w:val="24"/>
                <w:highlight w:val="none"/>
              </w:rPr>
            </w:pPr>
            <w:r>
              <w:rPr>
                <w:rFonts w:hint="eastAsia" w:ascii="宋体" w:hAnsi="宋体" w:cs="微软雅黑"/>
                <w:kern w:val="0"/>
                <w:szCs w:val="21"/>
                <w:highlight w:val="none"/>
              </w:rPr>
              <w:t>员工</w:t>
            </w:r>
            <w:r>
              <w:rPr>
                <w:rFonts w:hint="eastAsia" w:ascii="宋体" w:hAnsi="宋体" w:cs="微软雅黑"/>
                <w:spacing w:val="-2"/>
                <w:kern w:val="0"/>
                <w:szCs w:val="21"/>
                <w:highlight w:val="none"/>
              </w:rPr>
              <w:t>总</w:t>
            </w:r>
            <w:r>
              <w:rPr>
                <w:rFonts w:hint="eastAsia" w:ascii="宋体" w:hAnsi="宋体" w:cs="微软雅黑"/>
                <w:kern w:val="0"/>
                <w:szCs w:val="21"/>
                <w:highlight w:val="none"/>
              </w:rPr>
              <w:t>数</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37DB3ADD">
            <w:pPr>
              <w:autoSpaceDE w:val="0"/>
              <w:autoSpaceDN w:val="0"/>
              <w:adjustRightInd w:val="0"/>
              <w:jc w:val="center"/>
              <w:rPr>
                <w:rFonts w:ascii="宋体" w:hAnsi="宋体"/>
                <w:kern w:val="0"/>
                <w:sz w:val="24"/>
                <w:szCs w:val="24"/>
                <w:highlight w:val="none"/>
              </w:rPr>
            </w:pPr>
          </w:p>
        </w:tc>
      </w:tr>
      <w:tr w14:paraId="7C986CC0">
        <w:tblPrEx>
          <w:tblCellMar>
            <w:top w:w="0" w:type="dxa"/>
            <w:left w:w="0" w:type="dxa"/>
            <w:bottom w:w="0" w:type="dxa"/>
            <w:right w:w="0" w:type="dxa"/>
          </w:tblCellMar>
        </w:tblPrEx>
        <w:trPr>
          <w:trHeight w:val="451" w:hRule="exact"/>
        </w:trPr>
        <w:tc>
          <w:tcPr>
            <w:tcW w:w="23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2414E">
            <w:pPr>
              <w:autoSpaceDE w:val="0"/>
              <w:autoSpaceDN w:val="0"/>
              <w:adjustRightInd w:val="0"/>
              <w:ind w:left="661" w:right="-20"/>
              <w:rPr>
                <w:rFonts w:ascii="宋体" w:hAnsi="宋体"/>
                <w:kern w:val="0"/>
                <w:sz w:val="24"/>
                <w:szCs w:val="24"/>
                <w:highlight w:val="none"/>
              </w:rPr>
            </w:pPr>
            <w:r>
              <w:rPr>
                <w:rFonts w:hint="eastAsia" w:ascii="宋体" w:hAnsi="宋体" w:cs="微软雅黑"/>
                <w:kern w:val="0"/>
                <w:szCs w:val="21"/>
                <w:highlight w:val="none"/>
              </w:rPr>
              <w:t>联系</w:t>
            </w:r>
            <w:r>
              <w:rPr>
                <w:rFonts w:hint="eastAsia" w:ascii="宋体" w:hAnsi="宋体" w:cs="微软雅黑"/>
                <w:spacing w:val="-2"/>
                <w:kern w:val="0"/>
                <w:szCs w:val="21"/>
                <w:highlight w:val="none"/>
              </w:rPr>
              <w:t>方</w:t>
            </w:r>
            <w:r>
              <w:rPr>
                <w:rFonts w:hint="eastAsia" w:ascii="宋体" w:hAnsi="宋体" w:cs="微软雅黑"/>
                <w:kern w:val="0"/>
                <w:szCs w:val="21"/>
                <w:highlight w:val="none"/>
              </w:rPr>
              <w:t>式</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145E683">
            <w:pPr>
              <w:autoSpaceDE w:val="0"/>
              <w:autoSpaceDN w:val="0"/>
              <w:adjustRightInd w:val="0"/>
              <w:spacing w:before="48"/>
              <w:ind w:left="148" w:right="-20"/>
              <w:rPr>
                <w:rFonts w:ascii="宋体" w:hAnsi="宋体"/>
                <w:kern w:val="0"/>
                <w:sz w:val="24"/>
                <w:szCs w:val="24"/>
                <w:highlight w:val="none"/>
              </w:rPr>
            </w:pPr>
            <w:r>
              <w:rPr>
                <w:rFonts w:hint="eastAsia" w:ascii="宋体" w:hAnsi="宋体" w:cs="微软雅黑"/>
                <w:kern w:val="0"/>
                <w:szCs w:val="21"/>
                <w:highlight w:val="none"/>
              </w:rPr>
              <w:t>联系人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6165735E">
            <w:pPr>
              <w:autoSpaceDE w:val="0"/>
              <w:autoSpaceDN w:val="0"/>
              <w:adjustRightInd w:val="0"/>
              <w:jc w:val="center"/>
              <w:rPr>
                <w:rFonts w:ascii="宋体" w:hAnsi="宋体"/>
                <w:kern w:val="0"/>
                <w:sz w:val="24"/>
                <w:szCs w:val="24"/>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A0A8F67">
            <w:pPr>
              <w:autoSpaceDE w:val="0"/>
              <w:autoSpaceDN w:val="0"/>
              <w:adjustRightInd w:val="0"/>
              <w:spacing w:before="48"/>
              <w:ind w:left="352" w:right="-20"/>
              <w:rPr>
                <w:rFonts w:ascii="宋体" w:hAnsi="宋体"/>
                <w:kern w:val="0"/>
                <w:sz w:val="24"/>
                <w:szCs w:val="24"/>
                <w:highlight w:val="none"/>
              </w:rPr>
            </w:pPr>
            <w:r>
              <w:rPr>
                <w:rFonts w:hint="eastAsia" w:ascii="宋体" w:hAnsi="宋体" w:cs="微软雅黑"/>
                <w:kern w:val="0"/>
                <w:szCs w:val="21"/>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32CF01A7">
            <w:pPr>
              <w:autoSpaceDE w:val="0"/>
              <w:autoSpaceDN w:val="0"/>
              <w:adjustRightInd w:val="0"/>
              <w:jc w:val="center"/>
              <w:rPr>
                <w:rFonts w:ascii="宋体" w:hAnsi="宋体"/>
                <w:kern w:val="0"/>
                <w:sz w:val="24"/>
                <w:szCs w:val="24"/>
                <w:highlight w:val="none"/>
              </w:rPr>
            </w:pPr>
          </w:p>
        </w:tc>
      </w:tr>
      <w:tr w14:paraId="7E3EA56C">
        <w:tblPrEx>
          <w:tblCellMar>
            <w:top w:w="0" w:type="dxa"/>
            <w:left w:w="0" w:type="dxa"/>
            <w:bottom w:w="0" w:type="dxa"/>
            <w:right w:w="0" w:type="dxa"/>
          </w:tblCellMar>
        </w:tblPrEx>
        <w:trPr>
          <w:trHeight w:val="449" w:hRule="exact"/>
        </w:trPr>
        <w:tc>
          <w:tcPr>
            <w:tcW w:w="23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9B8A2">
            <w:pPr>
              <w:autoSpaceDE w:val="0"/>
              <w:autoSpaceDN w:val="0"/>
              <w:adjustRightInd w:val="0"/>
              <w:jc w:val="center"/>
              <w:rPr>
                <w:rFonts w:ascii="宋体" w:hAnsi="宋体"/>
                <w:kern w:val="0"/>
                <w:sz w:val="24"/>
                <w:szCs w:val="24"/>
                <w:highlight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7E7A26D">
            <w:pPr>
              <w:autoSpaceDE w:val="0"/>
              <w:autoSpaceDN w:val="0"/>
              <w:adjustRightInd w:val="0"/>
              <w:spacing w:before="48"/>
              <w:ind w:right="-20"/>
              <w:jc w:val="center"/>
              <w:rPr>
                <w:rFonts w:ascii="宋体" w:hAnsi="宋体"/>
                <w:kern w:val="0"/>
                <w:sz w:val="24"/>
                <w:szCs w:val="24"/>
                <w:highlight w:val="none"/>
              </w:rPr>
            </w:pPr>
            <w:r>
              <w:rPr>
                <w:rFonts w:hint="eastAsia" w:ascii="宋体" w:hAnsi="宋体" w:cs="微软雅黑"/>
                <w:kern w:val="0"/>
                <w:szCs w:val="21"/>
                <w:highlight w:val="none"/>
              </w:rPr>
              <w:t>网址</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33EE525A">
            <w:pPr>
              <w:autoSpaceDE w:val="0"/>
              <w:autoSpaceDN w:val="0"/>
              <w:adjustRightInd w:val="0"/>
              <w:jc w:val="center"/>
              <w:rPr>
                <w:rFonts w:ascii="宋体" w:hAnsi="宋体"/>
                <w:kern w:val="0"/>
                <w:sz w:val="24"/>
                <w:szCs w:val="24"/>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A7441B0">
            <w:pPr>
              <w:autoSpaceDE w:val="0"/>
              <w:autoSpaceDN w:val="0"/>
              <w:adjustRightInd w:val="0"/>
              <w:spacing w:before="48"/>
              <w:ind w:left="352" w:right="-20"/>
              <w:rPr>
                <w:rFonts w:ascii="宋体" w:hAnsi="宋体"/>
                <w:kern w:val="0"/>
                <w:sz w:val="24"/>
                <w:szCs w:val="24"/>
                <w:highlight w:val="none"/>
              </w:rPr>
            </w:pPr>
            <w:r>
              <w:rPr>
                <w:rFonts w:hint="eastAsia" w:ascii="宋体" w:hAnsi="宋体" w:cs="微软雅黑"/>
                <w:kern w:val="0"/>
                <w:szCs w:val="21"/>
                <w:highlight w:val="none"/>
              </w:rPr>
              <w:t>传真</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5B0082CA">
            <w:pPr>
              <w:autoSpaceDE w:val="0"/>
              <w:autoSpaceDN w:val="0"/>
              <w:adjustRightInd w:val="0"/>
              <w:jc w:val="center"/>
              <w:rPr>
                <w:rFonts w:ascii="宋体" w:hAnsi="宋体"/>
                <w:kern w:val="0"/>
                <w:sz w:val="24"/>
                <w:szCs w:val="24"/>
                <w:highlight w:val="none"/>
              </w:rPr>
            </w:pPr>
          </w:p>
        </w:tc>
      </w:tr>
      <w:tr w14:paraId="7CC62187">
        <w:tblPrEx>
          <w:tblCellMar>
            <w:top w:w="0" w:type="dxa"/>
            <w:left w:w="0" w:type="dxa"/>
            <w:bottom w:w="0" w:type="dxa"/>
            <w:right w:w="0" w:type="dxa"/>
          </w:tblCellMar>
        </w:tblPrEx>
        <w:trPr>
          <w:trHeight w:val="890" w:hRule="exact"/>
        </w:trPr>
        <w:tc>
          <w:tcPr>
            <w:tcW w:w="2345" w:type="dxa"/>
            <w:tcBorders>
              <w:top w:val="single" w:color="000000" w:sz="4" w:space="0"/>
              <w:left w:val="single" w:color="000000" w:sz="4" w:space="0"/>
              <w:bottom w:val="single" w:color="000000" w:sz="4" w:space="0"/>
              <w:right w:val="single" w:color="000000" w:sz="4" w:space="0"/>
            </w:tcBorders>
            <w:noWrap w:val="0"/>
            <w:vAlign w:val="center"/>
          </w:tcPr>
          <w:p w14:paraId="3836B61B">
            <w:pPr>
              <w:autoSpaceDE w:val="0"/>
              <w:autoSpaceDN w:val="0"/>
              <w:adjustRightInd w:val="0"/>
              <w:spacing w:before="48"/>
              <w:ind w:left="520" w:right="497"/>
              <w:jc w:val="center"/>
              <w:rPr>
                <w:rFonts w:ascii="宋体" w:hAnsi="宋体" w:cs="微软雅黑"/>
                <w:kern w:val="0"/>
                <w:szCs w:val="21"/>
                <w:highlight w:val="none"/>
              </w:rPr>
            </w:pPr>
            <w:r>
              <w:rPr>
                <w:rFonts w:hint="eastAsia" w:ascii="宋体" w:hAnsi="宋体" w:cs="微软雅黑"/>
                <w:kern w:val="0"/>
                <w:szCs w:val="21"/>
                <w:highlight w:val="none"/>
              </w:rPr>
              <w:t>法定</w:t>
            </w:r>
            <w:r>
              <w:rPr>
                <w:rFonts w:hint="eastAsia" w:ascii="宋体" w:hAnsi="宋体" w:cs="微软雅黑"/>
                <w:spacing w:val="-2"/>
                <w:kern w:val="0"/>
                <w:szCs w:val="21"/>
                <w:highlight w:val="none"/>
              </w:rPr>
              <w:t>代</w:t>
            </w:r>
            <w:r>
              <w:rPr>
                <w:rFonts w:hint="eastAsia" w:ascii="宋体" w:hAnsi="宋体" w:cs="微软雅黑"/>
                <w:kern w:val="0"/>
                <w:szCs w:val="21"/>
                <w:highlight w:val="none"/>
              </w:rPr>
              <w:t>表人</w:t>
            </w:r>
          </w:p>
          <w:p w14:paraId="417C299F">
            <w:pPr>
              <w:autoSpaceDE w:val="0"/>
              <w:autoSpaceDN w:val="0"/>
              <w:adjustRightInd w:val="0"/>
              <w:spacing w:before="83"/>
              <w:ind w:left="256" w:right="341"/>
              <w:jc w:val="center"/>
              <w:rPr>
                <w:rFonts w:ascii="宋体" w:hAnsi="宋体"/>
                <w:kern w:val="0"/>
                <w:sz w:val="24"/>
                <w:szCs w:val="24"/>
                <w:highlight w:val="none"/>
              </w:rPr>
            </w:pPr>
            <w:r>
              <w:rPr>
                <w:rFonts w:hint="eastAsia" w:ascii="宋体" w:hAnsi="宋体" w:cs="微软雅黑"/>
                <w:kern w:val="0"/>
                <w:szCs w:val="21"/>
                <w:highlight w:val="none"/>
              </w:rPr>
              <w:t>（单</w:t>
            </w:r>
            <w:r>
              <w:rPr>
                <w:rFonts w:hint="eastAsia" w:ascii="宋体" w:hAnsi="宋体" w:cs="微软雅黑"/>
                <w:spacing w:val="-2"/>
                <w:kern w:val="0"/>
                <w:szCs w:val="21"/>
                <w:highlight w:val="none"/>
              </w:rPr>
              <w:t>位</w:t>
            </w:r>
            <w:r>
              <w:rPr>
                <w:rFonts w:hint="eastAsia" w:ascii="宋体" w:hAnsi="宋体" w:cs="微软雅黑"/>
                <w:kern w:val="0"/>
                <w:szCs w:val="21"/>
                <w:highlight w:val="none"/>
              </w:rPr>
              <w:t>负</w:t>
            </w:r>
            <w:r>
              <w:rPr>
                <w:rFonts w:hint="eastAsia" w:ascii="宋体" w:hAnsi="宋体" w:cs="微软雅黑"/>
                <w:spacing w:val="-2"/>
                <w:kern w:val="0"/>
                <w:szCs w:val="21"/>
                <w:highlight w:val="none"/>
              </w:rPr>
              <w:t>责</w:t>
            </w:r>
            <w:r>
              <w:rPr>
                <w:rFonts w:hint="eastAsia" w:ascii="宋体" w:hAnsi="宋体" w:cs="微软雅黑"/>
                <w:kern w:val="0"/>
                <w:szCs w:val="21"/>
                <w:highlight w:val="none"/>
              </w:rPr>
              <w:t>人）</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9A07797">
            <w:pPr>
              <w:autoSpaceDE w:val="0"/>
              <w:autoSpaceDN w:val="0"/>
              <w:adjustRightInd w:val="0"/>
              <w:spacing w:before="9" w:line="260" w:lineRule="exact"/>
              <w:jc w:val="center"/>
              <w:rPr>
                <w:rFonts w:ascii="宋体" w:hAnsi="宋体"/>
                <w:kern w:val="0"/>
                <w:sz w:val="26"/>
                <w:szCs w:val="26"/>
                <w:highlight w:val="none"/>
              </w:rPr>
            </w:pPr>
          </w:p>
          <w:p w14:paraId="10EA8EAD">
            <w:pPr>
              <w:autoSpaceDE w:val="0"/>
              <w:autoSpaceDN w:val="0"/>
              <w:adjustRightInd w:val="0"/>
              <w:ind w:right="-20"/>
              <w:jc w:val="center"/>
              <w:rPr>
                <w:rFonts w:ascii="宋体" w:hAnsi="宋体"/>
                <w:kern w:val="0"/>
                <w:sz w:val="24"/>
                <w:szCs w:val="24"/>
                <w:highlight w:val="none"/>
              </w:rPr>
            </w:pPr>
            <w:r>
              <w:rPr>
                <w:rFonts w:hint="eastAsia" w:ascii="宋体" w:hAnsi="宋体" w:cs="微软雅黑"/>
                <w:kern w:val="0"/>
                <w:szCs w:val="21"/>
                <w:highlight w:val="none"/>
              </w:rPr>
              <w:t>姓名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45C70835">
            <w:pPr>
              <w:autoSpaceDE w:val="0"/>
              <w:autoSpaceDN w:val="0"/>
              <w:adjustRightInd w:val="0"/>
              <w:jc w:val="center"/>
              <w:rPr>
                <w:rFonts w:ascii="宋体" w:hAnsi="宋体"/>
                <w:kern w:val="0"/>
                <w:sz w:val="24"/>
                <w:szCs w:val="24"/>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26710AE3">
            <w:pPr>
              <w:autoSpaceDE w:val="0"/>
              <w:autoSpaceDN w:val="0"/>
              <w:adjustRightInd w:val="0"/>
              <w:spacing w:before="9" w:line="260" w:lineRule="exact"/>
              <w:jc w:val="center"/>
              <w:rPr>
                <w:rFonts w:ascii="宋体" w:hAnsi="宋体"/>
                <w:kern w:val="0"/>
                <w:sz w:val="26"/>
                <w:szCs w:val="26"/>
                <w:highlight w:val="none"/>
              </w:rPr>
            </w:pPr>
          </w:p>
          <w:p w14:paraId="340C8BA5">
            <w:pPr>
              <w:autoSpaceDE w:val="0"/>
              <w:autoSpaceDN w:val="0"/>
              <w:adjustRightInd w:val="0"/>
              <w:ind w:left="352" w:right="-20"/>
              <w:rPr>
                <w:rFonts w:ascii="宋体" w:hAnsi="宋体"/>
                <w:kern w:val="0"/>
                <w:sz w:val="24"/>
                <w:szCs w:val="24"/>
                <w:highlight w:val="none"/>
              </w:rPr>
            </w:pPr>
            <w:r>
              <w:rPr>
                <w:rFonts w:hint="eastAsia" w:ascii="宋体" w:hAnsi="宋体" w:cs="微软雅黑"/>
                <w:kern w:val="0"/>
                <w:szCs w:val="21"/>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20538444">
            <w:pPr>
              <w:autoSpaceDE w:val="0"/>
              <w:autoSpaceDN w:val="0"/>
              <w:adjustRightInd w:val="0"/>
              <w:jc w:val="center"/>
              <w:rPr>
                <w:rFonts w:ascii="宋体" w:hAnsi="宋体"/>
                <w:kern w:val="0"/>
                <w:sz w:val="24"/>
                <w:szCs w:val="24"/>
                <w:highlight w:val="none"/>
              </w:rPr>
            </w:pPr>
          </w:p>
        </w:tc>
      </w:tr>
      <w:tr w14:paraId="35581019">
        <w:tblPrEx>
          <w:tblCellMar>
            <w:top w:w="0" w:type="dxa"/>
            <w:left w:w="0" w:type="dxa"/>
            <w:bottom w:w="0" w:type="dxa"/>
            <w:right w:w="0" w:type="dxa"/>
          </w:tblCellMar>
        </w:tblPrEx>
        <w:trPr>
          <w:trHeight w:val="451" w:hRule="exact"/>
        </w:trPr>
        <w:tc>
          <w:tcPr>
            <w:tcW w:w="2345" w:type="dxa"/>
            <w:tcBorders>
              <w:top w:val="single" w:color="000000" w:sz="4" w:space="0"/>
              <w:left w:val="single" w:color="000000" w:sz="4" w:space="0"/>
              <w:bottom w:val="single" w:color="000000" w:sz="4" w:space="0"/>
              <w:right w:val="single" w:color="000000" w:sz="4" w:space="0"/>
            </w:tcBorders>
            <w:noWrap w:val="0"/>
            <w:vAlign w:val="center"/>
          </w:tcPr>
          <w:p w14:paraId="0DD235F1">
            <w:pPr>
              <w:autoSpaceDE w:val="0"/>
              <w:autoSpaceDN w:val="0"/>
              <w:adjustRightInd w:val="0"/>
              <w:spacing w:before="48"/>
              <w:ind w:left="241" w:right="-20"/>
              <w:jc w:val="center"/>
              <w:rPr>
                <w:rFonts w:ascii="宋体" w:hAnsi="宋体"/>
                <w:kern w:val="0"/>
                <w:sz w:val="24"/>
                <w:szCs w:val="24"/>
                <w:highlight w:val="none"/>
              </w:rPr>
            </w:pPr>
            <w:r>
              <w:rPr>
                <w:rFonts w:hint="eastAsia" w:ascii="宋体" w:hAnsi="宋体" w:cs="微软雅黑"/>
                <w:kern w:val="0"/>
                <w:szCs w:val="21"/>
                <w:highlight w:val="none"/>
              </w:rPr>
              <w:t>基本</w:t>
            </w:r>
            <w:r>
              <w:rPr>
                <w:rFonts w:hint="eastAsia" w:ascii="宋体" w:hAnsi="宋体" w:cs="微软雅黑"/>
                <w:spacing w:val="-2"/>
                <w:kern w:val="0"/>
                <w:szCs w:val="21"/>
                <w:highlight w:val="none"/>
              </w:rPr>
              <w:t>账</w:t>
            </w:r>
            <w:r>
              <w:rPr>
                <w:rFonts w:hint="eastAsia" w:ascii="宋体" w:hAnsi="宋体" w:cs="微软雅黑"/>
                <w:kern w:val="0"/>
                <w:szCs w:val="21"/>
                <w:highlight w:val="none"/>
              </w:rPr>
              <w:t>户</w:t>
            </w:r>
            <w:r>
              <w:rPr>
                <w:rFonts w:hint="eastAsia" w:ascii="宋体" w:hAnsi="宋体" w:cs="微软雅黑"/>
                <w:spacing w:val="-2"/>
                <w:kern w:val="0"/>
                <w:szCs w:val="21"/>
                <w:highlight w:val="none"/>
              </w:rPr>
              <w:t>开</w:t>
            </w:r>
            <w:r>
              <w:rPr>
                <w:rFonts w:hint="eastAsia" w:ascii="宋体" w:hAnsi="宋体" w:cs="微软雅黑"/>
                <w:kern w:val="0"/>
                <w:szCs w:val="21"/>
                <w:highlight w:val="none"/>
              </w:rPr>
              <w:t>户</w:t>
            </w:r>
            <w:r>
              <w:rPr>
                <w:rFonts w:hint="eastAsia" w:ascii="宋体" w:hAnsi="宋体" w:cs="微软雅黑"/>
                <w:spacing w:val="-2"/>
                <w:kern w:val="0"/>
                <w:szCs w:val="21"/>
                <w:highlight w:val="none"/>
              </w:rPr>
              <w:t>银</w:t>
            </w:r>
            <w:r>
              <w:rPr>
                <w:rFonts w:hint="eastAsia" w:ascii="宋体" w:hAnsi="宋体" w:cs="微软雅黑"/>
                <w:kern w:val="0"/>
                <w:szCs w:val="21"/>
                <w:highlight w:val="none"/>
              </w:rPr>
              <w:t>行</w:t>
            </w:r>
          </w:p>
        </w:tc>
        <w:tc>
          <w:tcPr>
            <w:tcW w:w="6587" w:type="dxa"/>
            <w:gridSpan w:val="4"/>
            <w:tcBorders>
              <w:top w:val="single" w:color="000000" w:sz="4" w:space="0"/>
              <w:left w:val="single" w:color="000000" w:sz="4" w:space="0"/>
              <w:bottom w:val="single" w:color="000000" w:sz="4" w:space="0"/>
              <w:right w:val="single" w:color="000000" w:sz="4" w:space="0"/>
            </w:tcBorders>
            <w:noWrap w:val="0"/>
            <w:vAlign w:val="center"/>
          </w:tcPr>
          <w:p w14:paraId="56E9B63B">
            <w:pPr>
              <w:autoSpaceDE w:val="0"/>
              <w:autoSpaceDN w:val="0"/>
              <w:adjustRightInd w:val="0"/>
              <w:jc w:val="center"/>
              <w:rPr>
                <w:rFonts w:ascii="宋体" w:hAnsi="宋体"/>
                <w:kern w:val="0"/>
                <w:sz w:val="24"/>
                <w:szCs w:val="24"/>
                <w:highlight w:val="none"/>
              </w:rPr>
            </w:pPr>
          </w:p>
        </w:tc>
      </w:tr>
      <w:tr w14:paraId="60759D36">
        <w:tblPrEx>
          <w:tblCellMar>
            <w:top w:w="0" w:type="dxa"/>
            <w:left w:w="0" w:type="dxa"/>
            <w:bottom w:w="0" w:type="dxa"/>
            <w:right w:w="0" w:type="dxa"/>
          </w:tblCellMar>
        </w:tblPrEx>
        <w:trPr>
          <w:trHeight w:val="449" w:hRule="exact"/>
        </w:trPr>
        <w:tc>
          <w:tcPr>
            <w:tcW w:w="2345" w:type="dxa"/>
            <w:tcBorders>
              <w:top w:val="single" w:color="000000" w:sz="4" w:space="0"/>
              <w:left w:val="single" w:color="000000" w:sz="4" w:space="0"/>
              <w:bottom w:val="single" w:color="000000" w:sz="4" w:space="0"/>
              <w:right w:val="single" w:color="000000" w:sz="4" w:space="0"/>
            </w:tcBorders>
            <w:noWrap w:val="0"/>
            <w:vAlign w:val="center"/>
          </w:tcPr>
          <w:p w14:paraId="0687529B">
            <w:pPr>
              <w:autoSpaceDE w:val="0"/>
              <w:autoSpaceDN w:val="0"/>
              <w:adjustRightInd w:val="0"/>
              <w:spacing w:before="48"/>
              <w:ind w:left="241" w:right="-20"/>
              <w:jc w:val="center"/>
              <w:rPr>
                <w:rFonts w:ascii="宋体" w:hAnsi="宋体"/>
                <w:kern w:val="0"/>
                <w:sz w:val="24"/>
                <w:szCs w:val="24"/>
                <w:highlight w:val="none"/>
              </w:rPr>
            </w:pPr>
            <w:r>
              <w:rPr>
                <w:rFonts w:hint="eastAsia" w:ascii="宋体" w:hAnsi="宋体" w:cs="微软雅黑"/>
                <w:kern w:val="0"/>
                <w:szCs w:val="21"/>
                <w:highlight w:val="none"/>
              </w:rPr>
              <w:t>基本</w:t>
            </w:r>
            <w:r>
              <w:rPr>
                <w:rFonts w:hint="eastAsia" w:ascii="宋体" w:hAnsi="宋体" w:cs="微软雅黑"/>
                <w:spacing w:val="-2"/>
                <w:kern w:val="0"/>
                <w:szCs w:val="21"/>
                <w:highlight w:val="none"/>
              </w:rPr>
              <w:t>账</w:t>
            </w:r>
            <w:r>
              <w:rPr>
                <w:rFonts w:hint="eastAsia" w:ascii="宋体" w:hAnsi="宋体" w:cs="微软雅黑"/>
                <w:kern w:val="0"/>
                <w:szCs w:val="21"/>
                <w:highlight w:val="none"/>
              </w:rPr>
              <w:t>户</w:t>
            </w:r>
            <w:r>
              <w:rPr>
                <w:rFonts w:hint="eastAsia" w:ascii="宋体" w:hAnsi="宋体" w:cs="微软雅黑"/>
                <w:spacing w:val="-2"/>
                <w:kern w:val="0"/>
                <w:szCs w:val="21"/>
                <w:highlight w:val="none"/>
              </w:rPr>
              <w:t>银</w:t>
            </w:r>
            <w:r>
              <w:rPr>
                <w:rFonts w:hint="eastAsia" w:ascii="宋体" w:hAnsi="宋体" w:cs="微软雅黑"/>
                <w:kern w:val="0"/>
                <w:szCs w:val="21"/>
                <w:highlight w:val="none"/>
              </w:rPr>
              <w:t>行</w:t>
            </w:r>
            <w:r>
              <w:rPr>
                <w:rFonts w:hint="eastAsia" w:ascii="宋体" w:hAnsi="宋体" w:cs="微软雅黑"/>
                <w:spacing w:val="-2"/>
                <w:kern w:val="0"/>
                <w:szCs w:val="21"/>
                <w:highlight w:val="none"/>
              </w:rPr>
              <w:t>账</w:t>
            </w:r>
            <w:r>
              <w:rPr>
                <w:rFonts w:hint="eastAsia" w:ascii="宋体" w:hAnsi="宋体" w:cs="微软雅黑"/>
                <w:kern w:val="0"/>
                <w:szCs w:val="21"/>
                <w:highlight w:val="none"/>
              </w:rPr>
              <w:t>号</w:t>
            </w:r>
          </w:p>
        </w:tc>
        <w:tc>
          <w:tcPr>
            <w:tcW w:w="6587" w:type="dxa"/>
            <w:gridSpan w:val="4"/>
            <w:tcBorders>
              <w:top w:val="single" w:color="000000" w:sz="4" w:space="0"/>
              <w:left w:val="single" w:color="000000" w:sz="4" w:space="0"/>
              <w:bottom w:val="single" w:color="000000" w:sz="4" w:space="0"/>
              <w:right w:val="single" w:color="000000" w:sz="4" w:space="0"/>
            </w:tcBorders>
            <w:noWrap w:val="0"/>
            <w:vAlign w:val="center"/>
          </w:tcPr>
          <w:p w14:paraId="657DB726">
            <w:pPr>
              <w:autoSpaceDE w:val="0"/>
              <w:autoSpaceDN w:val="0"/>
              <w:adjustRightInd w:val="0"/>
              <w:jc w:val="center"/>
              <w:rPr>
                <w:rFonts w:ascii="宋体" w:hAnsi="宋体"/>
                <w:kern w:val="0"/>
                <w:sz w:val="24"/>
                <w:szCs w:val="24"/>
                <w:highlight w:val="none"/>
              </w:rPr>
            </w:pPr>
          </w:p>
        </w:tc>
      </w:tr>
      <w:tr w14:paraId="06854121">
        <w:tblPrEx>
          <w:tblCellMar>
            <w:top w:w="0" w:type="dxa"/>
            <w:left w:w="0" w:type="dxa"/>
            <w:bottom w:w="0" w:type="dxa"/>
            <w:right w:w="0" w:type="dxa"/>
          </w:tblCellMar>
        </w:tblPrEx>
        <w:trPr>
          <w:trHeight w:val="449" w:hRule="exact"/>
        </w:trPr>
        <w:tc>
          <w:tcPr>
            <w:tcW w:w="2345" w:type="dxa"/>
            <w:tcBorders>
              <w:top w:val="single" w:color="000000" w:sz="4" w:space="0"/>
              <w:left w:val="single" w:color="000000" w:sz="4" w:space="0"/>
              <w:bottom w:val="single" w:color="000000" w:sz="4" w:space="0"/>
              <w:right w:val="single" w:color="000000" w:sz="4" w:space="0"/>
            </w:tcBorders>
            <w:noWrap w:val="0"/>
            <w:vAlign w:val="top"/>
          </w:tcPr>
          <w:p w14:paraId="5DF56D76">
            <w:pPr>
              <w:autoSpaceDE w:val="0"/>
              <w:autoSpaceDN w:val="0"/>
              <w:adjustRightInd w:val="0"/>
              <w:spacing w:before="48"/>
              <w:ind w:left="834" w:right="814"/>
              <w:jc w:val="center"/>
              <w:rPr>
                <w:rFonts w:ascii="宋体" w:hAnsi="宋体"/>
                <w:kern w:val="0"/>
                <w:sz w:val="24"/>
                <w:szCs w:val="24"/>
                <w:highlight w:val="none"/>
              </w:rPr>
            </w:pPr>
            <w:r>
              <w:rPr>
                <w:rFonts w:hint="eastAsia" w:ascii="宋体" w:hAnsi="宋体" w:cs="微软雅黑"/>
                <w:kern w:val="0"/>
                <w:szCs w:val="21"/>
                <w:highlight w:val="none"/>
              </w:rPr>
              <w:t>备注</w:t>
            </w:r>
          </w:p>
        </w:tc>
        <w:tc>
          <w:tcPr>
            <w:tcW w:w="6587" w:type="dxa"/>
            <w:gridSpan w:val="4"/>
            <w:tcBorders>
              <w:top w:val="single" w:color="000000" w:sz="4" w:space="0"/>
              <w:left w:val="single" w:color="000000" w:sz="4" w:space="0"/>
              <w:bottom w:val="single" w:color="000000" w:sz="4" w:space="0"/>
              <w:right w:val="single" w:color="000000" w:sz="4" w:space="0"/>
            </w:tcBorders>
            <w:noWrap w:val="0"/>
            <w:vAlign w:val="top"/>
          </w:tcPr>
          <w:p w14:paraId="33BE0DAE">
            <w:pPr>
              <w:autoSpaceDE w:val="0"/>
              <w:autoSpaceDN w:val="0"/>
              <w:adjustRightInd w:val="0"/>
              <w:jc w:val="left"/>
              <w:rPr>
                <w:rFonts w:ascii="宋体" w:hAnsi="宋体"/>
                <w:kern w:val="0"/>
                <w:sz w:val="24"/>
                <w:szCs w:val="24"/>
                <w:highlight w:val="none"/>
              </w:rPr>
            </w:pPr>
          </w:p>
        </w:tc>
      </w:tr>
    </w:tbl>
    <w:p w14:paraId="03B56C7A">
      <w:pPr>
        <w:spacing w:line="440" w:lineRule="exact"/>
        <w:ind w:firstLine="420" w:firstLineChars="200"/>
        <w:rPr>
          <w:rFonts w:hint="eastAsia" w:ascii="宋体" w:hAnsi="宋体"/>
          <w:szCs w:val="21"/>
          <w:highlight w:val="none"/>
        </w:rPr>
      </w:pPr>
      <w:r>
        <w:rPr>
          <w:rFonts w:hint="eastAsia" w:ascii="宋体" w:hAnsi="宋体"/>
          <w:szCs w:val="21"/>
          <w:highlight w:val="none"/>
        </w:rPr>
        <w:t>注：供应商应根据资格审查的要求在本表后附相关资质证书复印件或扫描件。</w:t>
      </w:r>
    </w:p>
    <w:p w14:paraId="7E713DDD">
      <w:pPr>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供应商是企业</w:t>
      </w:r>
      <w:r>
        <w:rPr>
          <w:rFonts w:hint="eastAsia" w:ascii="宋体" w:hAnsi="宋体"/>
          <w:szCs w:val="21"/>
          <w:highlight w:val="none"/>
          <w:lang w:val="en-US" w:eastAsia="zh-CN"/>
        </w:rPr>
        <w:t>的</w:t>
      </w:r>
      <w:r>
        <w:rPr>
          <w:rFonts w:hint="eastAsia" w:ascii="宋体" w:hAnsi="宋体"/>
          <w:szCs w:val="21"/>
          <w:highlight w:val="none"/>
        </w:rPr>
        <w:t>（包括合伙企业</w:t>
      </w:r>
      <w:r>
        <w:rPr>
          <w:rFonts w:hint="eastAsia" w:ascii="宋体" w:hAnsi="宋体"/>
          <w:szCs w:val="21"/>
          <w:highlight w:val="none"/>
          <w:lang w:eastAsia="zh-CN"/>
        </w:rPr>
        <w:t>，</w:t>
      </w:r>
      <w:r>
        <w:rPr>
          <w:rFonts w:hint="eastAsia" w:ascii="宋体" w:hAnsi="宋体"/>
          <w:szCs w:val="21"/>
          <w:highlight w:val="none"/>
        </w:rPr>
        <w:t>分公司），具有有效的营业执照应要求其提供在工商部门注册的有效“企业法人营业执照”或“营业执照”；供应商是事业单位，应要求其提供有效的“事业单位法人证书”；供应商是非企业专业服务机构的，应要求其提供执业许可证等证明文件；供应商是个体工商户，应要求其提供有效的“个体工商户营业执照”；供应商是自然人，应要求其提供有效的自然人身份证明。</w:t>
      </w:r>
    </w:p>
    <w:p w14:paraId="10066DEF">
      <w:pPr>
        <w:spacing w:line="440" w:lineRule="exact"/>
        <w:ind w:firstLine="420" w:firstLineChars="200"/>
        <w:rPr>
          <w:rFonts w:hint="eastAsia" w:ascii="宋体" w:hAnsi="宋体" w:eastAsia="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提供</w:t>
      </w:r>
      <w:r>
        <w:rPr>
          <w:rFonts w:hint="eastAsia" w:ascii="宋体" w:hAnsi="宋体"/>
          <w:szCs w:val="21"/>
          <w:highlight w:val="none"/>
          <w:lang w:val="en-US" w:eastAsia="zh-CN"/>
        </w:rPr>
        <w:t>2024</w:t>
      </w:r>
      <w:r>
        <w:rPr>
          <w:rFonts w:hint="eastAsia" w:ascii="宋体" w:hAnsi="宋体"/>
          <w:szCs w:val="21"/>
          <w:highlight w:val="none"/>
        </w:rPr>
        <w:t>年度经审计的财务报告或其基本开户银行出具的资信证明复印件或扫描件。供应商提供财务报告的，财务报告应包括“四表一注”，即资产负债表、利润表、现金流量表、所有者权益变动表及其附注，成立年限不足的按实际提供</w:t>
      </w:r>
      <w:r>
        <w:rPr>
          <w:rFonts w:hint="eastAsia" w:ascii="宋体" w:hAnsi="宋体"/>
          <w:szCs w:val="21"/>
          <w:highlight w:val="none"/>
          <w:lang w:eastAsia="zh-CN"/>
        </w:rPr>
        <w:t>。</w:t>
      </w:r>
    </w:p>
    <w:p w14:paraId="5616126C">
      <w:pPr>
        <w:spacing w:line="440" w:lineRule="exact"/>
        <w:ind w:firstLine="420" w:firstLineChars="200"/>
        <w:rPr>
          <w:rFonts w:hint="eastAsia" w:ascii="宋体" w:hAnsi="宋体" w:eastAsia="宋体"/>
          <w:szCs w:val="21"/>
          <w:highlight w:val="none"/>
          <w:lang w:eastAsia="zh-CN"/>
        </w:rPr>
      </w:pPr>
      <w:r>
        <w:rPr>
          <w:rFonts w:hint="eastAsia" w:ascii="宋体" w:hAnsi="宋体"/>
          <w:szCs w:val="21"/>
          <w:highlight w:val="none"/>
          <w:lang w:val="en-US" w:eastAsia="zh-CN"/>
        </w:rPr>
        <w:t>3、</w:t>
      </w:r>
      <w:r>
        <w:rPr>
          <w:rFonts w:hint="eastAsia" w:ascii="宋体" w:hAnsi="宋体"/>
          <w:szCs w:val="21"/>
          <w:highlight w:val="none"/>
        </w:rPr>
        <w:t>响应文件中附具有履行合同所必需的设备和专业技术能力的承诺函，格式自拟</w:t>
      </w:r>
      <w:r>
        <w:rPr>
          <w:rFonts w:hint="eastAsia" w:ascii="宋体" w:hAnsi="宋体"/>
          <w:szCs w:val="21"/>
          <w:highlight w:val="none"/>
          <w:lang w:eastAsia="zh-CN"/>
        </w:rPr>
        <w:t>。</w:t>
      </w:r>
    </w:p>
    <w:p w14:paraId="2476156C">
      <w:pPr>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提供近半年中任意三个月依法缴纳税收和社会保障资金的证明复印件或扫描件。依法免税或不需要缴纳社会保障资金的供应商，应提供相应文件证明其依法免税或不需要缴纳社会保障资金。</w:t>
      </w:r>
    </w:p>
    <w:p w14:paraId="69DE5307">
      <w:pPr>
        <w:spacing w:line="440" w:lineRule="exact"/>
        <w:ind w:firstLine="420" w:firstLineChars="200"/>
        <w:rPr>
          <w:rFonts w:hint="eastAsia" w:ascii="宋体" w:hAnsi="宋体"/>
          <w:szCs w:val="21"/>
          <w:highlight w:val="none"/>
          <w:lang w:eastAsia="zh-CN"/>
        </w:rPr>
      </w:pPr>
      <w:r>
        <w:rPr>
          <w:rFonts w:hint="eastAsia" w:ascii="宋体" w:hAnsi="宋体"/>
          <w:szCs w:val="21"/>
          <w:highlight w:val="none"/>
          <w:lang w:val="en-US" w:eastAsia="zh-CN"/>
        </w:rPr>
        <w:t>5、</w:t>
      </w:r>
      <w:r>
        <w:rPr>
          <w:rFonts w:hint="eastAsia" w:ascii="宋体" w:hAnsi="宋体"/>
          <w:szCs w:val="21"/>
          <w:highlight w:val="none"/>
        </w:rPr>
        <w:t>响应文件中附供应商参加政府采购活动前三年内在经营活动中没有重大违法记录的书面声明（格式自拟）</w:t>
      </w:r>
      <w:r>
        <w:rPr>
          <w:rFonts w:hint="eastAsia" w:ascii="宋体" w:hAnsi="宋体"/>
          <w:szCs w:val="21"/>
          <w:highlight w:val="none"/>
          <w:lang w:eastAsia="zh-CN"/>
        </w:rPr>
        <w:t>。</w:t>
      </w:r>
    </w:p>
    <w:p w14:paraId="0362120D">
      <w:pPr>
        <w:spacing w:line="440" w:lineRule="exact"/>
        <w:ind w:firstLine="420" w:firstLineChars="200"/>
        <w:rPr>
          <w:rFonts w:hint="default" w:ascii="宋体" w:hAnsi="宋体"/>
          <w:szCs w:val="21"/>
          <w:highlight w:val="none"/>
          <w:lang w:val="en-US" w:eastAsia="zh-CN"/>
        </w:rPr>
        <w:sectPr>
          <w:footerReference r:id="rId9" w:type="default"/>
          <w:footerReference r:id="rId10" w:type="even"/>
          <w:pgSz w:w="12240" w:h="15840"/>
          <w:pgMar w:top="1134" w:right="1134" w:bottom="1134" w:left="1418" w:header="0" w:footer="921" w:gutter="0"/>
          <w:pgNumType w:fmt="numberInDash"/>
          <w:cols w:space="720" w:num="1"/>
          <w:docGrid w:linePitch="286" w:charSpace="0"/>
        </w:sectPr>
      </w:pPr>
      <w:r>
        <w:rPr>
          <w:rFonts w:hint="eastAsia" w:ascii="宋体" w:hAnsi="宋体"/>
          <w:szCs w:val="21"/>
          <w:highlight w:val="none"/>
          <w:lang w:val="en-US" w:eastAsia="zh-CN"/>
        </w:rPr>
        <w:t>6、响应文件中附</w:t>
      </w:r>
      <w:r>
        <w:rPr>
          <w:rFonts w:hint="eastAsia" w:ascii="宋体" w:hAnsi="宋体" w:eastAsia="宋体" w:cs="宋体"/>
          <w:kern w:val="0"/>
          <w:szCs w:val="21"/>
          <w:highlight w:val="none"/>
          <w:lang w:val="en-US" w:eastAsia="zh-CN"/>
        </w:rPr>
        <w:t>有效的资质证书扫描件或复印件</w:t>
      </w:r>
      <w:r>
        <w:rPr>
          <w:rFonts w:hint="eastAsia" w:ascii="宋体" w:hAnsi="宋体" w:cs="宋体"/>
          <w:kern w:val="0"/>
          <w:szCs w:val="21"/>
          <w:highlight w:val="none"/>
          <w:lang w:val="en-US" w:eastAsia="zh-CN"/>
        </w:rPr>
        <w:t>，</w:t>
      </w:r>
      <w:r>
        <w:rPr>
          <w:rFonts w:hint="eastAsia" w:ascii="宋体" w:hAnsi="宋体" w:eastAsia="宋体" w:cs="宋体"/>
          <w:kern w:val="0"/>
          <w:szCs w:val="21"/>
          <w:highlight w:val="none"/>
          <w:lang w:val="en-US" w:eastAsia="zh-CN"/>
        </w:rPr>
        <w:t>以及承诺书，格式自拟。</w:t>
      </w:r>
    </w:p>
    <w:p w14:paraId="4CDFC905">
      <w:pPr>
        <w:adjustRightInd w:val="0"/>
        <w:snapToGrid w:val="0"/>
        <w:spacing w:line="360" w:lineRule="auto"/>
        <w:outlineLvl w:val="1"/>
        <w:rPr>
          <w:rFonts w:hint="eastAsia" w:ascii="宋体" w:hAnsi="宋体" w:cs="微软雅黑"/>
          <w:b/>
          <w:bCs/>
          <w:spacing w:val="2"/>
          <w:kern w:val="0"/>
          <w:position w:val="-1"/>
          <w:sz w:val="28"/>
          <w:szCs w:val="28"/>
          <w:highlight w:val="none"/>
        </w:rPr>
      </w:pPr>
      <w:bookmarkStart w:id="20" w:name="_Toc32630"/>
      <w:bookmarkStart w:id="21" w:name="_Toc5054"/>
      <w:r>
        <w:rPr>
          <w:rFonts w:hint="eastAsia" w:ascii="宋体" w:hAnsi="宋体" w:cs="微软雅黑"/>
          <w:b/>
          <w:bCs/>
          <w:kern w:val="0"/>
          <w:position w:val="-4"/>
          <w:sz w:val="24"/>
          <w:szCs w:val="24"/>
          <w:highlight w:val="none"/>
        </w:rPr>
        <w:t>（二）反商业贿赂承诺</w:t>
      </w:r>
      <w:bookmarkEnd w:id="20"/>
      <w:bookmarkEnd w:id="21"/>
    </w:p>
    <w:p w14:paraId="2E584248">
      <w:pPr>
        <w:spacing w:line="440" w:lineRule="exact"/>
        <w:rPr>
          <w:rFonts w:hint="eastAsia" w:ascii="宋体" w:hAnsi="宋体"/>
          <w:szCs w:val="21"/>
          <w:highlight w:val="none"/>
        </w:rPr>
      </w:pPr>
    </w:p>
    <w:p w14:paraId="5E432245">
      <w:pPr>
        <w:spacing w:line="440" w:lineRule="exact"/>
        <w:rPr>
          <w:rFonts w:hint="eastAsia" w:ascii="宋体" w:hAnsi="宋体"/>
          <w:szCs w:val="21"/>
          <w:highlight w:val="none"/>
        </w:rPr>
      </w:pPr>
      <w:r>
        <w:rPr>
          <w:rFonts w:hint="eastAsia" w:ascii="宋体" w:hAnsi="宋体"/>
          <w:szCs w:val="21"/>
          <w:highlight w:val="none"/>
        </w:rPr>
        <w:t>我公司承诺：</w:t>
      </w:r>
    </w:p>
    <w:p w14:paraId="0B861641">
      <w:pPr>
        <w:spacing w:line="440" w:lineRule="exact"/>
        <w:ind w:firstLine="420" w:firstLineChars="200"/>
        <w:rPr>
          <w:rFonts w:hint="eastAsia" w:ascii="宋体" w:hAnsi="宋体"/>
          <w:szCs w:val="21"/>
          <w:highlight w:val="none"/>
        </w:rPr>
      </w:pPr>
      <w:r>
        <w:rPr>
          <w:rFonts w:hint="eastAsia" w:ascii="宋体" w:hAnsi="宋体"/>
          <w:szCs w:val="21"/>
          <w:highlight w:val="none"/>
        </w:rPr>
        <w:t>在</w:t>
      </w:r>
      <w:r>
        <w:rPr>
          <w:rFonts w:hint="eastAsia" w:ascii="宋体" w:hAnsi="宋体"/>
          <w:szCs w:val="21"/>
          <w:highlight w:val="none"/>
          <w:u w:val="single"/>
        </w:rPr>
        <w:t xml:space="preserve">       （项目名称）              </w:t>
      </w:r>
      <w:r>
        <w:rPr>
          <w:rFonts w:hint="eastAsia" w:ascii="宋体" w:hAnsi="宋体"/>
          <w:szCs w:val="21"/>
          <w:highlight w:val="none"/>
        </w:rPr>
        <w:t xml:space="preserve"> 采购活动中，我公司保证做到：</w:t>
      </w:r>
    </w:p>
    <w:p w14:paraId="652198B1">
      <w:pPr>
        <w:spacing w:line="440" w:lineRule="exact"/>
        <w:ind w:firstLine="420" w:firstLineChars="200"/>
        <w:rPr>
          <w:rFonts w:hint="eastAsia" w:ascii="宋体" w:hAnsi="宋体"/>
          <w:szCs w:val="21"/>
          <w:highlight w:val="none"/>
        </w:rPr>
      </w:pPr>
      <w:r>
        <w:rPr>
          <w:rFonts w:hint="eastAsia" w:ascii="宋体" w:hAnsi="宋体"/>
          <w:szCs w:val="21"/>
          <w:highlight w:val="none"/>
        </w:rPr>
        <w:t>一、公平竞争参加本次采购活动。</w:t>
      </w:r>
    </w:p>
    <w:p w14:paraId="187AF560">
      <w:pPr>
        <w:spacing w:line="440" w:lineRule="exact"/>
        <w:ind w:firstLine="420" w:firstLineChars="200"/>
        <w:rPr>
          <w:rFonts w:hint="eastAsia" w:ascii="宋体" w:hAnsi="宋体"/>
          <w:szCs w:val="21"/>
          <w:highlight w:val="none"/>
        </w:rPr>
      </w:pPr>
      <w:r>
        <w:rPr>
          <w:rFonts w:hint="eastAsia" w:ascii="宋体" w:hAnsi="宋体"/>
          <w:szCs w:val="21"/>
          <w:highlight w:val="none"/>
        </w:rPr>
        <w:t>二、杜绝任何形式的商业贿赂行为。不向国家工作人员、政府采购代理机构工作人员、专家及其亲属提供礼品礼金、有价证劵、购物劵、回扣、佣金、咨询费、劳务费、赞助费、宣传费、宴请；不为其报销各种消费凭证，不支付其旅游、娱乐等费用。</w:t>
      </w:r>
    </w:p>
    <w:p w14:paraId="099FFE15">
      <w:pPr>
        <w:spacing w:line="440" w:lineRule="exact"/>
        <w:ind w:firstLine="420" w:firstLineChars="200"/>
        <w:rPr>
          <w:rFonts w:hint="eastAsia" w:ascii="宋体" w:hAnsi="宋体"/>
          <w:szCs w:val="21"/>
          <w:highlight w:val="none"/>
        </w:rPr>
      </w:pPr>
      <w:r>
        <w:rPr>
          <w:rFonts w:hint="eastAsia" w:ascii="宋体" w:hAnsi="宋体"/>
          <w:szCs w:val="21"/>
          <w:highlight w:val="none"/>
        </w:rPr>
        <w:t>三、若出现上述行为，我公司及参与采购的工作人员愿意接受按照国家法律法规等有关规定给予的处罚。</w:t>
      </w:r>
    </w:p>
    <w:p w14:paraId="2AA075BB">
      <w:pPr>
        <w:spacing w:line="440" w:lineRule="exact"/>
        <w:rPr>
          <w:rFonts w:hint="eastAsia" w:ascii="宋体" w:hAnsi="宋体"/>
          <w:szCs w:val="21"/>
          <w:highlight w:val="none"/>
        </w:rPr>
      </w:pPr>
    </w:p>
    <w:p w14:paraId="43A50EF7">
      <w:pPr>
        <w:spacing w:line="440" w:lineRule="exact"/>
        <w:outlineLvl w:val="9"/>
        <w:rPr>
          <w:rFonts w:hint="eastAsia" w:ascii="宋体" w:hAnsi="宋体"/>
          <w:szCs w:val="21"/>
          <w:highlight w:val="none"/>
        </w:rPr>
      </w:pPr>
    </w:p>
    <w:p w14:paraId="6ADFAA7F">
      <w:pPr>
        <w:spacing w:line="440" w:lineRule="exact"/>
        <w:outlineLvl w:val="9"/>
        <w:rPr>
          <w:rFonts w:hint="eastAsia" w:ascii="宋体" w:hAnsi="宋体"/>
          <w:szCs w:val="21"/>
          <w:highlight w:val="none"/>
        </w:rPr>
      </w:pPr>
    </w:p>
    <w:p w14:paraId="75790716">
      <w:pPr>
        <w:spacing w:line="440" w:lineRule="exact"/>
        <w:outlineLvl w:val="9"/>
        <w:rPr>
          <w:rFonts w:hint="eastAsia" w:ascii="宋体" w:hAnsi="宋体"/>
          <w:szCs w:val="21"/>
          <w:highlight w:val="none"/>
        </w:rPr>
      </w:pPr>
    </w:p>
    <w:p w14:paraId="0616BEA7">
      <w:pPr>
        <w:autoSpaceDE w:val="0"/>
        <w:autoSpaceDN w:val="0"/>
        <w:spacing w:line="440" w:lineRule="exact"/>
        <w:textAlignment w:val="bottom"/>
        <w:outlineLvl w:val="9"/>
        <w:rPr>
          <w:rFonts w:hint="eastAsia" w:ascii="宋体" w:hAnsi="宋体"/>
          <w:b/>
          <w:bCs/>
          <w:szCs w:val="21"/>
          <w:highlight w:val="none"/>
        </w:rPr>
      </w:pPr>
    </w:p>
    <w:p w14:paraId="54A2428E">
      <w:pPr>
        <w:autoSpaceDE w:val="0"/>
        <w:autoSpaceDN w:val="0"/>
        <w:spacing w:line="440" w:lineRule="exact"/>
        <w:textAlignment w:val="bottom"/>
        <w:outlineLvl w:val="9"/>
        <w:rPr>
          <w:rFonts w:hint="eastAsia" w:ascii="宋体" w:hAnsi="宋体"/>
          <w:b/>
          <w:bCs/>
          <w:szCs w:val="21"/>
          <w:highlight w:val="none"/>
        </w:rPr>
      </w:pPr>
    </w:p>
    <w:p w14:paraId="4A6F2651">
      <w:pPr>
        <w:autoSpaceDE w:val="0"/>
        <w:autoSpaceDN w:val="0"/>
        <w:adjustRightInd w:val="0"/>
        <w:spacing w:line="383" w:lineRule="exact"/>
        <w:ind w:left="237" w:right="-20" w:firstLine="5460" w:firstLineChars="2600"/>
        <w:jc w:val="left"/>
        <w:rPr>
          <w:rFonts w:hint="eastAsia" w:ascii="宋体" w:hAnsi="宋体" w:cs="微软雅黑"/>
          <w:kern w:val="0"/>
          <w:position w:val="-4"/>
          <w:sz w:val="28"/>
          <w:szCs w:val="28"/>
          <w:highlight w:val="none"/>
        </w:rPr>
      </w:pPr>
      <w:r>
        <w:rPr>
          <w:rFonts w:hint="eastAsia" w:ascii="宋体" w:hAnsi="宋体"/>
          <w:color w:val="000000"/>
          <w:szCs w:val="21"/>
          <w:highlight w:val="none"/>
        </w:rPr>
        <w:t>供 应 商（盖单位章）：</w:t>
      </w:r>
    </w:p>
    <w:p w14:paraId="27F0EF57">
      <w:pPr>
        <w:tabs>
          <w:tab w:val="left" w:pos="6420"/>
          <w:tab w:val="left" w:pos="7480"/>
          <w:tab w:val="left" w:pos="8520"/>
        </w:tabs>
        <w:autoSpaceDE w:val="0"/>
        <w:autoSpaceDN w:val="0"/>
        <w:adjustRightInd w:val="0"/>
        <w:spacing w:line="296" w:lineRule="exact"/>
        <w:ind w:left="5593" w:right="-20"/>
        <w:jc w:val="left"/>
        <w:rPr>
          <w:rFonts w:ascii="宋体" w:hAnsi="宋体" w:cs="微软雅黑"/>
          <w:w w:val="169"/>
          <w:kern w:val="0"/>
          <w:szCs w:val="21"/>
          <w:highlight w:val="none"/>
          <w:u w:val="single"/>
        </w:rPr>
      </w:pPr>
    </w:p>
    <w:p w14:paraId="2B15E0AF">
      <w:pPr>
        <w:tabs>
          <w:tab w:val="left" w:pos="6420"/>
          <w:tab w:val="left" w:pos="7480"/>
          <w:tab w:val="left" w:pos="8520"/>
        </w:tabs>
        <w:autoSpaceDE w:val="0"/>
        <w:autoSpaceDN w:val="0"/>
        <w:adjustRightInd w:val="0"/>
        <w:spacing w:line="296" w:lineRule="exact"/>
        <w:ind w:left="5593" w:right="-20"/>
        <w:jc w:val="left"/>
        <w:rPr>
          <w:rFonts w:hint="eastAsia" w:ascii="宋体" w:hAnsi="宋体" w:cs="微软雅黑"/>
          <w:kern w:val="0"/>
          <w:position w:val="-4"/>
          <w:sz w:val="28"/>
          <w:szCs w:val="28"/>
          <w:highlight w:val="none"/>
        </w:rPr>
        <w:sectPr>
          <w:pgSz w:w="12240" w:h="15840"/>
          <w:pgMar w:top="1134" w:right="1134" w:bottom="1134" w:left="1418" w:header="0" w:footer="721" w:gutter="0"/>
          <w:pgNumType w:fmt="numberInDash"/>
          <w:cols w:space="720" w:num="1"/>
          <w:docGrid w:linePitch="286" w:charSpace="0"/>
        </w:sectPr>
      </w:pPr>
      <w:r>
        <w:rPr>
          <w:rFonts w:ascii="宋体" w:hAnsi="宋体" w:cs="微软雅黑"/>
          <w:w w:val="169"/>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spacing w:val="-2"/>
          <w:kern w:val="0"/>
          <w:szCs w:val="21"/>
          <w:highlight w:val="none"/>
        </w:rPr>
        <w:t>年</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月</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p>
    <w:p w14:paraId="2DF01FF7">
      <w:pPr>
        <w:adjustRightInd w:val="0"/>
        <w:snapToGrid w:val="0"/>
        <w:spacing w:line="360" w:lineRule="auto"/>
        <w:jc w:val="center"/>
        <w:outlineLvl w:val="1"/>
        <w:rPr>
          <w:rFonts w:hint="eastAsia" w:ascii="宋体" w:hAnsi="宋体" w:cs="微软雅黑"/>
          <w:b/>
          <w:bCs/>
          <w:spacing w:val="2"/>
          <w:kern w:val="0"/>
          <w:position w:val="-1"/>
          <w:sz w:val="28"/>
          <w:szCs w:val="28"/>
          <w:highlight w:val="none"/>
        </w:rPr>
      </w:pPr>
      <w:bookmarkStart w:id="22" w:name="_Toc31341"/>
      <w:bookmarkStart w:id="23" w:name="_Toc31271"/>
      <w:r>
        <w:rPr>
          <w:rFonts w:hint="eastAsia" w:ascii="宋体" w:hAnsi="宋体" w:cs="微软雅黑"/>
          <w:b/>
          <w:bCs/>
          <w:kern w:val="0"/>
          <w:position w:val="-4"/>
          <w:sz w:val="24"/>
          <w:szCs w:val="24"/>
          <w:highlight w:val="none"/>
        </w:rPr>
        <w:t>（三）承诺函</w:t>
      </w:r>
    </w:p>
    <w:p w14:paraId="4E32385B">
      <w:pPr>
        <w:adjustRightInd w:val="0"/>
        <w:snapToGrid w:val="0"/>
        <w:spacing w:line="360" w:lineRule="auto"/>
        <w:rPr>
          <w:rFonts w:ascii="宋体" w:hAnsi="宋体" w:cs="Courier New"/>
          <w:color w:val="000000"/>
          <w:szCs w:val="21"/>
          <w:highlight w:val="none"/>
        </w:rPr>
      </w:pPr>
      <w:r>
        <w:rPr>
          <w:rFonts w:ascii="宋体" w:hAnsi="宋体" w:cs="Courier New"/>
          <w:color w:val="000000"/>
          <w:szCs w:val="21"/>
          <w:highlight w:val="none"/>
        </w:rPr>
        <w:t>致</w:t>
      </w:r>
      <w:r>
        <w:rPr>
          <w:rFonts w:ascii="宋体" w:hAnsi="宋体" w:cs="Courier New"/>
          <w:color w:val="000000"/>
          <w:szCs w:val="21"/>
          <w:highlight w:val="none"/>
          <w:u w:val="single"/>
        </w:rPr>
        <w:t>：</w:t>
      </w:r>
      <w:r>
        <w:rPr>
          <w:rFonts w:hint="eastAsia" w:ascii="宋体" w:hAnsi="宋体" w:cs="Courier New"/>
          <w:color w:val="000000"/>
          <w:szCs w:val="21"/>
          <w:highlight w:val="none"/>
          <w:u w:val="single"/>
        </w:rPr>
        <w:t xml:space="preserve">           （采购人） </w:t>
      </w:r>
      <w:r>
        <w:rPr>
          <w:rFonts w:hint="eastAsia" w:ascii="宋体" w:hAnsi="宋体" w:cs="微软雅黑"/>
          <w:w w:val="169"/>
          <w:kern w:val="0"/>
          <w:position w:val="-2"/>
          <w:szCs w:val="21"/>
          <w:highlight w:val="none"/>
          <w:u w:val="single"/>
        </w:rPr>
        <w:t xml:space="preserve">   </w:t>
      </w:r>
    </w:p>
    <w:p w14:paraId="3DEB4F28">
      <w:pPr>
        <w:adjustRightInd w:val="0"/>
        <w:snapToGrid w:val="0"/>
        <w:spacing w:line="360" w:lineRule="auto"/>
        <w:ind w:firstLine="420" w:firstLineChars="200"/>
        <w:rPr>
          <w:rFonts w:ascii="宋体" w:hAnsi="宋体" w:cs="Courier New"/>
          <w:color w:val="000000"/>
          <w:szCs w:val="21"/>
          <w:highlight w:val="none"/>
        </w:rPr>
      </w:pPr>
      <w:r>
        <w:rPr>
          <w:rFonts w:hint="eastAsia" w:ascii="宋体" w:hAnsi="宋体" w:cs="Courier New"/>
          <w:color w:val="000000"/>
          <w:szCs w:val="21"/>
          <w:highlight w:val="none"/>
        </w:rPr>
        <w:t>我方己仔细研究了</w:t>
      </w:r>
      <w:r>
        <w:rPr>
          <w:rFonts w:hint="eastAsia" w:ascii="宋体" w:hAnsi="宋体" w:cs="Courier New"/>
          <w:color w:val="000000"/>
          <w:szCs w:val="21"/>
          <w:highlight w:val="none"/>
          <w:u w:val="single"/>
        </w:rPr>
        <w:t xml:space="preserve">                 (项目名称)</w:t>
      </w:r>
      <w:r>
        <w:rPr>
          <w:rFonts w:hint="eastAsia" w:ascii="宋体" w:hAnsi="宋体" w:cs="Courier New"/>
          <w:color w:val="000000"/>
          <w:szCs w:val="21"/>
          <w:highlight w:val="none"/>
        </w:rPr>
        <w:t>的采购文件（采购编号</w:t>
      </w:r>
      <w:r>
        <w:rPr>
          <w:rFonts w:hint="eastAsia" w:ascii="宋体" w:hAnsi="宋体" w:cs="Courier New"/>
          <w:color w:val="000000"/>
          <w:szCs w:val="21"/>
          <w:highlight w:val="none"/>
          <w:u w:val="single"/>
        </w:rPr>
        <w:t xml:space="preserve">：             </w:t>
      </w:r>
      <w:r>
        <w:rPr>
          <w:rFonts w:hint="eastAsia" w:ascii="宋体" w:hAnsi="宋体" w:cs="Courier New"/>
          <w:color w:val="000000"/>
          <w:szCs w:val="21"/>
          <w:highlight w:val="none"/>
        </w:rPr>
        <w:t>）的全部内容，并承诺如下：</w:t>
      </w:r>
    </w:p>
    <w:p w14:paraId="0605A92F">
      <w:pPr>
        <w:adjustRightInd w:val="0"/>
        <w:snapToGrid w:val="0"/>
        <w:spacing w:line="360" w:lineRule="auto"/>
        <w:ind w:firstLine="420" w:firstLineChars="200"/>
        <w:rPr>
          <w:rFonts w:ascii="宋体" w:hAnsi="宋体" w:cs="Courier New"/>
          <w:color w:val="000000"/>
          <w:szCs w:val="21"/>
          <w:highlight w:val="none"/>
        </w:rPr>
      </w:pPr>
      <w:r>
        <w:rPr>
          <w:rFonts w:hint="eastAsia" w:ascii="宋体" w:hAnsi="宋体" w:cs="Courier New"/>
          <w:color w:val="000000"/>
          <w:szCs w:val="21"/>
          <w:highlight w:val="none"/>
        </w:rPr>
        <w:t>1</w:t>
      </w:r>
      <w:r>
        <w:rPr>
          <w:rFonts w:ascii="宋体" w:hAnsi="宋体" w:cs="Courier New"/>
          <w:color w:val="000000"/>
          <w:szCs w:val="21"/>
          <w:highlight w:val="none"/>
        </w:rPr>
        <w:t>、遵守中华人民共和国、</w:t>
      </w:r>
      <w:r>
        <w:rPr>
          <w:rFonts w:hint="eastAsia" w:ascii="宋体" w:hAnsi="宋体" w:cs="Courier New"/>
          <w:color w:val="000000"/>
          <w:szCs w:val="21"/>
          <w:highlight w:val="none"/>
        </w:rPr>
        <w:t>河南省等</w:t>
      </w:r>
      <w:r>
        <w:rPr>
          <w:rFonts w:ascii="宋体" w:hAnsi="宋体" w:cs="Courier New"/>
          <w:color w:val="000000"/>
          <w:szCs w:val="21"/>
          <w:highlight w:val="none"/>
        </w:rPr>
        <w:t>有关政府采购法律法规规定，自觉维护</w:t>
      </w:r>
      <w:r>
        <w:rPr>
          <w:rFonts w:hint="eastAsia" w:ascii="宋体" w:hAnsi="宋体" w:cs="Courier New"/>
          <w:color w:val="000000"/>
          <w:szCs w:val="21"/>
          <w:highlight w:val="none"/>
        </w:rPr>
        <w:t>政府采购市场</w:t>
      </w:r>
      <w:r>
        <w:rPr>
          <w:rFonts w:ascii="宋体" w:hAnsi="宋体" w:cs="Courier New"/>
          <w:color w:val="000000"/>
          <w:szCs w:val="21"/>
          <w:highlight w:val="none"/>
        </w:rPr>
        <w:t>秩序</w:t>
      </w:r>
      <w:r>
        <w:rPr>
          <w:rFonts w:hint="eastAsia" w:ascii="宋体" w:hAnsi="宋体" w:cs="Courier New"/>
          <w:color w:val="000000"/>
          <w:szCs w:val="21"/>
          <w:highlight w:val="none"/>
        </w:rPr>
        <w:t>。</w:t>
      </w:r>
      <w:r>
        <w:rPr>
          <w:rFonts w:ascii="宋体" w:hAnsi="宋体" w:cs="Courier New"/>
          <w:color w:val="000000"/>
          <w:szCs w:val="21"/>
          <w:highlight w:val="none"/>
        </w:rPr>
        <w:t>否则，同意被废除</w:t>
      </w:r>
      <w:r>
        <w:rPr>
          <w:rFonts w:hint="eastAsia" w:ascii="宋体" w:hAnsi="宋体" w:cs="Courier New"/>
          <w:color w:val="000000"/>
          <w:szCs w:val="21"/>
          <w:highlight w:val="none"/>
        </w:rPr>
        <w:t>响应</w:t>
      </w:r>
      <w:r>
        <w:rPr>
          <w:rFonts w:ascii="宋体" w:hAnsi="宋体" w:cs="Courier New"/>
          <w:color w:val="000000"/>
          <w:szCs w:val="21"/>
          <w:highlight w:val="none"/>
        </w:rPr>
        <w:t>资格并接受处罚。</w:t>
      </w:r>
    </w:p>
    <w:p w14:paraId="753BA2CB">
      <w:pPr>
        <w:adjustRightInd w:val="0"/>
        <w:snapToGrid w:val="0"/>
        <w:spacing w:line="360" w:lineRule="auto"/>
        <w:ind w:firstLine="420" w:firstLineChars="200"/>
        <w:rPr>
          <w:rFonts w:ascii="宋体" w:hAnsi="宋体" w:cs="Courier New"/>
          <w:color w:val="000000"/>
          <w:szCs w:val="21"/>
          <w:highlight w:val="none"/>
        </w:rPr>
      </w:pPr>
      <w:r>
        <w:rPr>
          <w:rFonts w:hint="eastAsia" w:ascii="宋体" w:hAnsi="宋体" w:cs="Courier New"/>
          <w:color w:val="000000"/>
          <w:szCs w:val="21"/>
          <w:highlight w:val="none"/>
        </w:rPr>
        <w:t>2</w:t>
      </w:r>
      <w:r>
        <w:rPr>
          <w:rFonts w:ascii="宋体" w:hAnsi="宋体" w:cs="Courier New"/>
          <w:color w:val="000000"/>
          <w:szCs w:val="21"/>
          <w:highlight w:val="none"/>
        </w:rPr>
        <w:t>、服从</w:t>
      </w:r>
      <w:r>
        <w:rPr>
          <w:rFonts w:hint="eastAsia" w:ascii="宋体" w:hAnsi="宋体" w:cs="Courier New"/>
          <w:color w:val="000000"/>
          <w:szCs w:val="21"/>
          <w:highlight w:val="none"/>
        </w:rPr>
        <w:t>采购文件</w:t>
      </w:r>
      <w:r>
        <w:rPr>
          <w:rFonts w:ascii="宋体" w:hAnsi="宋体" w:cs="Courier New"/>
          <w:color w:val="000000"/>
          <w:szCs w:val="21"/>
          <w:highlight w:val="none"/>
        </w:rPr>
        <w:t>规定的时间安排，遵守</w:t>
      </w:r>
      <w:r>
        <w:rPr>
          <w:rFonts w:hint="eastAsia" w:ascii="宋体" w:hAnsi="宋体" w:cs="Courier New"/>
          <w:color w:val="000000"/>
          <w:szCs w:val="21"/>
          <w:highlight w:val="none"/>
        </w:rPr>
        <w:t>政府采购</w:t>
      </w:r>
      <w:r>
        <w:rPr>
          <w:rFonts w:ascii="宋体" w:hAnsi="宋体" w:cs="Courier New"/>
          <w:color w:val="000000"/>
          <w:szCs w:val="21"/>
          <w:highlight w:val="none"/>
        </w:rPr>
        <w:t>有关会议现场纪律。否则，同意被废除</w:t>
      </w:r>
      <w:r>
        <w:rPr>
          <w:rFonts w:hint="eastAsia" w:ascii="宋体" w:hAnsi="宋体" w:cs="Courier New"/>
          <w:color w:val="000000"/>
          <w:szCs w:val="21"/>
          <w:highlight w:val="none"/>
        </w:rPr>
        <w:t>响应</w:t>
      </w:r>
      <w:r>
        <w:rPr>
          <w:rFonts w:ascii="宋体" w:hAnsi="宋体" w:cs="Courier New"/>
          <w:color w:val="000000"/>
          <w:szCs w:val="21"/>
          <w:highlight w:val="none"/>
        </w:rPr>
        <w:t>资格并接受处罚。</w:t>
      </w:r>
    </w:p>
    <w:p w14:paraId="201DE769">
      <w:pPr>
        <w:adjustRightInd w:val="0"/>
        <w:snapToGrid w:val="0"/>
        <w:spacing w:line="360" w:lineRule="auto"/>
        <w:ind w:firstLine="420" w:firstLineChars="200"/>
        <w:rPr>
          <w:rFonts w:ascii="宋体" w:hAnsi="宋体" w:cs="Courier New"/>
          <w:color w:val="000000"/>
          <w:szCs w:val="21"/>
          <w:highlight w:val="none"/>
        </w:rPr>
      </w:pPr>
      <w:r>
        <w:rPr>
          <w:rFonts w:hint="eastAsia" w:ascii="宋体" w:hAnsi="宋体" w:cs="Courier New"/>
          <w:color w:val="000000"/>
          <w:szCs w:val="21"/>
          <w:highlight w:val="none"/>
        </w:rPr>
        <w:t>3</w:t>
      </w:r>
      <w:r>
        <w:rPr>
          <w:rFonts w:ascii="宋体" w:hAnsi="宋体" w:cs="Courier New"/>
          <w:color w:val="000000"/>
          <w:szCs w:val="21"/>
          <w:highlight w:val="none"/>
        </w:rPr>
        <w:t>、接受</w:t>
      </w:r>
      <w:r>
        <w:rPr>
          <w:rFonts w:hint="eastAsia" w:ascii="宋体" w:hAnsi="宋体" w:cs="Courier New"/>
          <w:color w:val="000000"/>
          <w:szCs w:val="21"/>
          <w:highlight w:val="none"/>
        </w:rPr>
        <w:t>采购</w:t>
      </w:r>
      <w:r>
        <w:rPr>
          <w:rFonts w:ascii="宋体" w:hAnsi="宋体" w:cs="Courier New"/>
          <w:color w:val="000000"/>
          <w:szCs w:val="21"/>
          <w:highlight w:val="none"/>
        </w:rPr>
        <w:t>文件全部内容。否则，同意被废除</w:t>
      </w:r>
      <w:r>
        <w:rPr>
          <w:rFonts w:hint="eastAsia" w:ascii="宋体" w:hAnsi="宋体" w:cs="Courier New"/>
          <w:color w:val="000000"/>
          <w:szCs w:val="21"/>
          <w:highlight w:val="none"/>
        </w:rPr>
        <w:t>响应</w:t>
      </w:r>
      <w:r>
        <w:rPr>
          <w:rFonts w:ascii="宋体" w:hAnsi="宋体" w:cs="Courier New"/>
          <w:color w:val="000000"/>
          <w:szCs w:val="21"/>
          <w:highlight w:val="none"/>
        </w:rPr>
        <w:t>资格并接受</w:t>
      </w:r>
      <w:r>
        <w:rPr>
          <w:rFonts w:hint="eastAsia" w:ascii="宋体" w:hAnsi="宋体" w:cs="Courier New"/>
          <w:color w:val="000000"/>
          <w:szCs w:val="21"/>
          <w:highlight w:val="none"/>
        </w:rPr>
        <w:t>相关行政主管部门依法进行的</w:t>
      </w:r>
      <w:r>
        <w:rPr>
          <w:rFonts w:ascii="宋体" w:hAnsi="宋体" w:cs="Courier New"/>
          <w:color w:val="000000"/>
          <w:szCs w:val="21"/>
          <w:highlight w:val="none"/>
        </w:rPr>
        <w:t>处罚。</w:t>
      </w:r>
    </w:p>
    <w:p w14:paraId="2AD09BD8">
      <w:pPr>
        <w:adjustRightInd w:val="0"/>
        <w:snapToGrid w:val="0"/>
        <w:spacing w:line="360" w:lineRule="auto"/>
        <w:ind w:firstLine="420" w:firstLineChars="200"/>
        <w:rPr>
          <w:rFonts w:ascii="宋体" w:hAnsi="宋体" w:cs="Courier New"/>
          <w:color w:val="000000"/>
          <w:szCs w:val="21"/>
          <w:highlight w:val="none"/>
        </w:rPr>
      </w:pPr>
      <w:r>
        <w:rPr>
          <w:rFonts w:hint="eastAsia" w:ascii="宋体" w:hAnsi="宋体" w:cs="Courier New"/>
          <w:color w:val="000000"/>
          <w:szCs w:val="21"/>
          <w:highlight w:val="none"/>
        </w:rPr>
        <w:t>4</w:t>
      </w:r>
      <w:r>
        <w:rPr>
          <w:rFonts w:ascii="宋体" w:hAnsi="宋体" w:cs="Courier New"/>
          <w:color w:val="000000"/>
          <w:szCs w:val="21"/>
          <w:highlight w:val="none"/>
        </w:rPr>
        <w:t>、保证</w:t>
      </w:r>
      <w:r>
        <w:rPr>
          <w:rFonts w:hint="eastAsia" w:ascii="宋体" w:hAnsi="宋体" w:cs="Courier New"/>
          <w:color w:val="000000"/>
          <w:szCs w:val="21"/>
          <w:highlight w:val="none"/>
        </w:rPr>
        <w:t>响应</w:t>
      </w:r>
      <w:r>
        <w:rPr>
          <w:rFonts w:ascii="宋体" w:hAnsi="宋体" w:cs="Courier New"/>
          <w:color w:val="000000"/>
          <w:szCs w:val="21"/>
          <w:highlight w:val="none"/>
        </w:rPr>
        <w:t>文件无任何虚假</w:t>
      </w:r>
      <w:r>
        <w:rPr>
          <w:rFonts w:hint="eastAsia" w:ascii="宋体" w:hAnsi="宋体" w:cs="Courier New"/>
          <w:color w:val="000000"/>
          <w:szCs w:val="21"/>
          <w:highlight w:val="none"/>
        </w:rPr>
        <w:t>内容</w:t>
      </w:r>
      <w:r>
        <w:rPr>
          <w:rFonts w:ascii="宋体" w:hAnsi="宋体" w:cs="Courier New"/>
          <w:color w:val="000000"/>
          <w:szCs w:val="21"/>
          <w:highlight w:val="none"/>
        </w:rPr>
        <w:t>。若</w:t>
      </w:r>
      <w:r>
        <w:rPr>
          <w:rFonts w:hint="eastAsia" w:ascii="宋体" w:hAnsi="宋体" w:cs="Courier New"/>
          <w:color w:val="000000"/>
          <w:szCs w:val="21"/>
          <w:highlight w:val="none"/>
        </w:rPr>
        <w:t>协商</w:t>
      </w:r>
      <w:r>
        <w:rPr>
          <w:rFonts w:ascii="宋体" w:hAnsi="宋体" w:cs="Courier New"/>
          <w:color w:val="000000"/>
          <w:szCs w:val="21"/>
          <w:highlight w:val="none"/>
        </w:rPr>
        <w:t>过程中查出有虚假</w:t>
      </w:r>
      <w:r>
        <w:rPr>
          <w:rFonts w:hint="eastAsia" w:ascii="宋体" w:hAnsi="宋体" w:cs="Courier New"/>
          <w:color w:val="000000"/>
          <w:szCs w:val="21"/>
          <w:highlight w:val="none"/>
        </w:rPr>
        <w:t>内容</w:t>
      </w:r>
      <w:r>
        <w:rPr>
          <w:rFonts w:ascii="宋体" w:hAnsi="宋体" w:cs="Courier New"/>
          <w:color w:val="000000"/>
          <w:szCs w:val="21"/>
          <w:highlight w:val="none"/>
        </w:rPr>
        <w:t>，同意作无效</w:t>
      </w:r>
      <w:r>
        <w:rPr>
          <w:rFonts w:hint="eastAsia" w:ascii="宋体" w:hAnsi="宋体" w:cs="Courier New"/>
          <w:color w:val="000000"/>
          <w:szCs w:val="21"/>
          <w:highlight w:val="none"/>
        </w:rPr>
        <w:t>响应</w:t>
      </w:r>
      <w:r>
        <w:rPr>
          <w:rFonts w:ascii="宋体" w:hAnsi="宋体" w:cs="Courier New"/>
          <w:color w:val="000000"/>
          <w:szCs w:val="21"/>
          <w:highlight w:val="none"/>
        </w:rPr>
        <w:t>文件处理，若</w:t>
      </w:r>
      <w:r>
        <w:rPr>
          <w:rFonts w:hint="eastAsia" w:ascii="宋体" w:hAnsi="宋体" w:cs="Courier New"/>
          <w:color w:val="000000"/>
          <w:szCs w:val="21"/>
          <w:highlight w:val="none"/>
        </w:rPr>
        <w:t>成交</w:t>
      </w:r>
      <w:r>
        <w:rPr>
          <w:rFonts w:ascii="宋体" w:hAnsi="宋体" w:cs="Courier New"/>
          <w:color w:val="000000"/>
          <w:szCs w:val="21"/>
          <w:highlight w:val="none"/>
        </w:rPr>
        <w:t>之后查出有虚假</w:t>
      </w:r>
      <w:r>
        <w:rPr>
          <w:rFonts w:hint="eastAsia" w:ascii="宋体" w:hAnsi="宋体" w:cs="Courier New"/>
          <w:color w:val="000000"/>
          <w:szCs w:val="21"/>
          <w:highlight w:val="none"/>
        </w:rPr>
        <w:t>响应</w:t>
      </w:r>
      <w:r>
        <w:rPr>
          <w:rFonts w:ascii="宋体" w:hAnsi="宋体" w:cs="Courier New"/>
          <w:color w:val="000000"/>
          <w:szCs w:val="21"/>
          <w:highlight w:val="none"/>
        </w:rPr>
        <w:t>，同意废除</w:t>
      </w:r>
      <w:r>
        <w:rPr>
          <w:rFonts w:hint="eastAsia" w:ascii="宋体" w:hAnsi="宋体" w:cs="Courier New"/>
          <w:color w:val="000000"/>
          <w:szCs w:val="21"/>
          <w:highlight w:val="none"/>
        </w:rPr>
        <w:t>成交</w:t>
      </w:r>
      <w:r>
        <w:rPr>
          <w:rFonts w:ascii="宋体" w:hAnsi="宋体" w:cs="Courier New"/>
          <w:color w:val="000000"/>
          <w:szCs w:val="21"/>
          <w:highlight w:val="none"/>
        </w:rPr>
        <w:t>资格，并接受</w:t>
      </w:r>
      <w:r>
        <w:rPr>
          <w:rFonts w:hint="eastAsia" w:ascii="宋体" w:hAnsi="宋体" w:cs="Courier New"/>
          <w:color w:val="000000"/>
          <w:szCs w:val="21"/>
          <w:highlight w:val="none"/>
        </w:rPr>
        <w:t>相关</w:t>
      </w:r>
      <w:r>
        <w:rPr>
          <w:rFonts w:ascii="宋体" w:hAnsi="宋体" w:cs="Courier New"/>
          <w:color w:val="000000"/>
          <w:szCs w:val="21"/>
          <w:highlight w:val="none"/>
        </w:rPr>
        <w:t>行政管理部门依法进行的处罚。</w:t>
      </w:r>
    </w:p>
    <w:p w14:paraId="7CCDF7D9">
      <w:pPr>
        <w:adjustRightInd w:val="0"/>
        <w:snapToGrid w:val="0"/>
        <w:spacing w:line="360" w:lineRule="auto"/>
        <w:ind w:firstLine="420" w:firstLineChars="200"/>
        <w:rPr>
          <w:rFonts w:ascii="宋体" w:hAnsi="宋体" w:cs="Courier New"/>
          <w:color w:val="000000"/>
          <w:szCs w:val="21"/>
          <w:highlight w:val="none"/>
        </w:rPr>
      </w:pPr>
      <w:r>
        <w:rPr>
          <w:rFonts w:hint="eastAsia" w:ascii="宋体" w:hAnsi="宋体" w:cs="Courier New"/>
          <w:color w:val="000000"/>
          <w:szCs w:val="21"/>
          <w:highlight w:val="none"/>
        </w:rPr>
        <w:t>5</w:t>
      </w:r>
      <w:r>
        <w:rPr>
          <w:rFonts w:ascii="宋体" w:hAnsi="宋体" w:cs="Courier New"/>
          <w:color w:val="000000"/>
          <w:szCs w:val="21"/>
          <w:highlight w:val="none"/>
        </w:rPr>
        <w:t>、保证</w:t>
      </w:r>
      <w:r>
        <w:rPr>
          <w:rFonts w:hint="eastAsia" w:ascii="宋体" w:hAnsi="宋体" w:cs="Courier New"/>
          <w:color w:val="000000"/>
          <w:szCs w:val="21"/>
          <w:highlight w:val="none"/>
        </w:rPr>
        <w:t>响应</w:t>
      </w:r>
      <w:r>
        <w:rPr>
          <w:rFonts w:ascii="宋体" w:hAnsi="宋体" w:cs="Courier New"/>
          <w:color w:val="000000"/>
          <w:szCs w:val="21"/>
          <w:highlight w:val="none"/>
        </w:rPr>
        <w:t>文件不存在低于成本的恶意报价行为，也不存在恶意抬高报价行为。</w:t>
      </w:r>
    </w:p>
    <w:p w14:paraId="78BB3022">
      <w:pPr>
        <w:adjustRightInd w:val="0"/>
        <w:snapToGrid w:val="0"/>
        <w:spacing w:line="360" w:lineRule="auto"/>
        <w:ind w:firstLine="420" w:firstLineChars="200"/>
        <w:rPr>
          <w:rFonts w:ascii="宋体" w:hAnsi="宋体" w:cs="Courier New"/>
          <w:color w:val="000000"/>
          <w:szCs w:val="21"/>
          <w:highlight w:val="none"/>
        </w:rPr>
      </w:pPr>
      <w:r>
        <w:rPr>
          <w:rFonts w:hint="eastAsia" w:ascii="宋体" w:hAnsi="宋体" w:cs="Courier New"/>
          <w:color w:val="000000"/>
          <w:szCs w:val="21"/>
          <w:highlight w:val="none"/>
        </w:rPr>
        <w:t>6</w:t>
      </w:r>
      <w:r>
        <w:rPr>
          <w:rFonts w:ascii="宋体" w:hAnsi="宋体" w:cs="Courier New"/>
          <w:color w:val="000000"/>
          <w:szCs w:val="21"/>
          <w:highlight w:val="none"/>
        </w:rPr>
        <w:t>、保证</w:t>
      </w:r>
      <w:r>
        <w:rPr>
          <w:rFonts w:hint="eastAsia" w:ascii="宋体" w:hAnsi="宋体" w:cs="Courier New"/>
          <w:color w:val="000000"/>
          <w:szCs w:val="21"/>
          <w:highlight w:val="none"/>
        </w:rPr>
        <w:t>成交</w:t>
      </w:r>
      <w:r>
        <w:rPr>
          <w:rFonts w:ascii="宋体" w:hAnsi="宋体" w:cs="Courier New"/>
          <w:color w:val="000000"/>
          <w:szCs w:val="21"/>
          <w:highlight w:val="none"/>
        </w:rPr>
        <w:t>之后密切配合</w:t>
      </w:r>
      <w:r>
        <w:rPr>
          <w:rFonts w:hint="eastAsia" w:ascii="宋体" w:hAnsi="宋体" w:cs="Courier New"/>
          <w:color w:val="000000"/>
          <w:szCs w:val="21"/>
          <w:highlight w:val="none"/>
        </w:rPr>
        <w:t>采购</w:t>
      </w:r>
      <w:r>
        <w:rPr>
          <w:rFonts w:ascii="宋体" w:hAnsi="宋体" w:cs="Courier New"/>
          <w:color w:val="000000"/>
          <w:szCs w:val="21"/>
          <w:highlight w:val="none"/>
        </w:rPr>
        <w:t>单位开展工作，服从</w:t>
      </w:r>
      <w:r>
        <w:rPr>
          <w:rFonts w:hint="eastAsia" w:ascii="宋体" w:hAnsi="宋体" w:cs="Courier New"/>
          <w:color w:val="000000"/>
          <w:szCs w:val="21"/>
          <w:highlight w:val="none"/>
        </w:rPr>
        <w:t>采购</w:t>
      </w:r>
      <w:r>
        <w:rPr>
          <w:rFonts w:ascii="宋体" w:hAnsi="宋体" w:cs="Courier New"/>
          <w:color w:val="000000"/>
          <w:szCs w:val="21"/>
          <w:highlight w:val="none"/>
        </w:rPr>
        <w:t>单位</w:t>
      </w:r>
      <w:r>
        <w:rPr>
          <w:rFonts w:hint="eastAsia" w:ascii="宋体" w:hAnsi="宋体" w:cs="Courier New"/>
          <w:color w:val="000000"/>
          <w:szCs w:val="21"/>
          <w:highlight w:val="none"/>
        </w:rPr>
        <w:t>及相关</w:t>
      </w:r>
      <w:r>
        <w:rPr>
          <w:rFonts w:ascii="宋体" w:hAnsi="宋体" w:cs="Courier New"/>
          <w:color w:val="000000"/>
          <w:szCs w:val="21"/>
          <w:highlight w:val="none"/>
        </w:rPr>
        <w:t>项目监管人员的监督管理。</w:t>
      </w:r>
    </w:p>
    <w:p w14:paraId="727E05FC">
      <w:pPr>
        <w:adjustRightInd w:val="0"/>
        <w:snapToGrid w:val="0"/>
        <w:spacing w:line="360" w:lineRule="auto"/>
        <w:ind w:firstLine="420" w:firstLineChars="200"/>
        <w:rPr>
          <w:rFonts w:ascii="宋体" w:hAnsi="宋体" w:cs="Courier New"/>
          <w:color w:val="000000"/>
          <w:szCs w:val="21"/>
          <w:highlight w:val="none"/>
        </w:rPr>
      </w:pPr>
      <w:r>
        <w:rPr>
          <w:rFonts w:hint="eastAsia" w:ascii="宋体" w:hAnsi="宋体" w:cs="Courier New"/>
          <w:color w:val="000000"/>
          <w:szCs w:val="21"/>
          <w:highlight w:val="none"/>
        </w:rPr>
        <w:t>7</w:t>
      </w:r>
      <w:r>
        <w:rPr>
          <w:rFonts w:ascii="宋体" w:hAnsi="宋体" w:cs="Courier New"/>
          <w:color w:val="000000"/>
          <w:szCs w:val="21"/>
          <w:highlight w:val="none"/>
        </w:rPr>
        <w:t>、保证不参与</w:t>
      </w:r>
      <w:r>
        <w:rPr>
          <w:rFonts w:hint="eastAsia" w:ascii="宋体" w:hAnsi="宋体" w:cs="Courier New"/>
          <w:color w:val="000000"/>
          <w:szCs w:val="21"/>
          <w:highlight w:val="none"/>
        </w:rPr>
        <w:t>串通报价等法律法规规定的其他违法</w:t>
      </w:r>
      <w:r>
        <w:rPr>
          <w:rFonts w:ascii="宋体" w:hAnsi="宋体" w:cs="Courier New"/>
          <w:color w:val="000000"/>
          <w:szCs w:val="21"/>
          <w:highlight w:val="none"/>
        </w:rPr>
        <w:t>行为，否则，</w:t>
      </w:r>
      <w:r>
        <w:rPr>
          <w:rFonts w:hint="eastAsia" w:ascii="宋体" w:hAnsi="宋体" w:cs="Courier New"/>
          <w:color w:val="000000"/>
          <w:szCs w:val="21"/>
          <w:highlight w:val="none"/>
        </w:rPr>
        <w:t>愿意</w:t>
      </w:r>
      <w:r>
        <w:rPr>
          <w:rFonts w:ascii="宋体" w:hAnsi="宋体" w:cs="Courier New"/>
          <w:color w:val="000000"/>
          <w:szCs w:val="21"/>
          <w:highlight w:val="none"/>
        </w:rPr>
        <w:t>接受</w:t>
      </w:r>
      <w:r>
        <w:rPr>
          <w:rFonts w:hint="eastAsia" w:ascii="宋体" w:hAnsi="宋体" w:cs="Courier New"/>
          <w:color w:val="000000"/>
          <w:szCs w:val="21"/>
          <w:highlight w:val="none"/>
        </w:rPr>
        <w:t>相关</w:t>
      </w:r>
      <w:r>
        <w:rPr>
          <w:rFonts w:ascii="宋体" w:hAnsi="宋体" w:cs="Courier New"/>
          <w:color w:val="000000"/>
          <w:szCs w:val="21"/>
          <w:highlight w:val="none"/>
        </w:rPr>
        <w:t>行政主管部门依法进行</w:t>
      </w:r>
      <w:r>
        <w:rPr>
          <w:rFonts w:hint="eastAsia" w:ascii="宋体" w:hAnsi="宋体" w:cs="Courier New"/>
          <w:color w:val="000000"/>
          <w:szCs w:val="21"/>
          <w:highlight w:val="none"/>
        </w:rPr>
        <w:t>的</w:t>
      </w:r>
      <w:r>
        <w:rPr>
          <w:rFonts w:ascii="宋体" w:hAnsi="宋体" w:cs="Courier New"/>
          <w:color w:val="000000"/>
          <w:szCs w:val="21"/>
          <w:highlight w:val="none"/>
        </w:rPr>
        <w:t>的处罚。</w:t>
      </w:r>
    </w:p>
    <w:p w14:paraId="23EDFB87">
      <w:pPr>
        <w:adjustRightInd w:val="0"/>
        <w:snapToGrid w:val="0"/>
        <w:spacing w:line="360" w:lineRule="auto"/>
        <w:ind w:firstLine="420" w:firstLineChars="200"/>
        <w:rPr>
          <w:rFonts w:ascii="宋体" w:hAnsi="宋体" w:cs="Courier New"/>
          <w:color w:val="000000"/>
          <w:szCs w:val="21"/>
          <w:highlight w:val="none"/>
        </w:rPr>
      </w:pPr>
      <w:r>
        <w:rPr>
          <w:rFonts w:hint="eastAsia" w:ascii="宋体" w:hAnsi="宋体" w:cs="Courier New"/>
          <w:color w:val="000000"/>
          <w:szCs w:val="21"/>
          <w:highlight w:val="none"/>
        </w:rPr>
        <w:t>8、若我方有幸成为成交人，我方承诺按照相关要求及规定向采购代理机构足额缴纳采购代理服务费用。</w:t>
      </w:r>
    </w:p>
    <w:p w14:paraId="7EA2A71D">
      <w:pPr>
        <w:adjustRightInd w:val="0"/>
        <w:snapToGrid w:val="0"/>
        <w:spacing w:line="360" w:lineRule="auto"/>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9、承诺</w:t>
      </w:r>
      <w:r>
        <w:rPr>
          <w:rFonts w:hint="eastAsia" w:ascii="宋体" w:hAnsi="宋体" w:cs="宋体"/>
          <w:szCs w:val="21"/>
          <w:highlight w:val="none"/>
        </w:rPr>
        <w:t>法律、行政法规规定的其他要求和条件。</w:t>
      </w:r>
    </w:p>
    <w:p w14:paraId="3CA56790">
      <w:pPr>
        <w:adjustRightInd w:val="0"/>
        <w:snapToGrid w:val="0"/>
        <w:spacing w:line="360" w:lineRule="auto"/>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若出现</w:t>
      </w:r>
      <w:r>
        <w:rPr>
          <w:rFonts w:hint="eastAsia" w:hAnsi="宋体"/>
          <w:color w:val="000000"/>
          <w:highlight w:val="none"/>
        </w:rPr>
        <w:t>有违反上述情形之一的，</w:t>
      </w:r>
      <w:r>
        <w:rPr>
          <w:rFonts w:hint="eastAsia" w:ascii="宋体" w:hAnsi="宋体" w:cs="Courier New"/>
          <w:color w:val="000000"/>
          <w:szCs w:val="21"/>
          <w:highlight w:val="none"/>
        </w:rPr>
        <w:t>我单位自愿接受被处以采购金额千分之五以上千分之十以下的罚款并赔偿采购人及采购代理机构的损失，列入不良行为记录名单，在一至三年内禁止参加政府采购活动，有违法所得的，并处没收违法所得，情节严重的，由工商行政管理机关吊销营业执照；构成犯罪的，依法追究刑事责任。</w:t>
      </w:r>
    </w:p>
    <w:p w14:paraId="760BEAD3">
      <w:pPr>
        <w:tabs>
          <w:tab w:val="left" w:pos="3920"/>
        </w:tabs>
        <w:autoSpaceDE w:val="0"/>
        <w:autoSpaceDN w:val="0"/>
        <w:adjustRightInd w:val="0"/>
        <w:spacing w:line="333" w:lineRule="exact"/>
        <w:ind w:right="936"/>
        <w:jc w:val="right"/>
        <w:rPr>
          <w:rFonts w:hint="eastAsia" w:ascii="宋体" w:hAnsi="宋体" w:cs="微软雅黑"/>
          <w:kern w:val="0"/>
          <w:position w:val="-4"/>
          <w:szCs w:val="21"/>
          <w:highlight w:val="none"/>
        </w:rPr>
      </w:pPr>
    </w:p>
    <w:p w14:paraId="25C509EF">
      <w:pPr>
        <w:tabs>
          <w:tab w:val="left" w:pos="3920"/>
        </w:tabs>
        <w:autoSpaceDE w:val="0"/>
        <w:autoSpaceDN w:val="0"/>
        <w:adjustRightInd w:val="0"/>
        <w:spacing w:line="333" w:lineRule="exact"/>
        <w:ind w:right="936"/>
        <w:jc w:val="right"/>
        <w:rPr>
          <w:rFonts w:hint="eastAsia" w:ascii="宋体" w:hAnsi="宋体" w:cs="微软雅黑"/>
          <w:kern w:val="0"/>
          <w:position w:val="-4"/>
          <w:szCs w:val="21"/>
          <w:highlight w:val="none"/>
        </w:rPr>
      </w:pPr>
    </w:p>
    <w:p w14:paraId="3EE5EF87">
      <w:pPr>
        <w:tabs>
          <w:tab w:val="left" w:pos="3920"/>
        </w:tabs>
        <w:autoSpaceDE w:val="0"/>
        <w:autoSpaceDN w:val="0"/>
        <w:adjustRightInd w:val="0"/>
        <w:spacing w:line="333" w:lineRule="exact"/>
        <w:ind w:right="1251"/>
        <w:jc w:val="center"/>
        <w:rPr>
          <w:rFonts w:ascii="宋体" w:hAnsi="宋体" w:cs="微软雅黑"/>
          <w:kern w:val="0"/>
          <w:szCs w:val="21"/>
          <w:highlight w:val="none"/>
        </w:rPr>
      </w:pPr>
      <w:r>
        <w:rPr>
          <w:rFonts w:hint="eastAsia" w:ascii="宋体" w:hAnsi="宋体" w:cs="微软雅黑"/>
          <w:kern w:val="0"/>
          <w:position w:val="-4"/>
          <w:szCs w:val="21"/>
          <w:highlight w:val="none"/>
        </w:rPr>
        <w:t xml:space="preserve">                              供应商名称：</w:t>
      </w:r>
      <w:r>
        <w:rPr>
          <w:rFonts w:ascii="宋体" w:hAnsi="宋体" w:cs="微软雅黑"/>
          <w:spacing w:val="43"/>
          <w:kern w:val="0"/>
          <w:position w:val="-4"/>
          <w:szCs w:val="21"/>
          <w:highlight w:val="none"/>
          <w:u w:val="single"/>
        </w:rPr>
        <w:t xml:space="preserve"> </w:t>
      </w:r>
      <w:r>
        <w:rPr>
          <w:rFonts w:hint="eastAsia" w:ascii="宋体" w:hAnsi="宋体" w:cs="微软雅黑"/>
          <w:spacing w:val="43"/>
          <w:kern w:val="0"/>
          <w:position w:val="-4"/>
          <w:szCs w:val="21"/>
          <w:highlight w:val="none"/>
          <w:u w:val="single"/>
        </w:rPr>
        <w:t xml:space="preserve">            </w:t>
      </w:r>
      <w:r>
        <w:rPr>
          <w:rFonts w:hint="eastAsia" w:ascii="宋体" w:hAnsi="宋体" w:cs="微软雅黑"/>
          <w:kern w:val="0"/>
          <w:position w:val="-4"/>
          <w:szCs w:val="21"/>
          <w:highlight w:val="none"/>
          <w:u w:val="single"/>
        </w:rPr>
        <w:t>（盖</w:t>
      </w:r>
      <w:r>
        <w:rPr>
          <w:rFonts w:hint="eastAsia" w:ascii="宋体" w:hAnsi="宋体" w:cs="微软雅黑"/>
          <w:spacing w:val="-2"/>
          <w:kern w:val="0"/>
          <w:position w:val="-4"/>
          <w:szCs w:val="21"/>
          <w:highlight w:val="none"/>
          <w:u w:val="single"/>
        </w:rPr>
        <w:t>单</w:t>
      </w:r>
      <w:r>
        <w:rPr>
          <w:rFonts w:hint="eastAsia" w:ascii="宋体" w:hAnsi="宋体" w:cs="微软雅黑"/>
          <w:kern w:val="0"/>
          <w:position w:val="-4"/>
          <w:szCs w:val="21"/>
          <w:highlight w:val="none"/>
          <w:u w:val="single"/>
        </w:rPr>
        <w:t>位</w:t>
      </w:r>
      <w:r>
        <w:rPr>
          <w:rFonts w:hint="eastAsia" w:ascii="宋体" w:hAnsi="宋体" w:cs="微软雅黑"/>
          <w:spacing w:val="-2"/>
          <w:kern w:val="0"/>
          <w:position w:val="-4"/>
          <w:szCs w:val="21"/>
          <w:highlight w:val="none"/>
          <w:u w:val="single"/>
        </w:rPr>
        <w:t>章</w:t>
      </w:r>
      <w:r>
        <w:rPr>
          <w:rFonts w:hint="eastAsia" w:ascii="宋体" w:hAnsi="宋体" w:cs="微软雅黑"/>
          <w:kern w:val="0"/>
          <w:position w:val="-4"/>
          <w:szCs w:val="21"/>
          <w:highlight w:val="none"/>
          <w:u w:val="single"/>
        </w:rPr>
        <w:t>）</w:t>
      </w:r>
      <w:r>
        <w:rPr>
          <w:rFonts w:ascii="宋体" w:hAnsi="宋体" w:cs="微软雅黑"/>
          <w:kern w:val="0"/>
          <w:position w:val="-2"/>
          <w:szCs w:val="21"/>
          <w:highlight w:val="none"/>
          <w:u w:val="single"/>
        </w:rPr>
        <w:tab/>
      </w:r>
    </w:p>
    <w:p w14:paraId="134B1829">
      <w:pPr>
        <w:autoSpaceDE w:val="0"/>
        <w:autoSpaceDN w:val="0"/>
        <w:adjustRightInd w:val="0"/>
        <w:spacing w:line="200" w:lineRule="exact"/>
        <w:jc w:val="left"/>
        <w:rPr>
          <w:rFonts w:ascii="宋体" w:hAnsi="宋体" w:cs="微软雅黑"/>
          <w:kern w:val="0"/>
          <w:sz w:val="20"/>
          <w:szCs w:val="20"/>
          <w:highlight w:val="none"/>
        </w:rPr>
      </w:pPr>
    </w:p>
    <w:p w14:paraId="38C113EF">
      <w:pPr>
        <w:autoSpaceDE w:val="0"/>
        <w:autoSpaceDN w:val="0"/>
        <w:adjustRightInd w:val="0"/>
        <w:spacing w:line="200" w:lineRule="exact"/>
        <w:jc w:val="left"/>
        <w:rPr>
          <w:rFonts w:ascii="宋体" w:hAnsi="宋体" w:cs="微软雅黑"/>
          <w:kern w:val="0"/>
          <w:sz w:val="20"/>
          <w:szCs w:val="20"/>
          <w:highlight w:val="none"/>
        </w:rPr>
      </w:pPr>
    </w:p>
    <w:p w14:paraId="40585A02">
      <w:pPr>
        <w:autoSpaceDE w:val="0"/>
        <w:autoSpaceDN w:val="0"/>
        <w:adjustRightInd w:val="0"/>
        <w:spacing w:before="7" w:line="200" w:lineRule="exact"/>
        <w:jc w:val="left"/>
        <w:rPr>
          <w:rFonts w:ascii="宋体" w:hAnsi="宋体" w:cs="微软雅黑"/>
          <w:kern w:val="0"/>
          <w:sz w:val="20"/>
          <w:szCs w:val="20"/>
          <w:highlight w:val="none"/>
        </w:rPr>
      </w:pPr>
    </w:p>
    <w:p w14:paraId="5DB12BC3">
      <w:pPr>
        <w:tabs>
          <w:tab w:val="left" w:pos="6420"/>
          <w:tab w:val="left" w:pos="7480"/>
          <w:tab w:val="left" w:pos="8520"/>
        </w:tabs>
        <w:autoSpaceDE w:val="0"/>
        <w:autoSpaceDN w:val="0"/>
        <w:adjustRightInd w:val="0"/>
        <w:spacing w:line="296" w:lineRule="exact"/>
        <w:ind w:left="5593" w:right="-20"/>
        <w:jc w:val="left"/>
        <w:rPr>
          <w:rFonts w:ascii="宋体" w:hAnsi="宋体" w:cs="微软雅黑"/>
          <w:kern w:val="0"/>
          <w:szCs w:val="21"/>
          <w:highlight w:val="none"/>
        </w:rPr>
        <w:sectPr>
          <w:pgSz w:w="12240" w:h="15840"/>
          <w:pgMar w:top="1134" w:right="1134" w:bottom="1134" w:left="1418" w:header="680" w:footer="680" w:gutter="0"/>
          <w:pgNumType w:fmt="numberInDash"/>
          <w:cols w:space="720" w:num="1"/>
          <w:docGrid w:linePitch="286" w:charSpace="0"/>
        </w:sectPr>
      </w:pPr>
      <w:r>
        <w:rPr>
          <w:rFonts w:ascii="宋体" w:hAnsi="宋体" w:cs="微软雅黑"/>
          <w:w w:val="169"/>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spacing w:val="-2"/>
          <w:kern w:val="0"/>
          <w:szCs w:val="21"/>
          <w:highlight w:val="none"/>
        </w:rPr>
        <w:t>年</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月</w:t>
      </w:r>
      <w:r>
        <w:rPr>
          <w:rFonts w:ascii="宋体" w:hAnsi="宋体" w:cs="微软雅黑"/>
          <w:spacing w:val="43"/>
          <w:kern w:val="0"/>
          <w:szCs w:val="21"/>
          <w:highlight w:val="none"/>
          <w:u w:val="single"/>
        </w:rPr>
        <w:t xml:space="preserve"> </w:t>
      </w:r>
      <w:r>
        <w:rPr>
          <w:rFonts w:ascii="宋体" w:hAnsi="宋体" w:cs="微软雅黑"/>
          <w:kern w:val="0"/>
          <w:szCs w:val="21"/>
          <w:highlight w:val="none"/>
          <w:u w:val="single"/>
        </w:rPr>
        <w:tab/>
      </w:r>
      <w:r>
        <w:rPr>
          <w:rFonts w:hint="eastAsia" w:ascii="宋体" w:hAnsi="宋体" w:cs="微软雅黑"/>
          <w:kern w:val="0"/>
          <w:szCs w:val="21"/>
          <w:highlight w:val="none"/>
        </w:rPr>
        <w:t>日</w:t>
      </w:r>
    </w:p>
    <w:p w14:paraId="495BB358">
      <w:pPr>
        <w:adjustRightInd w:val="0"/>
        <w:snapToGrid w:val="0"/>
        <w:spacing w:line="360" w:lineRule="auto"/>
        <w:jc w:val="center"/>
        <w:outlineLvl w:val="1"/>
        <w:rPr>
          <w:rFonts w:ascii="宋体" w:hAnsi="宋体" w:cs="微软雅黑"/>
          <w:b/>
          <w:bCs/>
          <w:spacing w:val="2"/>
          <w:kern w:val="0"/>
          <w:position w:val="-1"/>
          <w:sz w:val="28"/>
          <w:szCs w:val="28"/>
          <w:highlight w:val="none"/>
        </w:rPr>
      </w:pPr>
      <w:r>
        <w:rPr>
          <w:rFonts w:hint="eastAsia" w:ascii="宋体" w:hAnsi="宋体" w:cs="微软雅黑"/>
          <w:b/>
          <w:bCs/>
          <w:spacing w:val="2"/>
          <w:kern w:val="0"/>
          <w:position w:val="-1"/>
          <w:sz w:val="28"/>
          <w:szCs w:val="28"/>
          <w:highlight w:val="none"/>
        </w:rPr>
        <w:t>六、</w:t>
      </w:r>
      <w:bookmarkEnd w:id="22"/>
      <w:bookmarkEnd w:id="23"/>
      <w:r>
        <w:rPr>
          <w:rFonts w:hint="eastAsia" w:ascii="宋体" w:hAnsi="宋体" w:cs="微软雅黑"/>
          <w:b/>
          <w:bCs/>
          <w:spacing w:val="2"/>
          <w:kern w:val="0"/>
          <w:position w:val="-1"/>
          <w:sz w:val="28"/>
          <w:szCs w:val="28"/>
          <w:highlight w:val="none"/>
        </w:rPr>
        <w:t>服务</w:t>
      </w:r>
      <w:r>
        <w:rPr>
          <w:rFonts w:hint="eastAsia" w:ascii="宋体" w:hAnsi="宋体" w:cs="微软雅黑"/>
          <w:b/>
          <w:bCs/>
          <w:spacing w:val="2"/>
          <w:kern w:val="0"/>
          <w:position w:val="-1"/>
          <w:sz w:val="28"/>
          <w:szCs w:val="28"/>
          <w:highlight w:val="none"/>
          <w:lang w:eastAsia="zh-CN"/>
        </w:rPr>
        <w:t>承诺及优惠条件</w:t>
      </w:r>
    </w:p>
    <w:p w14:paraId="7C5D91EF">
      <w:pPr>
        <w:adjustRightInd w:val="0"/>
        <w:snapToGrid w:val="0"/>
        <w:jc w:val="center"/>
        <w:rPr>
          <w:rFonts w:hint="eastAsia" w:ascii="宋体" w:hAnsi="宋体" w:cs="宋体"/>
          <w:b/>
          <w:sz w:val="28"/>
          <w:szCs w:val="28"/>
          <w:highlight w:val="none"/>
        </w:rPr>
      </w:pPr>
    </w:p>
    <w:p w14:paraId="17C95017">
      <w:pPr>
        <w:pStyle w:val="22"/>
        <w:rPr>
          <w:rFonts w:hint="eastAsia" w:ascii="宋体" w:hAnsi="宋体" w:eastAsia="宋体" w:cs="宋体"/>
          <w:b/>
          <w:sz w:val="28"/>
          <w:szCs w:val="28"/>
          <w:highlight w:val="none"/>
        </w:rPr>
      </w:pPr>
    </w:p>
    <w:p w14:paraId="25B8AF08">
      <w:pPr>
        <w:pStyle w:val="22"/>
        <w:rPr>
          <w:rFonts w:hint="eastAsia" w:ascii="宋体" w:hAnsi="宋体" w:eastAsia="宋体" w:cs="宋体"/>
          <w:b/>
          <w:sz w:val="28"/>
          <w:szCs w:val="28"/>
          <w:highlight w:val="none"/>
        </w:rPr>
      </w:pPr>
    </w:p>
    <w:p w14:paraId="66D7CAB5">
      <w:pPr>
        <w:pStyle w:val="22"/>
        <w:rPr>
          <w:rFonts w:hint="eastAsia" w:ascii="宋体" w:hAnsi="宋体" w:eastAsia="宋体" w:cs="宋体"/>
          <w:b/>
          <w:sz w:val="28"/>
          <w:szCs w:val="28"/>
          <w:highlight w:val="none"/>
        </w:rPr>
      </w:pPr>
    </w:p>
    <w:p w14:paraId="0E0752CC">
      <w:pPr>
        <w:pStyle w:val="22"/>
        <w:rPr>
          <w:rFonts w:hint="eastAsia" w:ascii="宋体" w:hAnsi="宋体" w:eastAsia="宋体" w:cs="宋体"/>
          <w:b/>
          <w:sz w:val="28"/>
          <w:szCs w:val="28"/>
          <w:highlight w:val="none"/>
        </w:rPr>
      </w:pPr>
    </w:p>
    <w:p w14:paraId="30EE36FB">
      <w:pPr>
        <w:pStyle w:val="22"/>
        <w:rPr>
          <w:rFonts w:hint="eastAsia" w:ascii="宋体" w:hAnsi="宋体" w:eastAsia="宋体" w:cs="宋体"/>
          <w:b/>
          <w:sz w:val="28"/>
          <w:szCs w:val="28"/>
          <w:highlight w:val="none"/>
        </w:rPr>
      </w:pPr>
    </w:p>
    <w:p w14:paraId="24F2760D">
      <w:pPr>
        <w:pStyle w:val="22"/>
        <w:rPr>
          <w:rFonts w:hint="eastAsia" w:ascii="宋体" w:hAnsi="宋体" w:eastAsia="宋体" w:cs="宋体"/>
          <w:b/>
          <w:sz w:val="28"/>
          <w:szCs w:val="28"/>
          <w:highlight w:val="none"/>
        </w:rPr>
      </w:pPr>
    </w:p>
    <w:p w14:paraId="7C7B5C03">
      <w:pPr>
        <w:pStyle w:val="22"/>
        <w:rPr>
          <w:rFonts w:hint="eastAsia" w:ascii="宋体" w:hAnsi="宋体" w:eastAsia="宋体" w:cs="宋体"/>
          <w:b/>
          <w:sz w:val="28"/>
          <w:szCs w:val="28"/>
          <w:highlight w:val="none"/>
        </w:rPr>
      </w:pPr>
    </w:p>
    <w:p w14:paraId="5D89E059">
      <w:pPr>
        <w:pStyle w:val="22"/>
        <w:rPr>
          <w:rFonts w:hint="eastAsia" w:ascii="宋体" w:hAnsi="宋体" w:eastAsia="宋体" w:cs="宋体"/>
          <w:b/>
          <w:sz w:val="28"/>
          <w:szCs w:val="28"/>
          <w:highlight w:val="none"/>
        </w:rPr>
      </w:pPr>
    </w:p>
    <w:p w14:paraId="0A347F8F">
      <w:pPr>
        <w:pStyle w:val="22"/>
        <w:rPr>
          <w:rFonts w:hint="eastAsia" w:ascii="宋体" w:hAnsi="宋体" w:eastAsia="宋体" w:cs="宋体"/>
          <w:b/>
          <w:sz w:val="28"/>
          <w:szCs w:val="28"/>
          <w:highlight w:val="none"/>
        </w:rPr>
      </w:pPr>
    </w:p>
    <w:p w14:paraId="58934434">
      <w:pPr>
        <w:pStyle w:val="22"/>
        <w:rPr>
          <w:rFonts w:hint="eastAsia" w:ascii="宋体" w:hAnsi="宋体" w:eastAsia="宋体" w:cs="宋体"/>
          <w:b/>
          <w:sz w:val="28"/>
          <w:szCs w:val="28"/>
          <w:highlight w:val="none"/>
        </w:rPr>
      </w:pPr>
    </w:p>
    <w:p w14:paraId="00832E1C">
      <w:pPr>
        <w:pStyle w:val="22"/>
        <w:rPr>
          <w:rFonts w:hint="eastAsia" w:ascii="宋体" w:hAnsi="宋体" w:eastAsia="宋体" w:cs="宋体"/>
          <w:b/>
          <w:sz w:val="28"/>
          <w:szCs w:val="28"/>
          <w:highlight w:val="none"/>
        </w:rPr>
      </w:pPr>
    </w:p>
    <w:p w14:paraId="4636DFB4">
      <w:pPr>
        <w:pStyle w:val="22"/>
        <w:rPr>
          <w:rFonts w:hint="eastAsia" w:ascii="宋体" w:hAnsi="宋体" w:eastAsia="宋体" w:cs="宋体"/>
          <w:b/>
          <w:sz w:val="28"/>
          <w:szCs w:val="28"/>
          <w:highlight w:val="none"/>
        </w:rPr>
      </w:pPr>
    </w:p>
    <w:p w14:paraId="24410F5E">
      <w:pPr>
        <w:pStyle w:val="22"/>
        <w:rPr>
          <w:rFonts w:hint="eastAsia" w:ascii="宋体" w:hAnsi="宋体" w:eastAsia="宋体" w:cs="宋体"/>
          <w:b/>
          <w:sz w:val="28"/>
          <w:szCs w:val="28"/>
          <w:highlight w:val="none"/>
        </w:rPr>
      </w:pPr>
    </w:p>
    <w:p w14:paraId="74502F2A">
      <w:pPr>
        <w:pStyle w:val="22"/>
        <w:rPr>
          <w:rFonts w:hint="eastAsia" w:ascii="宋体" w:hAnsi="宋体" w:eastAsia="宋体" w:cs="宋体"/>
          <w:b/>
          <w:sz w:val="28"/>
          <w:szCs w:val="28"/>
          <w:highlight w:val="none"/>
        </w:rPr>
      </w:pPr>
    </w:p>
    <w:p w14:paraId="291778FF">
      <w:pPr>
        <w:pStyle w:val="22"/>
        <w:rPr>
          <w:rFonts w:hint="eastAsia" w:ascii="宋体" w:hAnsi="宋体" w:eastAsia="宋体" w:cs="宋体"/>
          <w:b/>
          <w:sz w:val="28"/>
          <w:szCs w:val="28"/>
          <w:highlight w:val="none"/>
        </w:rPr>
      </w:pPr>
    </w:p>
    <w:p w14:paraId="1101F745">
      <w:pPr>
        <w:pStyle w:val="22"/>
        <w:rPr>
          <w:rFonts w:hint="eastAsia" w:ascii="宋体" w:hAnsi="宋体" w:eastAsia="宋体" w:cs="宋体"/>
          <w:b/>
          <w:sz w:val="28"/>
          <w:szCs w:val="28"/>
          <w:highlight w:val="none"/>
        </w:rPr>
      </w:pPr>
    </w:p>
    <w:p w14:paraId="3C8AD81C">
      <w:pPr>
        <w:pStyle w:val="22"/>
        <w:rPr>
          <w:rFonts w:hint="eastAsia" w:ascii="宋体" w:hAnsi="宋体" w:eastAsia="宋体" w:cs="宋体"/>
          <w:b/>
          <w:sz w:val="28"/>
          <w:szCs w:val="28"/>
          <w:highlight w:val="none"/>
        </w:rPr>
      </w:pPr>
    </w:p>
    <w:p w14:paraId="0BCD863D">
      <w:pPr>
        <w:pStyle w:val="22"/>
        <w:rPr>
          <w:rFonts w:hint="eastAsia" w:ascii="宋体" w:hAnsi="宋体" w:eastAsia="宋体" w:cs="宋体"/>
          <w:b/>
          <w:sz w:val="28"/>
          <w:szCs w:val="28"/>
          <w:highlight w:val="none"/>
        </w:rPr>
      </w:pPr>
    </w:p>
    <w:p w14:paraId="299E3220">
      <w:pPr>
        <w:pStyle w:val="22"/>
        <w:rPr>
          <w:rFonts w:hint="eastAsia" w:ascii="宋体" w:hAnsi="宋体" w:eastAsia="宋体" w:cs="宋体"/>
          <w:b/>
          <w:sz w:val="28"/>
          <w:szCs w:val="28"/>
          <w:highlight w:val="none"/>
        </w:rPr>
      </w:pPr>
    </w:p>
    <w:p w14:paraId="7C9E3C24">
      <w:pPr>
        <w:pStyle w:val="22"/>
        <w:rPr>
          <w:rFonts w:hint="eastAsia" w:ascii="宋体" w:hAnsi="宋体" w:eastAsia="宋体" w:cs="宋体"/>
          <w:b/>
          <w:sz w:val="28"/>
          <w:szCs w:val="28"/>
          <w:highlight w:val="none"/>
        </w:rPr>
      </w:pPr>
    </w:p>
    <w:p w14:paraId="5FF7F920">
      <w:pPr>
        <w:pStyle w:val="22"/>
        <w:rPr>
          <w:rFonts w:hint="eastAsia" w:ascii="宋体" w:hAnsi="宋体" w:eastAsia="宋体" w:cs="宋体"/>
          <w:b/>
          <w:sz w:val="28"/>
          <w:szCs w:val="28"/>
          <w:highlight w:val="none"/>
        </w:rPr>
      </w:pPr>
    </w:p>
    <w:p w14:paraId="37AAF602">
      <w:pPr>
        <w:pStyle w:val="22"/>
        <w:rPr>
          <w:rFonts w:hint="eastAsia" w:ascii="宋体" w:hAnsi="宋体" w:eastAsia="宋体" w:cs="宋体"/>
          <w:b/>
          <w:sz w:val="28"/>
          <w:szCs w:val="28"/>
          <w:highlight w:val="none"/>
        </w:rPr>
      </w:pPr>
    </w:p>
    <w:p w14:paraId="4E6976D0">
      <w:pPr>
        <w:pStyle w:val="22"/>
        <w:outlineLvl w:val="9"/>
        <w:rPr>
          <w:rFonts w:hint="eastAsia" w:ascii="宋体" w:hAnsi="宋体" w:eastAsia="宋体" w:cs="宋体"/>
          <w:b/>
          <w:sz w:val="28"/>
          <w:szCs w:val="28"/>
          <w:highlight w:val="none"/>
        </w:rPr>
      </w:pPr>
    </w:p>
    <w:p w14:paraId="6EA7CE02">
      <w:pPr>
        <w:pStyle w:val="22"/>
        <w:outlineLvl w:val="9"/>
        <w:rPr>
          <w:rFonts w:hint="eastAsia" w:ascii="宋体" w:hAnsi="宋体" w:eastAsia="宋体" w:cs="宋体"/>
          <w:b/>
          <w:sz w:val="28"/>
          <w:szCs w:val="28"/>
          <w:highlight w:val="none"/>
        </w:rPr>
      </w:pPr>
    </w:p>
    <w:p w14:paraId="3CFA4A5E">
      <w:pPr>
        <w:outlineLvl w:val="9"/>
        <w:rPr>
          <w:rFonts w:hint="eastAsia"/>
          <w:highlight w:val="none"/>
        </w:rPr>
      </w:pPr>
    </w:p>
    <w:p w14:paraId="6D07E042">
      <w:pPr>
        <w:adjustRightInd w:val="0"/>
        <w:snapToGrid w:val="0"/>
        <w:rPr>
          <w:rFonts w:hint="eastAsia" w:ascii="宋体" w:hAnsi="宋体" w:cs="宋体"/>
          <w:szCs w:val="21"/>
          <w:highlight w:val="none"/>
        </w:rPr>
      </w:pPr>
    </w:p>
    <w:p w14:paraId="452948CD">
      <w:pPr>
        <w:pStyle w:val="22"/>
        <w:rPr>
          <w:rFonts w:hint="eastAsia" w:ascii="宋体" w:hAnsi="宋体" w:eastAsia="宋体" w:cs="宋体"/>
          <w:szCs w:val="21"/>
          <w:highlight w:val="none"/>
        </w:rPr>
      </w:pPr>
    </w:p>
    <w:p w14:paraId="6615623A">
      <w:pPr>
        <w:pStyle w:val="22"/>
        <w:rPr>
          <w:rFonts w:hint="eastAsia" w:ascii="宋体" w:hAnsi="宋体" w:eastAsia="宋体" w:cs="宋体"/>
          <w:szCs w:val="21"/>
          <w:highlight w:val="none"/>
        </w:rPr>
      </w:pPr>
    </w:p>
    <w:p w14:paraId="6547DC4E">
      <w:pPr>
        <w:pStyle w:val="22"/>
        <w:rPr>
          <w:rFonts w:hint="eastAsia" w:ascii="宋体" w:hAnsi="宋体" w:eastAsia="宋体" w:cs="宋体"/>
          <w:szCs w:val="21"/>
          <w:highlight w:val="none"/>
        </w:rPr>
      </w:pPr>
    </w:p>
    <w:p w14:paraId="5F61364F">
      <w:pPr>
        <w:pStyle w:val="22"/>
        <w:rPr>
          <w:rFonts w:hint="eastAsia" w:ascii="宋体" w:hAnsi="宋体" w:eastAsia="宋体" w:cs="宋体"/>
          <w:szCs w:val="21"/>
          <w:highlight w:val="none"/>
        </w:rPr>
      </w:pPr>
    </w:p>
    <w:p w14:paraId="26923AA2">
      <w:pPr>
        <w:pStyle w:val="22"/>
        <w:rPr>
          <w:rFonts w:hint="eastAsia" w:ascii="宋体" w:hAnsi="宋体" w:eastAsia="宋体" w:cs="宋体"/>
          <w:szCs w:val="21"/>
          <w:highlight w:val="none"/>
        </w:rPr>
      </w:pPr>
    </w:p>
    <w:p w14:paraId="2A3C044F">
      <w:pPr>
        <w:pStyle w:val="22"/>
        <w:rPr>
          <w:rFonts w:hint="eastAsia" w:ascii="宋体" w:hAnsi="宋体" w:eastAsia="宋体" w:cs="宋体"/>
          <w:szCs w:val="21"/>
          <w:highlight w:val="none"/>
        </w:rPr>
      </w:pPr>
    </w:p>
    <w:p w14:paraId="4F18527E">
      <w:pPr>
        <w:pStyle w:val="22"/>
        <w:rPr>
          <w:rFonts w:hint="eastAsia" w:ascii="宋体" w:hAnsi="宋体" w:eastAsia="宋体" w:cs="宋体"/>
          <w:szCs w:val="21"/>
          <w:highlight w:val="none"/>
        </w:rPr>
      </w:pPr>
    </w:p>
    <w:p w14:paraId="1DA8F3E1">
      <w:pPr>
        <w:pStyle w:val="22"/>
        <w:rPr>
          <w:rFonts w:hint="eastAsia" w:ascii="宋体" w:hAnsi="宋体" w:eastAsia="宋体" w:cs="宋体"/>
          <w:szCs w:val="21"/>
          <w:highlight w:val="none"/>
        </w:rPr>
      </w:pPr>
    </w:p>
    <w:p w14:paraId="560CD7F0">
      <w:pPr>
        <w:pStyle w:val="22"/>
        <w:rPr>
          <w:rFonts w:hint="eastAsia" w:ascii="宋体" w:hAnsi="宋体" w:eastAsia="宋体" w:cs="宋体"/>
          <w:szCs w:val="21"/>
          <w:highlight w:val="none"/>
        </w:rPr>
      </w:pPr>
    </w:p>
    <w:p w14:paraId="277D82FE">
      <w:pPr>
        <w:pStyle w:val="22"/>
        <w:rPr>
          <w:rFonts w:hint="eastAsia" w:ascii="宋体" w:hAnsi="宋体" w:eastAsia="宋体" w:cs="宋体"/>
          <w:szCs w:val="21"/>
          <w:highlight w:val="none"/>
        </w:rPr>
      </w:pPr>
    </w:p>
    <w:p w14:paraId="2B90C3B8">
      <w:pPr>
        <w:pStyle w:val="22"/>
        <w:rPr>
          <w:rFonts w:hint="eastAsia" w:ascii="宋体" w:hAnsi="宋体" w:eastAsia="宋体" w:cs="宋体"/>
          <w:szCs w:val="21"/>
          <w:highlight w:val="none"/>
        </w:rPr>
      </w:pPr>
    </w:p>
    <w:p w14:paraId="6F546598">
      <w:pPr>
        <w:pStyle w:val="22"/>
        <w:rPr>
          <w:rFonts w:hint="eastAsia" w:ascii="宋体" w:hAnsi="宋体" w:eastAsia="宋体" w:cs="宋体"/>
          <w:szCs w:val="21"/>
          <w:highlight w:val="none"/>
        </w:rPr>
      </w:pPr>
    </w:p>
    <w:p w14:paraId="6FEF4DB3">
      <w:pPr>
        <w:adjustRightInd w:val="0"/>
        <w:snapToGrid w:val="0"/>
        <w:spacing w:line="360" w:lineRule="auto"/>
        <w:jc w:val="center"/>
        <w:outlineLvl w:val="1"/>
        <w:rPr>
          <w:rFonts w:hint="eastAsia" w:ascii="宋体" w:hAnsi="宋体" w:cs="宋体"/>
          <w:b/>
          <w:sz w:val="28"/>
          <w:szCs w:val="28"/>
          <w:highlight w:val="none"/>
        </w:rPr>
      </w:pPr>
      <w:bookmarkStart w:id="24" w:name="_Toc7109"/>
      <w:bookmarkStart w:id="25" w:name="_Toc5937"/>
      <w:r>
        <w:rPr>
          <w:rFonts w:hint="eastAsia" w:ascii="宋体" w:hAnsi="宋体" w:cs="宋体"/>
          <w:b/>
          <w:sz w:val="28"/>
          <w:szCs w:val="28"/>
          <w:highlight w:val="none"/>
        </w:rPr>
        <w:t>七、</w:t>
      </w:r>
      <w:bookmarkStart w:id="26" w:name="_Toc6799"/>
      <w:bookmarkStart w:id="27" w:name="_Toc517340907"/>
      <w:r>
        <w:rPr>
          <w:rFonts w:hint="eastAsia" w:ascii="宋体" w:hAnsi="宋体" w:cs="宋体"/>
          <w:b/>
          <w:sz w:val="28"/>
          <w:szCs w:val="28"/>
          <w:highlight w:val="none"/>
        </w:rPr>
        <w:t>享受政府采购政策的证明材料</w:t>
      </w:r>
      <w:bookmarkEnd w:id="24"/>
      <w:bookmarkEnd w:id="25"/>
      <w:bookmarkEnd w:id="26"/>
      <w:bookmarkEnd w:id="27"/>
    </w:p>
    <w:p w14:paraId="342588A0">
      <w:pPr>
        <w:tabs>
          <w:tab w:val="left" w:pos="3600"/>
        </w:tabs>
        <w:adjustRightInd w:val="0"/>
        <w:snapToGrid w:val="0"/>
        <w:rPr>
          <w:rFonts w:hint="eastAsia" w:ascii="宋体" w:hAnsi="宋体" w:cs="宋体"/>
          <w:b/>
          <w:sz w:val="32"/>
          <w:szCs w:val="32"/>
          <w:highlight w:val="none"/>
        </w:rPr>
      </w:pPr>
    </w:p>
    <w:p w14:paraId="05ED0399">
      <w:pPr>
        <w:pageBreakBefore w:val="0"/>
        <w:widowControl/>
        <w:kinsoku/>
        <w:wordWrap/>
        <w:overflowPunct/>
        <w:topLinePunct/>
        <w:bidi w:val="0"/>
        <w:adjustRightInd w:val="0"/>
        <w:snapToGrid w:val="0"/>
        <w:spacing w:before="120" w:beforeLines="50" w:line="360" w:lineRule="auto"/>
        <w:ind w:firstLine="586" w:firstLineChars="200"/>
        <w:jc w:val="center"/>
        <w:rPr>
          <w:rFonts w:hint="eastAsia" w:ascii="宋体" w:hAnsi="宋体" w:eastAsia="宋体" w:cs="宋体"/>
          <w:color w:val="000000"/>
          <w:spacing w:val="6"/>
          <w:kern w:val="0"/>
          <w:szCs w:val="21"/>
          <w:highlight w:val="none"/>
        </w:rPr>
      </w:pPr>
      <w:r>
        <w:rPr>
          <w:rFonts w:hint="eastAsia" w:ascii="宋体" w:hAnsi="宋体" w:eastAsia="宋体" w:cs="宋体"/>
          <w:b/>
          <w:bCs/>
          <w:color w:val="000000"/>
          <w:spacing w:val="6"/>
          <w:kern w:val="0"/>
          <w:sz w:val="28"/>
          <w:szCs w:val="28"/>
          <w:highlight w:val="none"/>
        </w:rPr>
        <w:t>1、中小企业声明函（服务）</w:t>
      </w:r>
    </w:p>
    <w:p w14:paraId="671620FB">
      <w:pPr>
        <w:pageBreakBefore w:val="0"/>
        <w:kinsoku/>
        <w:wordWrap/>
        <w:overflowPunct/>
        <w:topLinePunct/>
        <w:bidi w:val="0"/>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本公司（联合体）郑重声明，根据《政府采购促进中小企业发展管理办法》（财库﹝2020﹞46 号）的规定，本公司（联合体）参加</w:t>
      </w:r>
      <w:r>
        <w:rPr>
          <w:rFonts w:hint="eastAsia" w:ascii="宋体" w:hAnsi="宋体" w:eastAsia="宋体" w:cs="宋体"/>
          <w:color w:val="000000"/>
          <w:szCs w:val="21"/>
          <w:highlight w:val="none"/>
          <w:u w:val="single"/>
        </w:rPr>
        <w:t>（单位名称）</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u w:val="single"/>
        </w:rPr>
        <w:t>（项目名称）</w:t>
      </w:r>
      <w:r>
        <w:rPr>
          <w:rFonts w:hint="eastAsia" w:ascii="宋体" w:hAnsi="宋体" w:eastAsia="宋体" w:cs="宋体"/>
          <w:color w:val="000000"/>
          <w:szCs w:val="21"/>
          <w:highlight w:val="none"/>
        </w:rPr>
        <w:t>采购活动，服务全部由符合政策要求的中小企业承接。相关企业（含联合体中的中小企业、签订分包意向协议的中小企业）的具体情况如下：</w:t>
      </w:r>
    </w:p>
    <w:p w14:paraId="249AFD32">
      <w:pPr>
        <w:pageBreakBefore w:val="0"/>
        <w:kinsoku/>
        <w:wordWrap/>
        <w:overflowPunct/>
        <w:topLinePunct/>
        <w:bidi w:val="0"/>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u w:val="single"/>
        </w:rPr>
        <w:t>（标的名称）</w:t>
      </w:r>
      <w:r>
        <w:rPr>
          <w:rFonts w:hint="eastAsia" w:ascii="宋体" w:hAnsi="宋体" w:eastAsia="宋体" w:cs="宋体"/>
          <w:color w:val="000000"/>
          <w:szCs w:val="21"/>
          <w:highlight w:val="none"/>
        </w:rPr>
        <w:t>，属于</w:t>
      </w:r>
      <w:r>
        <w:rPr>
          <w:rFonts w:hint="eastAsia" w:ascii="宋体" w:hAnsi="宋体" w:eastAsia="宋体" w:cs="宋体"/>
          <w:color w:val="000000"/>
          <w:szCs w:val="21"/>
          <w:highlight w:val="none"/>
          <w:u w:val="single"/>
        </w:rPr>
        <w:t>（采购文件中明确的所属行业）</w:t>
      </w:r>
      <w:r>
        <w:rPr>
          <w:rFonts w:hint="eastAsia" w:ascii="宋体" w:hAnsi="宋体" w:eastAsia="宋体" w:cs="宋体"/>
          <w:color w:val="000000"/>
          <w:szCs w:val="21"/>
          <w:highlight w:val="none"/>
        </w:rPr>
        <w:t>；承建（承接）企业为</w:t>
      </w:r>
      <w:r>
        <w:rPr>
          <w:rFonts w:hint="eastAsia" w:ascii="宋体" w:hAnsi="宋体" w:eastAsia="宋体" w:cs="宋体"/>
          <w:color w:val="000000"/>
          <w:szCs w:val="21"/>
          <w:highlight w:val="none"/>
          <w:u w:val="single"/>
        </w:rPr>
        <w:t>（企业名称）</w:t>
      </w:r>
      <w:r>
        <w:rPr>
          <w:rFonts w:hint="eastAsia" w:ascii="宋体" w:hAnsi="宋体" w:eastAsia="宋体" w:cs="宋体"/>
          <w:color w:val="000000"/>
          <w:szCs w:val="21"/>
          <w:highlight w:val="none"/>
        </w:rPr>
        <w:t>，从业人员</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rPr>
        <w:t>人，营业收入为</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rPr>
        <w:t>万元，资产总额为</w:t>
      </w:r>
      <w:r>
        <w:rPr>
          <w:rFonts w:hint="eastAsia" w:ascii="宋体" w:hAnsi="宋体" w:eastAsia="宋体" w:cs="宋体"/>
          <w:color w:val="000000"/>
          <w:szCs w:val="21"/>
          <w:highlight w:val="none"/>
          <w:u w:val="single"/>
        </w:rPr>
        <w:tab/>
      </w:r>
      <w:r>
        <w:rPr>
          <w:rFonts w:hint="eastAsia" w:ascii="宋体" w:hAnsi="宋体" w:eastAsia="宋体" w:cs="宋体"/>
          <w:highlight w:val="none"/>
        </w:rPr>
        <w:t>万元</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"_bookmark0" </w:instrText>
      </w:r>
      <w:r>
        <w:rPr>
          <w:rFonts w:hint="eastAsia" w:ascii="宋体" w:hAnsi="宋体" w:eastAsia="宋体" w:cs="宋体"/>
          <w:highlight w:val="none"/>
        </w:rPr>
        <w:fldChar w:fldCharType="separate"/>
      </w:r>
      <w:r>
        <w:rPr>
          <w:rFonts w:hint="eastAsia" w:ascii="宋体" w:hAnsi="宋体" w:eastAsia="宋体" w:cs="宋体"/>
          <w:spacing w:val="-12"/>
          <w:position w:val="16"/>
          <w:highlight w:val="none"/>
        </w:rPr>
        <w:t>1</w:t>
      </w:r>
      <w:r>
        <w:rPr>
          <w:rFonts w:hint="eastAsia" w:ascii="宋体" w:hAnsi="宋体" w:eastAsia="宋体" w:cs="宋体"/>
          <w:spacing w:val="-12"/>
          <w:position w:val="16"/>
          <w:highlight w:val="none"/>
        </w:rPr>
        <w:fldChar w:fldCharType="end"/>
      </w:r>
      <w:r>
        <w:rPr>
          <w:rFonts w:hint="eastAsia" w:ascii="宋体" w:hAnsi="宋体" w:eastAsia="宋体" w:cs="宋体"/>
          <w:color w:val="000000"/>
          <w:szCs w:val="21"/>
          <w:highlight w:val="none"/>
        </w:rPr>
        <w:t>，属于</w:t>
      </w:r>
      <w:r>
        <w:rPr>
          <w:rFonts w:hint="eastAsia" w:ascii="宋体" w:hAnsi="宋体" w:eastAsia="宋体" w:cs="宋体"/>
          <w:color w:val="000000"/>
          <w:szCs w:val="21"/>
          <w:highlight w:val="none"/>
          <w:u w:val="single"/>
        </w:rPr>
        <w:t>（中型企业、小型企业、微型企业）</w:t>
      </w:r>
      <w:r>
        <w:rPr>
          <w:rFonts w:hint="eastAsia" w:ascii="宋体" w:hAnsi="宋体" w:eastAsia="宋体" w:cs="宋体"/>
          <w:color w:val="000000"/>
          <w:szCs w:val="21"/>
          <w:highlight w:val="none"/>
        </w:rPr>
        <w:t>；</w:t>
      </w:r>
    </w:p>
    <w:p w14:paraId="039C31D5">
      <w:pPr>
        <w:pageBreakBefore w:val="0"/>
        <w:kinsoku/>
        <w:wordWrap/>
        <w:overflowPunct/>
        <w:topLinePunct/>
        <w:bidi w:val="0"/>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u w:val="single"/>
        </w:rPr>
        <w:t>（标的名称）</w:t>
      </w:r>
      <w:r>
        <w:rPr>
          <w:rFonts w:hint="eastAsia" w:ascii="宋体" w:hAnsi="宋体" w:eastAsia="宋体" w:cs="宋体"/>
          <w:color w:val="000000"/>
          <w:szCs w:val="21"/>
          <w:highlight w:val="none"/>
        </w:rPr>
        <w:t>，属于</w:t>
      </w:r>
      <w:r>
        <w:rPr>
          <w:rFonts w:hint="eastAsia" w:ascii="宋体" w:hAnsi="宋体" w:eastAsia="宋体" w:cs="宋体"/>
          <w:color w:val="000000"/>
          <w:szCs w:val="21"/>
          <w:highlight w:val="none"/>
          <w:u w:val="single"/>
        </w:rPr>
        <w:t>（采购文件中明确的所属行业）</w:t>
      </w:r>
      <w:r>
        <w:rPr>
          <w:rFonts w:hint="eastAsia" w:ascii="宋体" w:hAnsi="宋体" w:eastAsia="宋体" w:cs="宋体"/>
          <w:color w:val="000000"/>
          <w:szCs w:val="21"/>
          <w:highlight w:val="none"/>
        </w:rPr>
        <w:t>；承建（承接）企业为</w:t>
      </w:r>
      <w:r>
        <w:rPr>
          <w:rFonts w:hint="eastAsia" w:ascii="宋体" w:hAnsi="宋体" w:eastAsia="宋体" w:cs="宋体"/>
          <w:color w:val="000000"/>
          <w:szCs w:val="21"/>
          <w:highlight w:val="none"/>
          <w:u w:val="single"/>
        </w:rPr>
        <w:t>（企业名称）</w:t>
      </w:r>
      <w:r>
        <w:rPr>
          <w:rFonts w:hint="eastAsia" w:ascii="宋体" w:hAnsi="宋体" w:eastAsia="宋体" w:cs="宋体"/>
          <w:color w:val="000000"/>
          <w:szCs w:val="21"/>
          <w:highlight w:val="none"/>
        </w:rPr>
        <w:t>，从业人员</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rPr>
        <w:t>人，营业收入为</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rPr>
        <w:t>万元，资产总额为</w:t>
      </w:r>
      <w:r>
        <w:rPr>
          <w:rFonts w:hint="eastAsia" w:ascii="宋体" w:hAnsi="宋体" w:eastAsia="宋体" w:cs="宋体"/>
          <w:color w:val="000000"/>
          <w:szCs w:val="21"/>
          <w:highlight w:val="none"/>
          <w:u w:val="single"/>
        </w:rPr>
        <w:tab/>
      </w:r>
      <w:r>
        <w:rPr>
          <w:rFonts w:hint="eastAsia" w:ascii="宋体" w:hAnsi="宋体" w:eastAsia="宋体" w:cs="宋体"/>
          <w:highlight w:val="none"/>
        </w:rPr>
        <w:t>万元</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"_bookmark0" </w:instrText>
      </w:r>
      <w:r>
        <w:rPr>
          <w:rFonts w:hint="eastAsia" w:ascii="宋体" w:hAnsi="宋体" w:eastAsia="宋体" w:cs="宋体"/>
          <w:highlight w:val="none"/>
        </w:rPr>
        <w:fldChar w:fldCharType="separate"/>
      </w:r>
      <w:r>
        <w:rPr>
          <w:rFonts w:hint="eastAsia" w:ascii="宋体" w:hAnsi="宋体" w:eastAsia="宋体" w:cs="宋体"/>
          <w:spacing w:val="-12"/>
          <w:position w:val="16"/>
          <w:highlight w:val="none"/>
        </w:rPr>
        <w:t>1</w:t>
      </w:r>
      <w:r>
        <w:rPr>
          <w:rFonts w:hint="eastAsia" w:ascii="宋体" w:hAnsi="宋体" w:eastAsia="宋体" w:cs="宋体"/>
          <w:spacing w:val="-12"/>
          <w:position w:val="16"/>
          <w:highlight w:val="none"/>
        </w:rPr>
        <w:fldChar w:fldCharType="end"/>
      </w:r>
      <w:r>
        <w:rPr>
          <w:rFonts w:hint="eastAsia" w:ascii="宋体" w:hAnsi="宋体" w:eastAsia="宋体" w:cs="宋体"/>
          <w:color w:val="000000"/>
          <w:szCs w:val="21"/>
          <w:highlight w:val="none"/>
        </w:rPr>
        <w:t>，属于</w:t>
      </w:r>
      <w:r>
        <w:rPr>
          <w:rFonts w:hint="eastAsia" w:ascii="宋体" w:hAnsi="宋体" w:eastAsia="宋体" w:cs="宋体"/>
          <w:color w:val="000000"/>
          <w:szCs w:val="21"/>
          <w:highlight w:val="none"/>
          <w:u w:val="single"/>
        </w:rPr>
        <w:t>（中型企业、小型企业、微型企业）</w:t>
      </w:r>
      <w:r>
        <w:rPr>
          <w:rFonts w:hint="eastAsia" w:ascii="宋体" w:hAnsi="宋体" w:eastAsia="宋体" w:cs="宋体"/>
          <w:color w:val="000000"/>
          <w:szCs w:val="21"/>
          <w:highlight w:val="none"/>
        </w:rPr>
        <w:t>；</w:t>
      </w:r>
    </w:p>
    <w:p w14:paraId="4243BC2F">
      <w:pPr>
        <w:pageBreakBefore w:val="0"/>
        <w:kinsoku/>
        <w:wordWrap/>
        <w:overflowPunct/>
        <w:topLinePunct/>
        <w:bidi w:val="0"/>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p w14:paraId="3167DFB9">
      <w:pPr>
        <w:pageBreakBefore w:val="0"/>
        <w:kinsoku/>
        <w:wordWrap/>
        <w:overflowPunct/>
        <w:topLinePunct/>
        <w:bidi w:val="0"/>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以上企业，不属于大企业的分支机构，不存在控股股东为大企业的情形，也不存在与大企业的负责人为同一人的情形。</w:t>
      </w:r>
    </w:p>
    <w:p w14:paraId="5B2B5D64">
      <w:pPr>
        <w:pageBreakBefore w:val="0"/>
        <w:kinsoku/>
        <w:wordWrap/>
        <w:overflowPunct/>
        <w:topLinePunct/>
        <w:bidi w:val="0"/>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本企业对上述声明内容的真实性负责。如有虚假，将依法承担相应责任。</w:t>
      </w:r>
    </w:p>
    <w:p w14:paraId="680E5293">
      <w:pPr>
        <w:pageBreakBefore w:val="0"/>
        <w:kinsoku/>
        <w:wordWrap/>
        <w:overflowPunct/>
        <w:topLinePunct/>
        <w:bidi w:val="0"/>
        <w:adjustRightInd w:val="0"/>
        <w:snapToGrid w:val="0"/>
        <w:spacing w:line="360" w:lineRule="auto"/>
        <w:jc w:val="center"/>
        <w:rPr>
          <w:rFonts w:hint="eastAsia" w:ascii="宋体" w:hAnsi="宋体" w:eastAsia="宋体" w:cs="宋体"/>
          <w:color w:val="000000"/>
          <w:szCs w:val="21"/>
          <w:highlight w:val="none"/>
        </w:rPr>
      </w:pPr>
    </w:p>
    <w:p w14:paraId="29C6E331">
      <w:pPr>
        <w:pageBreakBefore w:val="0"/>
        <w:kinsoku/>
        <w:wordWrap/>
        <w:overflowPunct/>
        <w:topLinePunct/>
        <w:bidi w:val="0"/>
        <w:adjustRightInd w:val="0"/>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企业名称（盖章）：</w:t>
      </w:r>
    </w:p>
    <w:p w14:paraId="4B07C781">
      <w:pPr>
        <w:pageBreakBefore w:val="0"/>
        <w:kinsoku/>
        <w:wordWrap/>
        <w:overflowPunct/>
        <w:topLinePunct/>
        <w:bidi w:val="0"/>
        <w:adjustRightInd w:val="0"/>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日        期：</w:t>
      </w:r>
    </w:p>
    <w:p w14:paraId="05174D16">
      <w:pPr>
        <w:pageBreakBefore w:val="0"/>
        <w:kinsoku/>
        <w:wordWrap/>
        <w:overflowPunct/>
        <w:topLinePunct/>
        <w:bidi w:val="0"/>
        <w:adjustRightInd w:val="0"/>
        <w:snapToGrid w:val="0"/>
        <w:spacing w:line="360" w:lineRule="auto"/>
        <w:rPr>
          <w:rFonts w:hint="eastAsia" w:ascii="宋体" w:hAnsi="宋体" w:eastAsia="宋体" w:cs="宋体"/>
          <w:color w:val="000000"/>
          <w:spacing w:val="6"/>
          <w:kern w:val="0"/>
          <w:szCs w:val="21"/>
          <w:highlight w:val="none"/>
        </w:rPr>
      </w:pPr>
      <w:r>
        <w:rPr>
          <w:rFonts w:hint="eastAsia" w:ascii="宋体" w:hAnsi="宋体" w:eastAsia="宋体" w:cs="宋体"/>
          <w:color w:val="000000"/>
          <w:spacing w:val="6"/>
          <w:kern w:val="0"/>
          <w:szCs w:val="21"/>
          <w:highlight w:val="none"/>
        </w:rPr>
        <w:t>说明：</w:t>
      </w:r>
    </w:p>
    <w:p w14:paraId="2EF7DD2E">
      <w:pPr>
        <w:pageBreakBefore w:val="0"/>
        <w:kinsoku/>
        <w:wordWrap/>
        <w:overflowPunct/>
        <w:topLinePunct/>
        <w:bidi w:val="0"/>
        <w:adjustRightInd w:val="0"/>
        <w:snapToGrid w:val="0"/>
        <w:spacing w:line="360" w:lineRule="auto"/>
        <w:rPr>
          <w:rFonts w:hint="eastAsia" w:ascii="宋体" w:hAnsi="宋体" w:eastAsia="宋体" w:cs="宋体"/>
          <w:color w:val="000000"/>
          <w:spacing w:val="6"/>
          <w:kern w:val="0"/>
          <w:szCs w:val="21"/>
          <w:highlight w:val="none"/>
        </w:rPr>
      </w:pPr>
      <w:r>
        <w:rPr>
          <w:rFonts w:hint="eastAsia" w:ascii="宋体" w:hAnsi="宋体" w:eastAsia="宋体" w:cs="宋体"/>
          <w:color w:val="000000"/>
          <w:spacing w:val="6"/>
          <w:kern w:val="0"/>
          <w:szCs w:val="21"/>
          <w:highlight w:val="none"/>
        </w:rPr>
        <w:t>1、从业人员、营业收入、资产总额填报上一年度数据，无上一年度数据的新成立企业可不填报。</w:t>
      </w:r>
    </w:p>
    <w:p w14:paraId="369FBF3A">
      <w:pPr>
        <w:pageBreakBefore w:val="0"/>
        <w:kinsoku/>
        <w:wordWrap/>
        <w:overflowPunct/>
        <w:topLinePunct/>
        <w:bidi w:val="0"/>
        <w:adjustRightInd w:val="0"/>
        <w:snapToGrid w:val="0"/>
        <w:spacing w:line="360" w:lineRule="auto"/>
        <w:rPr>
          <w:rFonts w:hint="eastAsia" w:ascii="宋体" w:hAnsi="宋体" w:eastAsia="宋体" w:cs="宋体"/>
          <w:color w:val="000000"/>
          <w:spacing w:val="6"/>
          <w:kern w:val="0"/>
          <w:szCs w:val="21"/>
          <w:highlight w:val="none"/>
        </w:rPr>
      </w:pPr>
      <w:r>
        <w:rPr>
          <w:rFonts w:hint="eastAsia" w:ascii="宋体" w:hAnsi="宋体" w:eastAsia="宋体" w:cs="宋体"/>
          <w:color w:val="000000"/>
          <w:spacing w:val="6"/>
          <w:kern w:val="0"/>
          <w:szCs w:val="21"/>
          <w:highlight w:val="none"/>
        </w:rPr>
        <w:t>2、填写前请认真阅读《关于印发中小企业划型标准规定的通知》（工信部联企业[2011]300号）和《关于印发＜</w:t>
      </w:r>
      <w:r>
        <w:rPr>
          <w:rFonts w:hint="eastAsia" w:ascii="宋体" w:hAnsi="宋体" w:eastAsia="宋体" w:cs="宋体"/>
          <w:spacing w:val="-2"/>
          <w:highlight w:val="none"/>
        </w:rPr>
        <w:t>政府采购促进中小</w:t>
      </w:r>
      <w:r>
        <w:rPr>
          <w:rFonts w:hint="eastAsia" w:ascii="宋体" w:hAnsi="宋体" w:eastAsia="宋体" w:cs="宋体"/>
          <w:spacing w:val="-18"/>
          <w:highlight w:val="none"/>
        </w:rPr>
        <w:t>企业发展管理办法</w:t>
      </w:r>
      <w:r>
        <w:rPr>
          <w:rFonts w:hint="eastAsia" w:ascii="宋体" w:hAnsi="宋体" w:eastAsia="宋体" w:cs="宋体"/>
          <w:color w:val="000000"/>
          <w:spacing w:val="6"/>
          <w:kern w:val="0"/>
          <w:szCs w:val="21"/>
          <w:highlight w:val="none"/>
        </w:rPr>
        <w:t>＞的通知》(</w:t>
      </w:r>
      <w:r>
        <w:rPr>
          <w:rFonts w:hint="eastAsia" w:ascii="宋体" w:hAnsi="宋体" w:eastAsia="宋体" w:cs="宋体"/>
          <w:spacing w:val="5"/>
          <w:highlight w:val="none"/>
        </w:rPr>
        <w:t>财库</w:t>
      </w:r>
      <w:r>
        <w:rPr>
          <w:rFonts w:hint="eastAsia" w:ascii="宋体" w:hAnsi="宋体" w:eastAsia="宋体" w:cs="宋体"/>
          <w:highlight w:val="none"/>
        </w:rPr>
        <w:t>﹝2020﹞46</w:t>
      </w:r>
      <w:r>
        <w:rPr>
          <w:rFonts w:hint="eastAsia" w:ascii="宋体" w:hAnsi="宋体" w:eastAsia="宋体" w:cs="宋体"/>
          <w:spacing w:val="-38"/>
          <w:highlight w:val="none"/>
        </w:rPr>
        <w:t xml:space="preserve"> 号  </w:t>
      </w:r>
      <w:r>
        <w:rPr>
          <w:rFonts w:hint="eastAsia" w:ascii="宋体" w:hAnsi="宋体" w:eastAsia="宋体" w:cs="宋体"/>
          <w:color w:val="000000"/>
          <w:spacing w:val="6"/>
          <w:kern w:val="0"/>
          <w:szCs w:val="21"/>
          <w:highlight w:val="none"/>
        </w:rPr>
        <w:t>)相关规定。</w:t>
      </w:r>
    </w:p>
    <w:p w14:paraId="3C2F7A8E">
      <w:pPr>
        <w:adjustRightInd w:val="0"/>
        <w:snapToGrid w:val="0"/>
        <w:spacing w:line="360" w:lineRule="auto"/>
        <w:rPr>
          <w:rFonts w:hint="eastAsia" w:ascii="宋体" w:hAnsi="宋体" w:cs="宋体"/>
          <w:spacing w:val="6"/>
          <w:kern w:val="0"/>
          <w:szCs w:val="21"/>
          <w:highlight w:val="none"/>
        </w:rPr>
      </w:pPr>
      <w:r>
        <w:rPr>
          <w:rFonts w:hint="eastAsia" w:ascii="宋体" w:hAnsi="宋体" w:eastAsia="宋体" w:cs="宋体"/>
          <w:color w:val="000000"/>
          <w:spacing w:val="6"/>
          <w:kern w:val="0"/>
          <w:szCs w:val="21"/>
          <w:highlight w:val="none"/>
        </w:rPr>
        <w:t>3、未按上述要求提供、填写的，评审时不予以考虑。</w:t>
      </w:r>
    </w:p>
    <w:p w14:paraId="64A0BC7E">
      <w:pPr>
        <w:tabs>
          <w:tab w:val="left" w:pos="3600"/>
        </w:tabs>
        <w:adjustRightInd w:val="0"/>
        <w:snapToGrid w:val="0"/>
        <w:jc w:val="center"/>
        <w:rPr>
          <w:rFonts w:hint="eastAsia" w:ascii="宋体" w:hAnsi="宋体" w:cs="宋体"/>
          <w:b/>
          <w:bCs/>
          <w:spacing w:val="6"/>
          <w:kern w:val="0"/>
          <w:sz w:val="28"/>
          <w:szCs w:val="28"/>
          <w:highlight w:val="none"/>
        </w:rPr>
      </w:pPr>
      <w:r>
        <w:rPr>
          <w:rFonts w:hint="eastAsia" w:ascii="宋体" w:hAnsi="宋体" w:cs="宋体"/>
          <w:spacing w:val="6"/>
          <w:kern w:val="0"/>
          <w:szCs w:val="21"/>
          <w:highlight w:val="none"/>
        </w:rPr>
        <w:br w:type="page"/>
      </w:r>
      <w:r>
        <w:rPr>
          <w:rFonts w:hint="eastAsia" w:ascii="宋体" w:hAnsi="宋体" w:cs="宋体"/>
          <w:b/>
          <w:bCs/>
          <w:spacing w:val="6"/>
          <w:kern w:val="0"/>
          <w:sz w:val="28"/>
          <w:szCs w:val="28"/>
          <w:highlight w:val="none"/>
        </w:rPr>
        <w:t>2、残疾人福利性单位声明函</w:t>
      </w:r>
    </w:p>
    <w:p w14:paraId="09C9ACDA">
      <w:pPr>
        <w:spacing w:line="360" w:lineRule="auto"/>
        <w:rPr>
          <w:rFonts w:hint="eastAsia" w:ascii="宋体" w:hAnsi="宋体" w:cs="宋体"/>
          <w:b/>
          <w:spacing w:val="6"/>
          <w:szCs w:val="21"/>
          <w:highlight w:val="none"/>
        </w:rPr>
      </w:pPr>
    </w:p>
    <w:p w14:paraId="6BEC87B6">
      <w:pPr>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〔2017〕141</w:t>
      </w:r>
      <w:r>
        <w:rPr>
          <w:rFonts w:hint="eastAsia" w:ascii="宋体" w:hAnsi="宋体" w:cs="宋体"/>
          <w:spacing w:val="6"/>
          <w:szCs w:val="21"/>
          <w:highlight w:val="none"/>
        </w:rPr>
        <w:t>号）的规定，本单位为符合条件的残疾人福利性单位，且本单位参加__________________单位的______________________项目采购活动提供本单位制造的产品（由本单位承担工程/提供服务），或者提供其他残疾人福利性单位制造的产品（不包括使用非残疾人福利性单位注册商标的产品）。</w:t>
      </w:r>
    </w:p>
    <w:p w14:paraId="596BD5D8">
      <w:pPr>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1FAE96BE">
      <w:pPr>
        <w:spacing w:line="360" w:lineRule="auto"/>
        <w:ind w:firstLine="444" w:firstLineChars="200"/>
        <w:rPr>
          <w:rFonts w:hint="eastAsia" w:ascii="宋体" w:hAnsi="宋体" w:cs="宋体"/>
          <w:spacing w:val="6"/>
          <w:szCs w:val="21"/>
          <w:highlight w:val="none"/>
        </w:rPr>
      </w:pPr>
    </w:p>
    <w:p w14:paraId="75D5C5A3">
      <w:pPr>
        <w:tabs>
          <w:tab w:val="left" w:pos="4860"/>
        </w:tabs>
        <w:spacing w:line="360" w:lineRule="auto"/>
        <w:ind w:right="-2" w:firstLine="444" w:firstLineChars="200"/>
        <w:jc w:val="right"/>
        <w:rPr>
          <w:rFonts w:hint="eastAsia" w:ascii="宋体" w:hAnsi="宋体" w:cs="宋体"/>
          <w:spacing w:val="6"/>
          <w:szCs w:val="21"/>
          <w:highlight w:val="none"/>
        </w:rPr>
      </w:pPr>
      <w:r>
        <w:rPr>
          <w:rFonts w:hint="eastAsia" w:ascii="宋体" w:hAnsi="宋体" w:cs="宋体"/>
          <w:spacing w:val="6"/>
          <w:szCs w:val="21"/>
          <w:highlight w:val="none"/>
        </w:rPr>
        <w:t>单位名称（盖章）：__________________</w:t>
      </w:r>
    </w:p>
    <w:p w14:paraId="105D6A04">
      <w:pPr>
        <w:tabs>
          <w:tab w:val="left" w:pos="4860"/>
        </w:tabs>
        <w:wordWrap w:val="0"/>
        <w:spacing w:line="360" w:lineRule="auto"/>
        <w:ind w:right="442" w:firstLine="5772" w:firstLineChars="2600"/>
        <w:rPr>
          <w:rFonts w:hint="eastAsia" w:ascii="宋体" w:hAnsi="宋体" w:cs="宋体"/>
          <w:spacing w:val="6"/>
          <w:szCs w:val="21"/>
          <w:highlight w:val="none"/>
        </w:rPr>
      </w:pPr>
      <w:r>
        <w:rPr>
          <w:rFonts w:hint="eastAsia" w:ascii="宋体" w:hAnsi="宋体" w:cs="宋体"/>
          <w:spacing w:val="6"/>
          <w:szCs w:val="21"/>
          <w:highlight w:val="none"/>
        </w:rPr>
        <w:t>日    期：__________________</w:t>
      </w:r>
    </w:p>
    <w:p w14:paraId="3EC02B60">
      <w:pPr>
        <w:adjustRightInd w:val="0"/>
        <w:snapToGrid w:val="0"/>
        <w:spacing w:line="360" w:lineRule="auto"/>
        <w:rPr>
          <w:rFonts w:hint="eastAsia" w:ascii="宋体" w:hAnsi="宋体" w:cs="宋体"/>
          <w:b/>
          <w:sz w:val="32"/>
          <w:szCs w:val="32"/>
          <w:highlight w:val="none"/>
        </w:rPr>
      </w:pPr>
    </w:p>
    <w:p w14:paraId="27D2C0F7">
      <w:pPr>
        <w:adjustRightInd w:val="0"/>
        <w:snapToGrid w:val="0"/>
        <w:spacing w:line="360" w:lineRule="auto"/>
        <w:rPr>
          <w:rFonts w:hint="eastAsia" w:ascii="宋体" w:hAnsi="宋体" w:cs="宋体"/>
          <w:b/>
          <w:sz w:val="32"/>
          <w:szCs w:val="32"/>
          <w:highlight w:val="none"/>
        </w:rPr>
      </w:pPr>
    </w:p>
    <w:p w14:paraId="09596FF1">
      <w:pPr>
        <w:tabs>
          <w:tab w:val="left" w:pos="3600"/>
        </w:tabs>
        <w:adjustRightInd w:val="0"/>
        <w:snapToGrid w:val="0"/>
        <w:jc w:val="center"/>
        <w:rPr>
          <w:rFonts w:hint="eastAsia" w:ascii="宋体" w:hAnsi="宋体" w:cs="宋体"/>
          <w:b/>
          <w:bCs/>
          <w:spacing w:val="6"/>
          <w:kern w:val="0"/>
          <w:sz w:val="28"/>
          <w:szCs w:val="28"/>
          <w:highlight w:val="none"/>
        </w:rPr>
      </w:pPr>
      <w:r>
        <w:rPr>
          <w:rFonts w:hint="eastAsia" w:ascii="宋体" w:hAnsi="宋体" w:cs="宋体"/>
          <w:b/>
          <w:bCs/>
          <w:spacing w:val="6"/>
          <w:kern w:val="0"/>
          <w:sz w:val="28"/>
          <w:szCs w:val="28"/>
          <w:highlight w:val="none"/>
        </w:rPr>
        <w:t>3、监狱企业证明文件</w:t>
      </w:r>
    </w:p>
    <w:p w14:paraId="3E4DCDBA">
      <w:pPr>
        <w:adjustRightInd w:val="0"/>
        <w:snapToGrid w:val="0"/>
        <w:spacing w:line="360" w:lineRule="auto"/>
        <w:rPr>
          <w:rFonts w:hint="eastAsia" w:ascii="宋体" w:hAnsi="宋体" w:cs="宋体"/>
          <w:highlight w:val="none"/>
        </w:rPr>
      </w:pPr>
    </w:p>
    <w:p w14:paraId="432D8971">
      <w:pPr>
        <w:pStyle w:val="11"/>
        <w:ind w:left="840" w:hanging="420"/>
        <w:rPr>
          <w:rFonts w:ascii="宋体" w:hAnsi="宋体"/>
          <w:highlight w:val="none"/>
        </w:rPr>
      </w:pPr>
      <w:r>
        <w:rPr>
          <w:rFonts w:hint="eastAsia" w:ascii="宋体" w:hAnsi="宋体"/>
          <w:highlight w:val="none"/>
        </w:rPr>
        <w:t>省级以上监狱管理局、戒毒管理局（含新疆生产建设兵团）出具的属于监狱企业的证明文件。</w:t>
      </w:r>
    </w:p>
    <w:p w14:paraId="4F619354">
      <w:pPr>
        <w:autoSpaceDE w:val="0"/>
        <w:autoSpaceDN w:val="0"/>
        <w:adjustRightInd w:val="0"/>
        <w:spacing w:line="466" w:lineRule="exact"/>
        <w:ind w:left="3071" w:right="3054"/>
        <w:jc w:val="center"/>
        <w:rPr>
          <w:rFonts w:ascii="宋体" w:hAnsi="宋体" w:cs="微软雅黑"/>
          <w:kern w:val="0"/>
          <w:sz w:val="32"/>
          <w:szCs w:val="32"/>
          <w:highlight w:val="none"/>
        </w:rPr>
      </w:pPr>
    </w:p>
    <w:p w14:paraId="455A8F7B">
      <w:pPr>
        <w:pStyle w:val="18"/>
        <w:rPr>
          <w:rFonts w:ascii="宋体" w:hAnsi="宋体" w:cs="微软雅黑"/>
          <w:kern w:val="0"/>
          <w:sz w:val="32"/>
          <w:szCs w:val="32"/>
          <w:highlight w:val="none"/>
        </w:rPr>
      </w:pPr>
    </w:p>
    <w:p w14:paraId="2A607BB1">
      <w:pPr>
        <w:pStyle w:val="18"/>
        <w:rPr>
          <w:rFonts w:ascii="宋体" w:hAnsi="宋体" w:cs="微软雅黑"/>
          <w:kern w:val="0"/>
          <w:sz w:val="32"/>
          <w:szCs w:val="32"/>
          <w:highlight w:val="none"/>
        </w:rPr>
      </w:pPr>
    </w:p>
    <w:p w14:paraId="7601C386">
      <w:pPr>
        <w:autoSpaceDE w:val="0"/>
        <w:autoSpaceDN w:val="0"/>
        <w:adjustRightInd w:val="0"/>
        <w:spacing w:line="466" w:lineRule="exact"/>
        <w:ind w:right="-20"/>
        <w:jc w:val="center"/>
        <w:rPr>
          <w:rFonts w:ascii="宋体" w:hAnsi="宋体" w:cs="微软雅黑"/>
          <w:b/>
          <w:bCs/>
          <w:kern w:val="0"/>
          <w:sz w:val="32"/>
          <w:szCs w:val="32"/>
          <w:highlight w:val="none"/>
        </w:rPr>
      </w:pPr>
      <w:r>
        <w:rPr>
          <w:rFonts w:hint="eastAsia" w:ascii="宋体" w:hAnsi="宋体" w:cs="微软雅黑"/>
          <w:b/>
          <w:bCs/>
          <w:spacing w:val="2"/>
          <w:kern w:val="0"/>
          <w:position w:val="-1"/>
          <w:sz w:val="32"/>
          <w:szCs w:val="32"/>
          <w:highlight w:val="none"/>
        </w:rPr>
        <w:br w:type="page"/>
      </w:r>
      <w:r>
        <w:rPr>
          <w:rFonts w:hint="eastAsia" w:ascii="宋体" w:hAnsi="宋体" w:cs="微软雅黑"/>
          <w:b/>
          <w:bCs/>
          <w:spacing w:val="2"/>
          <w:kern w:val="0"/>
          <w:position w:val="-1"/>
          <w:sz w:val="28"/>
          <w:szCs w:val="28"/>
          <w:highlight w:val="none"/>
        </w:rPr>
        <w:t>八</w:t>
      </w:r>
      <w:r>
        <w:rPr>
          <w:rFonts w:hint="eastAsia" w:ascii="宋体" w:hAnsi="宋体" w:cs="微软雅黑"/>
          <w:b/>
          <w:bCs/>
          <w:spacing w:val="3"/>
          <w:kern w:val="0"/>
          <w:position w:val="-1"/>
          <w:sz w:val="28"/>
          <w:szCs w:val="28"/>
          <w:highlight w:val="none"/>
        </w:rPr>
        <w:t>、</w:t>
      </w:r>
      <w:r>
        <w:rPr>
          <w:rFonts w:hint="eastAsia" w:ascii="宋体" w:hAnsi="宋体" w:cs="宋体"/>
          <w:b/>
          <w:bCs/>
          <w:sz w:val="28"/>
          <w:szCs w:val="28"/>
          <w:highlight w:val="none"/>
        </w:rPr>
        <w:t>其他资料</w:t>
      </w:r>
    </w:p>
    <w:p w14:paraId="77F95737">
      <w:pPr>
        <w:autoSpaceDE w:val="0"/>
        <w:autoSpaceDN w:val="0"/>
        <w:adjustRightInd w:val="0"/>
        <w:spacing w:line="466" w:lineRule="exact"/>
        <w:ind w:left="2152" w:right="-20"/>
        <w:jc w:val="left"/>
        <w:rPr>
          <w:rFonts w:ascii="宋体" w:hAnsi="宋体" w:cs="微软雅黑"/>
          <w:kern w:val="0"/>
          <w:sz w:val="32"/>
          <w:szCs w:val="32"/>
          <w:highlight w:val="none"/>
        </w:rPr>
        <w:sectPr>
          <w:pgSz w:w="12240" w:h="15840"/>
          <w:pgMar w:top="1134" w:right="1134" w:bottom="1134" w:left="1418" w:header="0" w:footer="921" w:gutter="0"/>
          <w:pgNumType w:fmt="numberInDash"/>
          <w:cols w:space="720" w:num="1"/>
          <w:docGrid w:linePitch="286" w:charSpace="0"/>
        </w:sectPr>
      </w:pPr>
    </w:p>
    <w:p w14:paraId="4D803FAC">
      <w:pPr>
        <w:pStyle w:val="16"/>
        <w:rPr>
          <w:rFonts w:hint="eastAsia"/>
          <w:kern w:val="0"/>
          <w:highlight w:val="none"/>
        </w:rPr>
      </w:pPr>
      <w:bookmarkStart w:id="28" w:name="_Toc504484083"/>
      <w:bookmarkStart w:id="29" w:name="_Toc25997"/>
      <w:r>
        <w:rPr>
          <w:rFonts w:hint="eastAsia"/>
          <w:kern w:val="0"/>
          <w:highlight w:val="none"/>
        </w:rPr>
        <w:t>第</w:t>
      </w:r>
      <w:r>
        <w:rPr>
          <w:rFonts w:hint="eastAsia"/>
          <w:kern w:val="0"/>
          <w:highlight w:val="none"/>
          <w:lang w:val="en-US" w:eastAsia="zh-CN"/>
        </w:rPr>
        <w:t>六</w:t>
      </w:r>
      <w:r>
        <w:rPr>
          <w:rFonts w:hint="eastAsia"/>
          <w:kern w:val="0"/>
          <w:highlight w:val="none"/>
        </w:rPr>
        <w:t xml:space="preserve">章  </w:t>
      </w:r>
      <w:r>
        <w:rPr>
          <w:rFonts w:hint="eastAsia"/>
          <w:kern w:val="0"/>
          <w:highlight w:val="none"/>
          <w:lang w:val="en-US" w:eastAsia="zh-CN"/>
        </w:rPr>
        <w:t xml:space="preserve"> </w:t>
      </w:r>
      <w:r>
        <w:rPr>
          <w:rFonts w:hint="eastAsia"/>
          <w:kern w:val="0"/>
          <w:highlight w:val="none"/>
        </w:rPr>
        <w:t>政府采购政策</w:t>
      </w:r>
      <w:bookmarkEnd w:id="28"/>
      <w:bookmarkEnd w:id="29"/>
    </w:p>
    <w:p w14:paraId="2A2CF05B">
      <w:pPr>
        <w:autoSpaceDE w:val="0"/>
        <w:autoSpaceDN w:val="0"/>
        <w:adjustRightInd w:val="0"/>
        <w:spacing w:line="595" w:lineRule="exact"/>
        <w:ind w:right="-20"/>
        <w:rPr>
          <w:rFonts w:hint="eastAsia" w:ascii="宋体" w:hAnsi="宋体" w:cs="微软雅黑"/>
          <w:spacing w:val="2"/>
          <w:kern w:val="0"/>
          <w:sz w:val="44"/>
          <w:szCs w:val="44"/>
          <w:highlight w:val="none"/>
        </w:rPr>
      </w:pPr>
    </w:p>
    <w:p w14:paraId="14D88219">
      <w:pPr>
        <w:pStyle w:val="4"/>
        <w:jc w:val="center"/>
        <w:rPr>
          <w:rFonts w:ascii="宋体" w:hAnsi="宋体" w:eastAsia="宋体"/>
          <w:w w:val="99"/>
          <w:kern w:val="0"/>
          <w:highlight w:val="none"/>
        </w:rPr>
      </w:pPr>
      <w:r>
        <w:rPr>
          <w:rFonts w:hint="eastAsia" w:ascii="宋体" w:hAnsi="宋体" w:cs="微软雅黑"/>
          <w:spacing w:val="2"/>
          <w:kern w:val="0"/>
          <w:sz w:val="24"/>
          <w:szCs w:val="24"/>
          <w:highlight w:val="none"/>
        </w:rPr>
        <w:t>需落实的政府采购政策包括但不限于以下内容</w:t>
      </w:r>
      <w:r>
        <w:rPr>
          <w:rFonts w:ascii="宋体" w:hAnsi="宋体" w:cs="微软雅黑"/>
          <w:spacing w:val="2"/>
          <w:kern w:val="0"/>
          <w:sz w:val="44"/>
          <w:szCs w:val="44"/>
          <w:highlight w:val="none"/>
        </w:rPr>
        <w:br w:type="page"/>
      </w:r>
      <w:bookmarkStart w:id="30" w:name="_Toc38619784"/>
      <w:r>
        <w:rPr>
          <w:rFonts w:hint="eastAsia" w:ascii="宋体" w:hAnsi="宋体" w:eastAsia="宋体"/>
          <w:w w:val="99"/>
          <w:kern w:val="0"/>
          <w:highlight w:val="none"/>
        </w:rPr>
        <w:t>一、关于小、微企业及产品</w:t>
      </w:r>
      <w:bookmarkEnd w:id="30"/>
    </w:p>
    <w:p w14:paraId="0FDBD884">
      <w:pPr>
        <w:jc w:val="left"/>
        <w:rPr>
          <w:rFonts w:hint="eastAsia" w:ascii="宋体" w:hAnsi="宋体"/>
          <w:b/>
          <w:highlight w:val="none"/>
        </w:rPr>
      </w:pPr>
      <w:r>
        <w:rPr>
          <w:rFonts w:hint="eastAsia" w:ascii="宋体" w:hAnsi="宋体"/>
          <w:b/>
          <w:highlight w:val="none"/>
        </w:rPr>
        <w:t>1、政府采购政策：</w:t>
      </w:r>
    </w:p>
    <w:p w14:paraId="79FB8DBE">
      <w:pPr>
        <w:pStyle w:val="6"/>
        <w:rPr>
          <w:rFonts w:hint="eastAsia"/>
          <w:highlight w:val="none"/>
        </w:rPr>
      </w:pPr>
      <w:r>
        <w:rPr>
          <w:rFonts w:hint="eastAsia" w:ascii="宋体" w:hAnsi="宋体"/>
          <w:szCs w:val="21"/>
          <w:highlight w:val="none"/>
        </w:rPr>
        <w:t>1.1</w:t>
      </w:r>
      <w:r>
        <w:rPr>
          <w:rFonts w:ascii="宋体" w:hAnsi="宋体"/>
          <w:szCs w:val="21"/>
          <w:highlight w:val="none"/>
        </w:rPr>
        <w:t>《政府采购促进中小企业发展管理办法》（财库</w:t>
      </w:r>
      <w:r>
        <w:rPr>
          <w:rFonts w:hint="eastAsia" w:ascii="宋体" w:hAnsi="宋体"/>
          <w:szCs w:val="21"/>
          <w:highlight w:val="none"/>
        </w:rPr>
        <w:t>﹝</w:t>
      </w:r>
      <w:r>
        <w:rPr>
          <w:rFonts w:ascii="宋体" w:hAnsi="宋体"/>
          <w:szCs w:val="21"/>
          <w:highlight w:val="none"/>
        </w:rPr>
        <w:t>2020</w:t>
      </w:r>
      <w:r>
        <w:rPr>
          <w:rFonts w:hint="eastAsia" w:ascii="宋体" w:hAnsi="宋体"/>
          <w:szCs w:val="21"/>
          <w:highlight w:val="none"/>
        </w:rPr>
        <w:t>﹞</w:t>
      </w:r>
      <w:r>
        <w:rPr>
          <w:rFonts w:ascii="宋体" w:hAnsi="宋体"/>
          <w:szCs w:val="21"/>
          <w:highlight w:val="none"/>
        </w:rPr>
        <w:t>46 号）</w:t>
      </w:r>
    </w:p>
    <w:p w14:paraId="143666E3">
      <w:pPr>
        <w:jc w:val="left"/>
        <w:rPr>
          <w:rFonts w:hint="eastAsia" w:ascii="宋体" w:hAnsi="宋体"/>
          <w:szCs w:val="21"/>
          <w:highlight w:val="none"/>
        </w:rPr>
      </w:pPr>
      <w:r>
        <w:rPr>
          <w:rFonts w:hint="eastAsia" w:ascii="宋体" w:hAnsi="宋体"/>
          <w:szCs w:val="21"/>
          <w:highlight w:val="none"/>
        </w:rPr>
        <w:t>1.2《工业和信息化部、国家统计局、国家发展和改革委员会、财政部关于印发中小企业划型标准规定的通知》（工信部联企业[2011]300号）</w:t>
      </w:r>
    </w:p>
    <w:p w14:paraId="19839DF1">
      <w:pPr>
        <w:jc w:val="left"/>
        <w:rPr>
          <w:rFonts w:hint="eastAsia" w:ascii="宋体" w:hAnsi="宋体"/>
          <w:szCs w:val="21"/>
          <w:highlight w:val="none"/>
        </w:rPr>
      </w:pPr>
    </w:p>
    <w:p w14:paraId="61BF4411">
      <w:pPr>
        <w:jc w:val="left"/>
        <w:rPr>
          <w:rFonts w:hint="eastAsia" w:ascii="宋体" w:hAnsi="宋体"/>
          <w:b/>
          <w:highlight w:val="none"/>
        </w:rPr>
      </w:pPr>
      <w:r>
        <w:rPr>
          <w:rFonts w:hint="eastAsia" w:ascii="宋体" w:hAnsi="宋体"/>
          <w:b/>
          <w:szCs w:val="21"/>
          <w:highlight w:val="none"/>
        </w:rPr>
        <w:t>2、附声明函（</w:t>
      </w:r>
      <w:r>
        <w:rPr>
          <w:rFonts w:hint="eastAsia" w:ascii="宋体" w:hAnsi="宋体"/>
          <w:highlight w:val="none"/>
        </w:rPr>
        <w:t>无声明函</w:t>
      </w:r>
      <w:r>
        <w:rPr>
          <w:rFonts w:ascii="宋体" w:hAnsi="宋体"/>
          <w:highlight w:val="none"/>
        </w:rPr>
        <w:t>评审时不予价格扣除优惠</w:t>
      </w:r>
      <w:r>
        <w:rPr>
          <w:rFonts w:hint="eastAsia" w:ascii="宋体" w:hAnsi="宋体"/>
          <w:b/>
          <w:szCs w:val="21"/>
          <w:highlight w:val="none"/>
        </w:rPr>
        <w:t>）</w:t>
      </w:r>
    </w:p>
    <w:p w14:paraId="3DDEF93B">
      <w:pPr>
        <w:jc w:val="center"/>
        <w:rPr>
          <w:rFonts w:hint="eastAsia" w:ascii="宋体" w:hAnsi="宋体"/>
          <w:highlight w:val="none"/>
        </w:rPr>
      </w:pPr>
    </w:p>
    <w:p w14:paraId="3A83B3A2">
      <w:pPr>
        <w:jc w:val="left"/>
        <w:rPr>
          <w:rFonts w:hint="eastAsia" w:ascii="宋体" w:hAnsi="宋体"/>
          <w:b/>
          <w:szCs w:val="21"/>
          <w:highlight w:val="none"/>
        </w:rPr>
      </w:pPr>
    </w:p>
    <w:p w14:paraId="056EC99E">
      <w:pPr>
        <w:pStyle w:val="2"/>
        <w:keepLines w:val="0"/>
        <w:spacing w:before="0" w:after="0" w:line="240" w:lineRule="auto"/>
        <w:jc w:val="center"/>
        <w:rPr>
          <w:rFonts w:hint="eastAsia"/>
          <w:kern w:val="2"/>
          <w:sz w:val="24"/>
          <w:szCs w:val="20"/>
          <w:highlight w:val="none"/>
        </w:rPr>
      </w:pPr>
      <w:bookmarkStart w:id="31" w:name="_Toc38619785"/>
      <w:r>
        <w:rPr>
          <w:rFonts w:hint="eastAsia"/>
          <w:kern w:val="2"/>
          <w:sz w:val="24"/>
          <w:szCs w:val="20"/>
          <w:highlight w:val="none"/>
        </w:rPr>
        <w:t>政府采购促进中小企业发展管理办法</w:t>
      </w:r>
    </w:p>
    <w:p w14:paraId="25FC68E3">
      <w:pPr>
        <w:pStyle w:val="8"/>
        <w:spacing w:before="5"/>
        <w:rPr>
          <w:rFonts w:ascii="Arial Unicode MS"/>
          <w:highlight w:val="none"/>
        </w:rPr>
      </w:pPr>
    </w:p>
    <w:p w14:paraId="25632182">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第一条 </w:t>
      </w:r>
      <w:r>
        <w:rPr>
          <w:rFonts w:ascii="宋体" w:hAnsi="宋体"/>
          <w:kern w:val="0"/>
          <w:szCs w:val="21"/>
          <w:highlight w:val="none"/>
        </w:rPr>
        <w:t>为了发挥政府采购的政策功能，促进中小企业健康发展，根据《中华人民共和国政府采购法》、《中华人民共和国中小企业促进法》等有关法律法规，制定本办法。</w:t>
      </w:r>
    </w:p>
    <w:p w14:paraId="12AFB4C6">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第二条 </w:t>
      </w:r>
      <w:r>
        <w:rPr>
          <w:rFonts w:ascii="宋体" w:hAnsi="宋体"/>
          <w:kern w:val="0"/>
          <w:szCs w:val="21"/>
          <w:highlight w:val="none"/>
        </w:rPr>
        <w:t>本办法所称中小企业，是指在中华人民共和国</w:t>
      </w:r>
    </w:p>
    <w:p w14:paraId="237CA77D">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境内依法设立，依据国务院批准的中小企业划分标准确定的中型企业、小型企业和微型企业，但与大企业的负责人为同一人，或者与大企业存在直接控股、管理关系的除外。</w:t>
      </w:r>
    </w:p>
    <w:p w14:paraId="25363EDE">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符合中小企业划分标准的个体工商户，在政府采购活动中视同中小企业。</w:t>
      </w:r>
    </w:p>
    <w:p w14:paraId="17ECF981">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第三条 </w:t>
      </w:r>
      <w:r>
        <w:rPr>
          <w:rFonts w:ascii="宋体" w:hAnsi="宋体"/>
          <w:kern w:val="0"/>
          <w:szCs w:val="21"/>
          <w:highlight w:val="none"/>
        </w:rPr>
        <w:t>采购人在政府采购活动中应当通过加强采购需求管理，落实预留采购份额、价格评审优惠、优先采购等 措施，提高中小企业在政府采购中的份额，支持中小企业发展。</w:t>
      </w:r>
    </w:p>
    <w:p w14:paraId="436F1EC1">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第四条 </w:t>
      </w:r>
      <w:r>
        <w:rPr>
          <w:rFonts w:ascii="宋体" w:hAnsi="宋体"/>
          <w:kern w:val="0"/>
          <w:szCs w:val="21"/>
          <w:highlight w:val="none"/>
        </w:rPr>
        <w:t>在政府采购活动中，供应商提供的货物、工程或者服务符合下列情形的，享受本办法规定的中小企业扶持政策：</w:t>
      </w:r>
    </w:p>
    <w:p w14:paraId="2FC4F482">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（一）在货物采购项目中，货物由中小企业制造，即货物由中小企业生产且使用该中小企业商号或者注册商标；</w:t>
      </w:r>
    </w:p>
    <w:p w14:paraId="4E7AB492">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（二）在工程采购项目中，工程由中小企业承建，即工 程施工单位为中小企业；</w:t>
      </w:r>
    </w:p>
    <w:p w14:paraId="3B0F5AA6">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（三）在服务采购项目中，服务由中小企业承接，即提供服务的人员为中小企业依照《中华人民共和国劳动合同法》订立劳动合同的从业人员。</w:t>
      </w:r>
    </w:p>
    <w:p w14:paraId="24037521">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在货物采购项目中，供应商提供的货物既有中小企业制造货物，也有大型企业制造货物的，不享受本办法规定的中小企业扶持政策。</w:t>
      </w:r>
    </w:p>
    <w:p w14:paraId="093449E8">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以联合体形式参加政府采购活动，联合体各方均为中小企业的，联合体视同中小企业。其中，联合体各方均为小微企业的，联合体视同小微企业。</w:t>
      </w:r>
    </w:p>
    <w:p w14:paraId="2020A69C">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第五条 </w:t>
      </w:r>
      <w:r>
        <w:rPr>
          <w:rFonts w:ascii="宋体" w:hAnsi="宋体"/>
          <w:kern w:val="0"/>
          <w:szCs w:val="21"/>
          <w:highlight w:val="none"/>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BCFAFC9">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第六条 </w:t>
      </w:r>
      <w:r>
        <w:rPr>
          <w:rFonts w:ascii="宋体" w:hAnsi="宋体"/>
          <w:kern w:val="0"/>
          <w:szCs w:val="21"/>
          <w:highlight w:val="none"/>
        </w:rPr>
        <w:t>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19063644">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符合下列情形之一的，可不专门面向中小企业预留采购份额：</w:t>
      </w:r>
    </w:p>
    <w:p w14:paraId="2B953159">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（一）法律法规和国家有关政策明确规定优先或者应当面向事业单位、社会组织等非企业主体采购的；</w:t>
      </w:r>
    </w:p>
    <w:p w14:paraId="68FDE979">
      <w:pPr>
        <w:adjustRightInd w:val="0"/>
        <w:snapToGrid w:val="0"/>
        <w:spacing w:line="360" w:lineRule="auto"/>
        <w:ind w:firstLine="420" w:firstLineChars="200"/>
        <w:rPr>
          <w:rFonts w:hint="eastAsia" w:ascii="宋体" w:hAnsi="宋体"/>
          <w:kern w:val="0"/>
          <w:szCs w:val="21"/>
          <w:highlight w:val="none"/>
        </w:rPr>
      </w:pPr>
      <w:r>
        <w:rPr>
          <w:rFonts w:ascii="宋体" w:hAnsi="宋体"/>
          <w:kern w:val="0"/>
          <w:szCs w:val="21"/>
          <w:highlight w:val="none"/>
        </w:rPr>
        <w:t>（二）因确需使用不可替代的专利、专有技术，基础设施限制，或者提供特定公共服务等原因，只能从中小企业之外的供应商处采购的；</w:t>
      </w:r>
    </w:p>
    <w:p w14:paraId="6810BB04">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（三）按照本办法规定预留采购份额无法确保充分供应、充分竞争，或者存在可能影响政府采购目标实现的情形；</w:t>
      </w:r>
    </w:p>
    <w:p w14:paraId="7DB264B1">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（四）框架协议采购项目；</w:t>
      </w:r>
    </w:p>
    <w:p w14:paraId="3D2A3111">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（五）省级以上人民政府财政部门规定的其他情形。 除上述情形外，其他均为适宜由中小企业提供的情形。</w:t>
      </w:r>
    </w:p>
    <w:p w14:paraId="3EAA1898">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第七条 </w:t>
      </w:r>
      <w:r>
        <w:rPr>
          <w:rFonts w:ascii="宋体" w:hAnsi="宋体"/>
          <w:kern w:val="0"/>
          <w:szCs w:val="21"/>
          <w:highlight w:val="none"/>
        </w:rPr>
        <w:t>采购限额标准以上，200万元以下的货物和服务采购项目、400 万元以下的工程采购项目，适宜由中小企业提供的，采购人应当专门面向中小企业采购。</w:t>
      </w:r>
    </w:p>
    <w:p w14:paraId="7CB0A2F1">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第八条 </w:t>
      </w:r>
      <w:r>
        <w:rPr>
          <w:rFonts w:ascii="宋体" w:hAnsi="宋体"/>
          <w:kern w:val="0"/>
          <w:szCs w:val="21"/>
          <w:highlight w:val="none"/>
        </w:rPr>
        <w:t>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48E6EBEF">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（一）将采购项目整体或者设置采购包专门面向中小企业采购；</w:t>
      </w:r>
    </w:p>
    <w:p w14:paraId="327F3733">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（二）要求供应商以联合体形式参加采购活动，且联合体中中小企业承担的部分达到一定比例；</w:t>
      </w:r>
    </w:p>
    <w:p w14:paraId="680FFEEB">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（三）要求获得采购合同的供应商将采购项目中的一定比例分包给一家或者多家中小企业。</w:t>
      </w:r>
    </w:p>
    <w:p w14:paraId="0EB5FD5D">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组成联合体或者接受分包合同的中小企业与联合体内 其他企业、分包企业之间不得存在直接控股、管理关系。</w:t>
      </w:r>
    </w:p>
    <w:p w14:paraId="767A1F5E">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第九条 </w:t>
      </w:r>
      <w:r>
        <w:rPr>
          <w:rFonts w:ascii="宋体" w:hAnsi="宋体"/>
          <w:kern w:val="0"/>
          <w:szCs w:val="21"/>
          <w:highlight w:val="none"/>
        </w:rPr>
        <w:t>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0D12B15F">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0A5E2859">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F86E71A">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第十条 </w:t>
      </w:r>
      <w:r>
        <w:rPr>
          <w:rFonts w:ascii="宋体" w:hAnsi="宋体"/>
          <w:kern w:val="0"/>
          <w:szCs w:val="21"/>
          <w:highlight w:val="none"/>
        </w:rPr>
        <w:t>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家的，应当中止采购活动，视同未预留份额的采购项目或者采购包，按照本办法九条有关规定重新组织采购活动。</w:t>
      </w:r>
    </w:p>
    <w:p w14:paraId="552A471A">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第十一条 </w:t>
      </w:r>
      <w:r>
        <w:rPr>
          <w:rFonts w:ascii="宋体" w:hAnsi="宋体"/>
          <w:kern w:val="0"/>
          <w:szCs w:val="21"/>
          <w:highlight w:val="none"/>
        </w:rPr>
        <w:t>中小企业参加政府采购活动，应当出具本办法规定的《中小企业声明函》（附1），否则不得享受相关中小企业扶持政策。任何单位和个人不得要求供应商提供《中 小企业声明函》之外的中小企业身份证明文件。</w:t>
      </w:r>
    </w:p>
    <w:p w14:paraId="4798C5DD">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第十二条 </w:t>
      </w:r>
      <w:r>
        <w:rPr>
          <w:rFonts w:ascii="宋体" w:hAnsi="宋体"/>
          <w:kern w:val="0"/>
          <w:szCs w:val="21"/>
          <w:highlight w:val="none"/>
        </w:rPr>
        <w:t>采购项目涉及中小企业采购的，采购文件应当明确以下内容：</w:t>
      </w:r>
    </w:p>
    <w:p w14:paraId="657C5F7F">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（一）预留份额的采购项目或者采购包，明确该项目或相关采购包专门面向中小企业采购，以及相关标的及预算金额；</w:t>
      </w:r>
    </w:p>
    <w:p w14:paraId="022094ED">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（二）要求以联合体形式参加或者合同分包的，明确联合协议或者分包意向协议中中小企业合同金额应当达到的 比例，并作为供应商资格条件；</w:t>
      </w:r>
    </w:p>
    <w:p w14:paraId="028D42DC">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（三）非预留份额的采购项目或者采购包，明确有关价格扣除比例或者价格分加分比例；</w:t>
      </w:r>
    </w:p>
    <w:p w14:paraId="7BEA7F5C">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（四）规定依据本办法规定享受扶持政策获得政府采购合同的，小微企业不得将合同分包给大中型企业，中型企业不得将合同分包给大型企业；</w:t>
      </w:r>
    </w:p>
    <w:p w14:paraId="4CB8461F">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（五）采购人认为具备相关条件的，明确对中小企业在资金支付期限、预付款比例等方面的优惠措施；</w:t>
      </w:r>
    </w:p>
    <w:p w14:paraId="0711A3CC">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（六）明确采购标的对应的中小企业划分标准所属行业；</w:t>
      </w:r>
    </w:p>
    <w:p w14:paraId="4F11B538">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（七）法律法规和省级以上人民政府财政部门规定的其他事项。</w:t>
      </w:r>
    </w:p>
    <w:p w14:paraId="3342ED45">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第十三条</w:t>
      </w:r>
      <w:r>
        <w:rPr>
          <w:rFonts w:hint="eastAsia" w:ascii="宋体" w:hAnsi="宋体"/>
          <w:kern w:val="0"/>
          <w:szCs w:val="21"/>
          <w:highlight w:val="none"/>
        </w:rPr>
        <w:tab/>
      </w:r>
      <w:r>
        <w:rPr>
          <w:rFonts w:ascii="宋体" w:hAnsi="宋体"/>
          <w:kern w:val="0"/>
          <w:szCs w:val="21"/>
          <w:highlight w:val="none"/>
        </w:rPr>
        <w:t>中标、成交供应商享受本办法规定的中小企业扶持政策的，采购人、采购代理机构应当随中标、成交结果公开中标、成交供应商的《中小企业声明函》。</w:t>
      </w:r>
    </w:p>
    <w:p w14:paraId="6E9BFD41">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适用招标投标法的政府采购工程建设项目，应当在公示中标候选人时公开中标候选人的《中小企业声明函》。</w:t>
      </w:r>
    </w:p>
    <w:p w14:paraId="43BBCEDC">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第十四条 </w:t>
      </w:r>
      <w:r>
        <w:rPr>
          <w:rFonts w:ascii="宋体" w:hAnsi="宋体"/>
          <w:kern w:val="0"/>
          <w:szCs w:val="21"/>
          <w:highlight w:val="none"/>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95A72AC">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第十五条 </w:t>
      </w:r>
      <w:r>
        <w:rPr>
          <w:rFonts w:ascii="宋体" w:hAnsi="宋体"/>
          <w:kern w:val="0"/>
          <w:szCs w:val="21"/>
          <w:highlight w:val="none"/>
        </w:rPr>
        <w:t>鼓励各地区、各部门在采购活动中允许中小企业引入信用担保手段，为中小企业在投标（响应）保证、履约保证等方面提供专业化服务。鼓励中小企业依法合规通过政府采购合同融资。</w:t>
      </w:r>
    </w:p>
    <w:p w14:paraId="038D5EDF">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第十六条 </w:t>
      </w:r>
      <w:r>
        <w:rPr>
          <w:rFonts w:ascii="宋体" w:hAnsi="宋体"/>
          <w:kern w:val="0"/>
          <w:szCs w:val="21"/>
          <w:highlight w:val="none"/>
        </w:rPr>
        <w:t>政府采购监督检查、投诉处理及政府采购行政处罚中对中小企业的认定，由货物制造商或者工程、服务供应商注册登记所在地的县级以上人民政府中小企业主管 部门负责。</w:t>
      </w:r>
    </w:p>
    <w:p w14:paraId="60581CFD">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中小企业主管部门应当在收到财政部门或者有关招标 投标行政监督部门关于协助开展中小企业认定函后 10 个工作日内做出书面答复。</w:t>
      </w:r>
    </w:p>
    <w:p w14:paraId="1ADBD1EB">
      <w:pPr>
        <w:adjustRightInd w:val="0"/>
        <w:snapToGrid w:val="0"/>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第十七条</w:t>
      </w:r>
      <w:r>
        <w:rPr>
          <w:rFonts w:hint="eastAsia" w:ascii="宋体" w:hAnsi="宋体"/>
          <w:kern w:val="0"/>
          <w:szCs w:val="21"/>
          <w:highlight w:val="none"/>
        </w:rPr>
        <w:tab/>
      </w:r>
      <w:r>
        <w:rPr>
          <w:rFonts w:ascii="宋体" w:hAnsi="宋体"/>
          <w:kern w:val="0"/>
          <w:szCs w:val="21"/>
          <w:highlight w:val="none"/>
        </w:rPr>
        <w:t>各地区、各部门应当对涉及中小企业采购的 预算项目实施全过程绩效管理，合理设置绩效目标和指标， 落实扶持中小企业有关政策要求，定期开展绩效监控和评价， 强化绩效评价结果应用。</w:t>
      </w:r>
    </w:p>
    <w:p w14:paraId="124D62D0">
      <w:pPr>
        <w:adjustRightInd w:val="0"/>
        <w:snapToGrid w:val="0"/>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第十八条</w:t>
      </w:r>
      <w:r>
        <w:rPr>
          <w:rFonts w:hint="eastAsia" w:ascii="宋体" w:hAnsi="宋体"/>
          <w:kern w:val="0"/>
          <w:szCs w:val="21"/>
          <w:highlight w:val="none"/>
        </w:rPr>
        <w:tab/>
      </w:r>
      <w:r>
        <w:rPr>
          <w:rFonts w:ascii="宋体" w:hAnsi="宋体"/>
          <w:kern w:val="0"/>
          <w:szCs w:val="21"/>
          <w:highlight w:val="none"/>
        </w:rPr>
        <w:t>主管预算单位应当自2022年起向同级财政部门报告本部门上一年度面向中小企业预留份额和采购的 具体情况，并在中国政府采购网公开预留项目执行情况(附 2)。未达到本办法规定的预留份额比例的，应当作出说明。</w:t>
      </w:r>
    </w:p>
    <w:p w14:paraId="2AF4565E">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第十九条</w:t>
      </w:r>
      <w:r>
        <w:rPr>
          <w:rFonts w:hint="eastAsia" w:ascii="宋体" w:hAnsi="宋体"/>
          <w:kern w:val="0"/>
          <w:szCs w:val="21"/>
          <w:highlight w:val="none"/>
        </w:rPr>
        <w:tab/>
      </w:r>
      <w:r>
        <w:rPr>
          <w:rFonts w:ascii="宋体" w:hAnsi="宋体"/>
          <w:kern w:val="0"/>
          <w:szCs w:val="21"/>
          <w:highlight w:val="none"/>
        </w:rPr>
        <w:t>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B80C91D">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第二十条 </w:t>
      </w:r>
      <w:r>
        <w:rPr>
          <w:rFonts w:ascii="宋体" w:hAnsi="宋体"/>
          <w:kern w:val="0"/>
          <w:szCs w:val="21"/>
          <w:highlight w:val="none"/>
        </w:rPr>
        <w:t>供应商按照本办法规定提供声明函内容不实的，属于提供虚假材料谋取中标、成交，依照《中华人民 共和国政府采购法》等国家有关规定追究相应责任。</w:t>
      </w:r>
    </w:p>
    <w:p w14:paraId="424CE1DA">
      <w:pPr>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适用招标投标法的政府采购工程建设项目，投标人按照本办法规定提供声明函内容不实的，属于弄虚作假骗取中标， 依照《中华人民共和国招标投标法》等国家有关规定追究相 应责任。</w:t>
      </w:r>
    </w:p>
    <w:p w14:paraId="77BAB9FC">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第二十一条 </w:t>
      </w:r>
      <w:r>
        <w:rPr>
          <w:rFonts w:ascii="宋体" w:hAnsi="宋体"/>
          <w:kern w:val="0"/>
          <w:szCs w:val="21"/>
          <w:highlight w:val="none"/>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14:paraId="6434A9FE">
      <w:pPr>
        <w:adjustRightInd w:val="0"/>
        <w:snapToGrid w:val="0"/>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 xml:space="preserve">第二十二条 </w:t>
      </w:r>
      <w:r>
        <w:rPr>
          <w:rFonts w:ascii="宋体" w:hAnsi="宋体"/>
          <w:kern w:val="0"/>
          <w:szCs w:val="21"/>
          <w:highlight w:val="none"/>
        </w:rPr>
        <w:t>对外援助项目、国家相关资格或者资质管理制度另有规定的项目，不适用本办法。</w:t>
      </w:r>
    </w:p>
    <w:p w14:paraId="015D3496">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第二十三条 </w:t>
      </w:r>
      <w:r>
        <w:rPr>
          <w:rFonts w:ascii="宋体" w:hAnsi="宋体"/>
          <w:kern w:val="0"/>
          <w:szCs w:val="21"/>
          <w:highlight w:val="none"/>
        </w:rPr>
        <w:t>关于视同中小企业的其他主体的政府采购扶持政策，由财政部会同有关部门另行规定。</w:t>
      </w:r>
    </w:p>
    <w:p w14:paraId="312FD526">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第二十四条 </w:t>
      </w:r>
      <w:r>
        <w:rPr>
          <w:rFonts w:ascii="宋体" w:hAnsi="宋体"/>
          <w:kern w:val="0"/>
          <w:szCs w:val="21"/>
          <w:highlight w:val="none"/>
        </w:rPr>
        <w:t>省级财政部门可以会同中小企业主管部门根据本办法的规定制定具体实施办法。</w:t>
      </w:r>
    </w:p>
    <w:p w14:paraId="65873676">
      <w:pPr>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第二十五条 </w:t>
      </w:r>
      <w:r>
        <w:rPr>
          <w:rFonts w:ascii="宋体" w:hAnsi="宋体"/>
          <w:kern w:val="0"/>
          <w:szCs w:val="21"/>
          <w:highlight w:val="none"/>
        </w:rPr>
        <w:t>本办法自 2021 年 1 月 1 日起施行。《财政部 工业和信息化部关于印发〈政府采购促进中小企业发展暂行办法〉的通知》（财库</w:t>
      </w:r>
      <w:r>
        <w:rPr>
          <w:rFonts w:hint="eastAsia" w:ascii="宋体" w:hAnsi="宋体"/>
          <w:kern w:val="0"/>
          <w:szCs w:val="21"/>
          <w:highlight w:val="none"/>
        </w:rPr>
        <w:t>﹝</w:t>
      </w:r>
      <w:r>
        <w:rPr>
          <w:rFonts w:ascii="宋体" w:hAnsi="宋体"/>
          <w:kern w:val="0"/>
          <w:szCs w:val="21"/>
          <w:highlight w:val="none"/>
        </w:rPr>
        <w:t>2011</w:t>
      </w:r>
      <w:r>
        <w:rPr>
          <w:rFonts w:hint="eastAsia" w:ascii="宋体" w:hAnsi="宋体"/>
          <w:kern w:val="0"/>
          <w:szCs w:val="21"/>
          <w:highlight w:val="none"/>
        </w:rPr>
        <w:t>﹞</w:t>
      </w:r>
      <w:r>
        <w:rPr>
          <w:rFonts w:ascii="宋体" w:hAnsi="宋体"/>
          <w:kern w:val="0"/>
          <w:szCs w:val="21"/>
          <w:highlight w:val="none"/>
        </w:rPr>
        <w:t>181 号）同时废止。</w:t>
      </w:r>
    </w:p>
    <w:p w14:paraId="2C9EB87C">
      <w:pPr>
        <w:jc w:val="left"/>
        <w:rPr>
          <w:rFonts w:ascii="宋体" w:hAnsi="宋体"/>
          <w:szCs w:val="21"/>
          <w:highlight w:val="none"/>
        </w:rPr>
      </w:pPr>
      <w:r>
        <w:rPr>
          <w:rFonts w:ascii="宋体" w:hAnsi="宋体"/>
          <w:szCs w:val="21"/>
          <w:highlight w:val="none"/>
        </w:rPr>
        <w:br w:type="textWrapping"/>
      </w:r>
      <w:r>
        <w:rPr>
          <w:rFonts w:ascii="宋体" w:hAnsi="宋体"/>
          <w:szCs w:val="21"/>
          <w:highlight w:val="none"/>
        </w:rPr>
        <w:t xml:space="preserve">　　附：中小企业声明函 </w:t>
      </w:r>
    </w:p>
    <w:p w14:paraId="2494E407">
      <w:pPr>
        <w:jc w:val="left"/>
        <w:rPr>
          <w:rFonts w:hint="eastAsia" w:ascii="宋体" w:hAnsi="宋体"/>
          <w:szCs w:val="21"/>
          <w:highlight w:val="none"/>
        </w:rPr>
      </w:pPr>
    </w:p>
    <w:p w14:paraId="0905ED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32"/>
          <w:highlight w:val="none"/>
        </w:rPr>
      </w:pPr>
      <w:r>
        <w:rPr>
          <w:rFonts w:hint="eastAsia" w:ascii="宋体" w:hAnsi="宋体" w:eastAsia="宋体"/>
          <w:w w:val="99"/>
          <w:kern w:val="0"/>
          <w:highlight w:val="none"/>
        </w:rPr>
        <w:br w:type="page"/>
      </w:r>
      <w:r>
        <w:rPr>
          <w:rFonts w:hint="eastAsia"/>
          <w:b/>
          <w:bCs/>
          <w:sz w:val="24"/>
          <w:szCs w:val="32"/>
          <w:highlight w:val="none"/>
        </w:rPr>
        <w:t>关于进一步加大政府采购支持中小企业力度的通知</w:t>
      </w:r>
    </w:p>
    <w:p w14:paraId="4CA561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b/>
          <w:bCs/>
          <w:sz w:val="24"/>
          <w:szCs w:val="32"/>
        </w:rPr>
        <w:t>财库〔2022〕19号</w:t>
      </w:r>
    </w:p>
    <w:p w14:paraId="64AAFB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各中央预算单位，各省、自治区、直辖市、计划单列市财政厅（局），新疆生产建设兵团财政局：</w:t>
      </w:r>
    </w:p>
    <w:p w14:paraId="7FD7F9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5734AD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　　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028DDE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　　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6060D3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　　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FAC41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　　四、认真做好组织实施。各地区、各部门应当加强组织领导，明确工作责任，细化执行要求，强化监督检查，确保国务院部署落实到位，对通知执行中出现的问题要及时向财政部报告。</w:t>
      </w:r>
    </w:p>
    <w:p w14:paraId="1B4A659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highlight w:val="none"/>
        </w:rPr>
      </w:pPr>
      <w:r>
        <w:rPr>
          <w:rFonts w:hint="eastAsia"/>
          <w:highlight w:val="none"/>
        </w:rPr>
        <w:t>　　本通知自2022年7月1日起执行。</w:t>
      </w:r>
    </w:p>
    <w:p w14:paraId="6674FA8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highlight w:val="none"/>
        </w:rPr>
      </w:pPr>
      <w:r>
        <w:rPr>
          <w:rFonts w:hint="eastAsia"/>
          <w:highlight w:val="none"/>
        </w:rPr>
        <w:t>　财  政  部</w:t>
      </w:r>
    </w:p>
    <w:p w14:paraId="6433BFA8">
      <w:pPr>
        <w:adjustRightInd w:val="0"/>
        <w:snapToGrid w:val="0"/>
        <w:spacing w:before="120" w:beforeLines="50" w:line="360" w:lineRule="auto"/>
        <w:jc w:val="right"/>
        <w:outlineLvl w:val="1"/>
        <w:rPr>
          <w:rFonts w:hint="eastAsia" w:ascii="宋体" w:hAnsi="宋体"/>
          <w:szCs w:val="21"/>
        </w:rPr>
      </w:pPr>
      <w:r>
        <w:rPr>
          <w:rFonts w:hint="eastAsia"/>
        </w:rPr>
        <w:t>　　2022年5月30日</w:t>
      </w:r>
    </w:p>
    <w:p w14:paraId="072A5418">
      <w:pPr>
        <w:rPr>
          <w:rFonts w:hint="eastAsia" w:ascii="宋体" w:hAnsi="宋体" w:eastAsia="宋体"/>
          <w:w w:val="99"/>
          <w:kern w:val="0"/>
          <w:highlight w:val="none"/>
        </w:rPr>
      </w:pPr>
      <w:r>
        <w:rPr>
          <w:rFonts w:hint="eastAsia" w:ascii="宋体" w:hAnsi="宋体" w:eastAsia="宋体"/>
          <w:w w:val="99"/>
          <w:kern w:val="0"/>
          <w:highlight w:val="none"/>
        </w:rPr>
        <w:br w:type="page"/>
      </w:r>
    </w:p>
    <w:p w14:paraId="48B7F711">
      <w:pPr>
        <w:pStyle w:val="4"/>
        <w:jc w:val="center"/>
        <w:rPr>
          <w:rFonts w:ascii="宋体" w:hAnsi="宋体" w:eastAsia="宋体"/>
          <w:w w:val="99"/>
          <w:kern w:val="0"/>
          <w:highlight w:val="none"/>
        </w:rPr>
      </w:pPr>
      <w:r>
        <w:rPr>
          <w:rFonts w:hint="eastAsia" w:ascii="宋体" w:hAnsi="宋体" w:eastAsia="宋体"/>
          <w:w w:val="99"/>
          <w:kern w:val="0"/>
          <w:highlight w:val="none"/>
        </w:rPr>
        <w:t>二、关于监狱企业</w:t>
      </w:r>
      <w:bookmarkEnd w:id="31"/>
    </w:p>
    <w:p w14:paraId="16BEEED8">
      <w:pPr>
        <w:widowControl/>
        <w:jc w:val="left"/>
        <w:rPr>
          <w:rFonts w:hint="eastAsia" w:ascii="宋体" w:hAnsi="宋体"/>
          <w:b/>
          <w:highlight w:val="none"/>
        </w:rPr>
      </w:pPr>
      <w:r>
        <w:rPr>
          <w:rFonts w:hint="eastAsia" w:ascii="宋体" w:hAnsi="宋体"/>
          <w:b/>
          <w:highlight w:val="none"/>
        </w:rPr>
        <w:t>1、政府采购政策</w:t>
      </w:r>
    </w:p>
    <w:p w14:paraId="59EE9116">
      <w:pPr>
        <w:jc w:val="left"/>
        <w:rPr>
          <w:rFonts w:hint="eastAsia" w:ascii="宋体" w:hAnsi="宋体"/>
          <w:szCs w:val="21"/>
          <w:highlight w:val="none"/>
        </w:rPr>
      </w:pPr>
      <w:r>
        <w:rPr>
          <w:rFonts w:ascii="宋体" w:hAnsi="宋体"/>
          <w:szCs w:val="21"/>
          <w:highlight w:val="none"/>
        </w:rPr>
        <w:t>财政部、司法部关于政府采购支持监狱企业发展有关问题的通知（财库【2014】68号）</w:t>
      </w:r>
    </w:p>
    <w:p w14:paraId="7904B0AC">
      <w:pPr>
        <w:autoSpaceDE w:val="0"/>
        <w:autoSpaceDN w:val="0"/>
        <w:adjustRightInd w:val="0"/>
        <w:spacing w:line="360" w:lineRule="exact"/>
        <w:jc w:val="left"/>
        <w:rPr>
          <w:rFonts w:ascii="宋体" w:hAnsi="宋体" w:cs="宋体"/>
          <w:color w:val="000000"/>
          <w:kern w:val="0"/>
          <w:szCs w:val="21"/>
          <w:highlight w:val="none"/>
        </w:rPr>
      </w:pPr>
      <w:r>
        <w:rPr>
          <w:rFonts w:hint="eastAsia" w:ascii="宋体" w:hAnsi="宋体" w:cs="宋体"/>
          <w:color w:val="000000"/>
          <w:kern w:val="0"/>
          <w:szCs w:val="21"/>
          <w:highlight w:val="none"/>
        </w:rPr>
        <w:t>关于监狱企业：视同小微企业。</w:t>
      </w:r>
    </w:p>
    <w:p w14:paraId="069844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cs="宋体"/>
          <w:kern w:val="0"/>
          <w:sz w:val="24"/>
          <w:highlight w:val="none"/>
        </w:rPr>
      </w:pPr>
    </w:p>
    <w:p w14:paraId="14D8A540">
      <w:pPr>
        <w:widowControl/>
        <w:jc w:val="left"/>
        <w:rPr>
          <w:rFonts w:hint="eastAsia" w:ascii="宋体" w:hAnsi="宋体"/>
          <w:b/>
          <w:highlight w:val="none"/>
        </w:rPr>
      </w:pPr>
      <w:r>
        <w:rPr>
          <w:rFonts w:hint="eastAsia" w:ascii="宋体" w:hAnsi="宋体"/>
          <w:b/>
          <w:highlight w:val="none"/>
        </w:rPr>
        <w:t>2、附证明材料</w:t>
      </w:r>
    </w:p>
    <w:p w14:paraId="46E8265C">
      <w:pPr>
        <w:jc w:val="left"/>
        <w:rPr>
          <w:rFonts w:ascii="宋体" w:hAnsi="宋体"/>
          <w:szCs w:val="21"/>
          <w:highlight w:val="none"/>
        </w:rPr>
      </w:pPr>
      <w:r>
        <w:rPr>
          <w:rFonts w:ascii="宋体" w:hAnsi="宋体"/>
          <w:szCs w:val="21"/>
          <w:highlight w:val="none"/>
        </w:rPr>
        <w:t>提供由省级以上监狱管理局、戒毒管理局（含新疆生产建设兵团）出具的属于监狱企业的证明文件，否则评审时不予价格扣除优惠。</w:t>
      </w:r>
    </w:p>
    <w:p w14:paraId="62075308">
      <w:pPr>
        <w:widowControl/>
        <w:jc w:val="left"/>
        <w:rPr>
          <w:rFonts w:hint="eastAsia" w:ascii="宋体" w:hAnsi="宋体"/>
          <w:highlight w:val="none"/>
        </w:rPr>
      </w:pPr>
    </w:p>
    <w:p w14:paraId="3E687438">
      <w:pPr>
        <w:widowControl/>
        <w:jc w:val="left"/>
        <w:rPr>
          <w:rFonts w:hint="eastAsia" w:ascii="宋体" w:hAnsi="宋体"/>
          <w:highlight w:val="none"/>
        </w:rPr>
      </w:pPr>
    </w:p>
    <w:p w14:paraId="4B6C28A6">
      <w:pPr>
        <w:widowControl/>
        <w:jc w:val="left"/>
        <w:rPr>
          <w:rFonts w:hint="eastAsia" w:ascii="宋体" w:hAnsi="宋体"/>
          <w:highlight w:val="none"/>
        </w:rPr>
      </w:pPr>
    </w:p>
    <w:p w14:paraId="065F5785">
      <w:pPr>
        <w:widowControl/>
        <w:jc w:val="left"/>
        <w:rPr>
          <w:rFonts w:hint="eastAsia" w:ascii="宋体" w:hAnsi="宋体"/>
          <w:highlight w:val="none"/>
        </w:rPr>
      </w:pPr>
    </w:p>
    <w:p w14:paraId="28DB161B">
      <w:pPr>
        <w:pStyle w:val="4"/>
        <w:jc w:val="center"/>
        <w:rPr>
          <w:rFonts w:ascii="宋体" w:hAnsi="宋体" w:eastAsia="宋体"/>
          <w:w w:val="99"/>
          <w:kern w:val="0"/>
          <w:highlight w:val="none"/>
        </w:rPr>
      </w:pPr>
      <w:bookmarkStart w:id="32" w:name="_Toc38619786"/>
      <w:r>
        <w:rPr>
          <w:rFonts w:hint="eastAsia" w:ascii="宋体" w:hAnsi="宋体" w:eastAsia="宋体"/>
          <w:w w:val="99"/>
          <w:kern w:val="0"/>
          <w:highlight w:val="none"/>
        </w:rPr>
        <w:t>三、关于促进残疾人就业的政府采购政策</w:t>
      </w:r>
      <w:bookmarkEnd w:id="32"/>
    </w:p>
    <w:p w14:paraId="1A5CE615">
      <w:pPr>
        <w:widowControl/>
        <w:spacing w:line="360" w:lineRule="auto"/>
        <w:jc w:val="center"/>
        <w:rPr>
          <w:rFonts w:hint="eastAsia" w:ascii="宋体" w:hAnsi="宋体"/>
          <w:highlight w:val="none"/>
        </w:rPr>
      </w:pPr>
    </w:p>
    <w:p w14:paraId="70504FD4">
      <w:pPr>
        <w:widowControl/>
        <w:numPr>
          <w:ilvl w:val="0"/>
          <w:numId w:val="1"/>
        </w:numPr>
        <w:spacing w:line="360" w:lineRule="auto"/>
        <w:jc w:val="left"/>
        <w:rPr>
          <w:rFonts w:hint="eastAsia" w:ascii="宋体" w:hAnsi="宋体"/>
          <w:b/>
          <w:highlight w:val="none"/>
        </w:rPr>
      </w:pPr>
      <w:r>
        <w:rPr>
          <w:rFonts w:hint="eastAsia" w:ascii="宋体" w:hAnsi="宋体"/>
          <w:b/>
          <w:highlight w:val="none"/>
        </w:rPr>
        <w:t>政府采购政策</w:t>
      </w:r>
    </w:p>
    <w:p w14:paraId="059F4179">
      <w:pPr>
        <w:widowControl/>
        <w:spacing w:line="360" w:lineRule="auto"/>
        <w:ind w:left="360"/>
        <w:jc w:val="left"/>
        <w:rPr>
          <w:rFonts w:hint="eastAsia" w:ascii="宋体" w:hAnsi="宋体"/>
          <w:spacing w:val="6"/>
          <w:szCs w:val="21"/>
          <w:highlight w:val="none"/>
        </w:rPr>
      </w:pPr>
      <w:r>
        <w:rPr>
          <w:rFonts w:hint="eastAsia" w:ascii="宋体" w:hAnsi="宋体"/>
          <w:spacing w:val="6"/>
          <w:szCs w:val="21"/>
          <w:highlight w:val="none"/>
        </w:rPr>
        <w:t>关于促进残疾人就业政府采购政策的通知（</w:t>
      </w:r>
      <w:r>
        <w:rPr>
          <w:rFonts w:ascii="宋体" w:hAnsi="宋体"/>
          <w:spacing w:val="6"/>
          <w:szCs w:val="21"/>
          <w:highlight w:val="none"/>
        </w:rPr>
        <w:t>财库〔2017〕141号</w:t>
      </w:r>
      <w:r>
        <w:rPr>
          <w:rFonts w:hint="eastAsia" w:ascii="宋体" w:hAnsi="宋体"/>
          <w:spacing w:val="6"/>
          <w:szCs w:val="21"/>
          <w:highlight w:val="none"/>
        </w:rPr>
        <w:t>）</w:t>
      </w:r>
    </w:p>
    <w:p w14:paraId="7E7A6E81">
      <w:pPr>
        <w:autoSpaceDE w:val="0"/>
        <w:autoSpaceDN w:val="0"/>
        <w:adjustRightInd w:val="0"/>
        <w:spacing w:line="360" w:lineRule="exact"/>
        <w:ind w:firstLine="315" w:firstLineChars="15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关于残疾人福利性单位：视同小微企业。</w:t>
      </w:r>
      <w:r>
        <w:rPr>
          <w:rFonts w:ascii="宋体" w:hAnsi="宋体" w:cs="宋体"/>
          <w:color w:val="000000"/>
          <w:kern w:val="0"/>
          <w:szCs w:val="21"/>
          <w:highlight w:val="none"/>
        </w:rPr>
        <w:t>残疾人福利性单位属于小型、微型企业的，不重复享受政策。</w:t>
      </w:r>
    </w:p>
    <w:p w14:paraId="1F865580">
      <w:pPr>
        <w:tabs>
          <w:tab w:val="left" w:pos="5010"/>
        </w:tabs>
        <w:spacing w:line="360" w:lineRule="auto"/>
        <w:rPr>
          <w:rFonts w:hint="eastAsia" w:ascii="宋体" w:hAnsi="宋体" w:cs="宋体"/>
          <w:highlight w:val="none"/>
        </w:rPr>
      </w:pPr>
      <w:r>
        <w:rPr>
          <w:rFonts w:hint="eastAsia" w:ascii="宋体" w:hAnsi="宋体" w:cs="Arial"/>
          <w:b/>
          <w:kern w:val="0"/>
          <w:szCs w:val="21"/>
          <w:highlight w:val="none"/>
        </w:rPr>
        <w:t>2、附声明函（</w:t>
      </w:r>
      <w:r>
        <w:rPr>
          <w:rFonts w:hint="eastAsia" w:ascii="宋体" w:hAnsi="宋体"/>
          <w:highlight w:val="none"/>
        </w:rPr>
        <w:t>无声明函</w:t>
      </w:r>
      <w:r>
        <w:rPr>
          <w:rFonts w:ascii="宋体" w:hAnsi="宋体"/>
          <w:highlight w:val="none"/>
        </w:rPr>
        <w:t>评审时不予价格扣除优惠</w:t>
      </w:r>
      <w:r>
        <w:rPr>
          <w:rFonts w:hint="eastAsia" w:ascii="宋体" w:hAnsi="宋体" w:cs="Arial"/>
          <w:b/>
          <w:kern w:val="0"/>
          <w:szCs w:val="21"/>
          <w:highlight w:val="none"/>
        </w:rPr>
        <w:t>）</w:t>
      </w:r>
    </w:p>
    <w:p w14:paraId="3CF5D8AB">
      <w:pPr>
        <w:widowControl/>
        <w:jc w:val="left"/>
        <w:rPr>
          <w:rFonts w:hint="eastAsia" w:ascii="宋体" w:hAnsi="宋体" w:cs="宋体"/>
          <w:highlight w:val="none"/>
        </w:rPr>
      </w:pPr>
    </w:p>
    <w:p w14:paraId="10B96EF4">
      <w:pPr>
        <w:widowControl/>
        <w:jc w:val="left"/>
        <w:rPr>
          <w:rFonts w:hint="eastAsia" w:ascii="宋体" w:hAnsi="宋体" w:cs="宋体"/>
          <w:highlight w:val="none"/>
        </w:rPr>
      </w:pPr>
    </w:p>
    <w:p w14:paraId="6690831E">
      <w:pPr>
        <w:widowControl/>
        <w:jc w:val="left"/>
        <w:rPr>
          <w:rFonts w:hint="eastAsia" w:ascii="宋体" w:hAnsi="宋体" w:cs="宋体"/>
          <w:highlight w:val="none"/>
        </w:rPr>
      </w:pPr>
    </w:p>
    <w:p w14:paraId="263AA6C8">
      <w:pPr>
        <w:pStyle w:val="4"/>
        <w:jc w:val="center"/>
        <w:rPr>
          <w:rFonts w:ascii="宋体" w:hAnsi="宋体" w:eastAsia="宋体"/>
          <w:w w:val="99"/>
          <w:kern w:val="0"/>
          <w:highlight w:val="none"/>
        </w:rPr>
      </w:pPr>
      <w:r>
        <w:rPr>
          <w:rFonts w:hint="eastAsia" w:ascii="宋体" w:hAnsi="宋体" w:eastAsia="宋体"/>
          <w:w w:val="99"/>
          <w:kern w:val="0"/>
          <w:highlight w:val="none"/>
        </w:rPr>
        <w:t>四、其他政府采购政策</w:t>
      </w:r>
    </w:p>
    <w:p w14:paraId="443BF8D9">
      <w:pPr>
        <w:rPr>
          <w:highlight w:val="none"/>
        </w:rPr>
      </w:pPr>
    </w:p>
    <w:sectPr>
      <w:pgSz w:w="12240" w:h="15840"/>
      <w:pgMar w:top="1134" w:right="1134" w:bottom="1134" w:left="1418" w:header="0" w:footer="721"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0E8D9E-7E5F-4A24-BB90-31F9FADEA13C}"/>
  </w:font>
  <w:font w:name="黑体">
    <w:panose1 w:val="02010609060101010101"/>
    <w:charset w:val="86"/>
    <w:family w:val="auto"/>
    <w:pitch w:val="default"/>
    <w:sig w:usb0="800002BF" w:usb1="38CF7CFA" w:usb2="00000016" w:usb3="00000000" w:csb0="00040001" w:csb1="00000000"/>
    <w:embedRegular r:id="rId2" w:fontKey="{E83783B7-67DD-42CB-BA69-CB8012294F0D}"/>
  </w:font>
  <w:font w:name="Courier New">
    <w:panose1 w:val="02070309020205020404"/>
    <w:charset w:val="01"/>
    <w:family w:val="modern"/>
    <w:pitch w:val="default"/>
    <w:sig w:usb0="E0002EFF" w:usb1="C0007843" w:usb2="00000009" w:usb3="00000000" w:csb0="400001FF" w:csb1="FFFF0000"/>
    <w:embedRegular r:id="rId3" w:fontKey="{1F449339-0703-4BCC-AC2E-78AA2CD775D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5870CF9-575C-4B5D-8E6E-AE1C8C376C97}"/>
  </w:font>
  <w:font w:name="仿宋">
    <w:panose1 w:val="02010609060101010101"/>
    <w:charset w:val="86"/>
    <w:family w:val="modern"/>
    <w:pitch w:val="default"/>
    <w:sig w:usb0="800002BF" w:usb1="38CF7CFA" w:usb2="00000016" w:usb3="00000000" w:csb0="00040001" w:csb1="00000000"/>
    <w:embedRegular r:id="rId5" w:fontKey="{9DD43E56-07BB-4339-A1D6-9E3AC2FF863E}"/>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6" w:fontKey="{4E557779-6B24-46BF-A010-817B04B735AF}"/>
  </w:font>
  <w:font w:name="微软雅黑">
    <w:panose1 w:val="020B0503020204020204"/>
    <w:charset w:val="86"/>
    <w:family w:val="swiss"/>
    <w:pitch w:val="default"/>
    <w:sig w:usb0="80000287" w:usb1="2ACF3C50" w:usb2="00000016" w:usb3="00000000" w:csb0="0004001F" w:csb1="00000000"/>
    <w:embedRegular r:id="rId7" w:fontKey="{D77B0B7B-1444-41CD-B1D6-E53483806B6A}"/>
  </w:font>
  <w:font w:name="Wingdings 2">
    <w:panose1 w:val="05020102010507070707"/>
    <w:charset w:val="00"/>
    <w:family w:val="auto"/>
    <w:pitch w:val="default"/>
    <w:sig w:usb0="00000000" w:usb1="00000000" w:usb2="00000000" w:usb3="00000000" w:csb0="80000000" w:csb1="00000000"/>
    <w:embedRegular r:id="rId8" w:fontKey="{73FAA4DE-5C34-4885-A7FB-E754C2573B61}"/>
  </w:font>
  <w:font w:name="方正小标宋简体">
    <w:panose1 w:val="02000000000000000000"/>
    <w:charset w:val="86"/>
    <w:family w:val="auto"/>
    <w:pitch w:val="default"/>
    <w:sig w:usb0="00000001" w:usb1="08000000" w:usb2="00000000" w:usb3="00000000" w:csb0="00040000" w:csb1="00000000"/>
    <w:embedRegular r:id="rId9" w:fontKey="{748D9A8A-24CF-4725-8F66-648F01202815}"/>
  </w:font>
  <w:font w:name="Arial Unicode MS">
    <w:panose1 w:val="020B0604020202020204"/>
    <w:charset w:val="86"/>
    <w:family w:val="auto"/>
    <w:pitch w:val="default"/>
    <w:sig w:usb0="F7FFAEFF" w:usb1="F9DFFFFF" w:usb2="0000007F" w:usb3="00000000" w:csb0="203F01FF" w:csb1="DFFF0000"/>
    <w:embedRegular r:id="rId10" w:fontKey="{089B069B-5012-4A7F-A9C4-1981CA2B0DAD}"/>
  </w:font>
  <w:font w:name="WPSEMBED23">
    <w:panose1 w:val="02010609030101010101"/>
    <w:charset w:val="86"/>
    <w:family w:val="auto"/>
    <w:pitch w:val="default"/>
    <w:sig w:usb0="00000001" w:usb1="080E0000" w:usb2="00000000" w:usb3="00000000" w:csb0="00040000" w:csb1="00000000"/>
  </w:font>
  <w:font w:name="WPSEMBED24">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9E2FB">
    <w:pPr>
      <w:autoSpaceDE w:val="0"/>
      <w:autoSpaceDN w:val="0"/>
      <w:adjustRightInd w:val="0"/>
      <w:spacing w:line="10" w:lineRule="exact"/>
      <w:jc w:val="left"/>
      <w:rPr>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51C76">
    <w:pPr>
      <w:autoSpaceDE w:val="0"/>
      <w:autoSpaceDN w:val="0"/>
      <w:adjustRightInd w:val="0"/>
      <w:spacing w:line="10" w:lineRule="exact"/>
      <w:jc w:val="left"/>
      <w:rPr>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79B3">
    <w:pPr>
      <w:autoSpaceDE w:val="0"/>
      <w:autoSpaceDN w:val="0"/>
      <w:adjustRightInd w:val="0"/>
      <w:spacing w:line="10" w:lineRule="exact"/>
      <w:jc w:val="left"/>
      <w:rPr>
        <w:kern w:val="0"/>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91E512">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991E512">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2C706">
    <w:pPr>
      <w:autoSpaceDE w:val="0"/>
      <w:autoSpaceDN w:val="0"/>
      <w:adjustRightInd w:val="0"/>
      <w:spacing w:line="10" w:lineRule="exact"/>
      <w:jc w:val="left"/>
      <w:rPr>
        <w:kern w:val="0"/>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E1116D">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8E1116D">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0AE6B">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51BDB6">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- 33 -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51BDB6">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- 33 -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E7C4">
    <w:pPr>
      <w:autoSpaceDE w:val="0"/>
      <w:autoSpaceDN w:val="0"/>
      <w:adjustRightInd w:val="0"/>
      <w:spacing w:line="10" w:lineRule="exact"/>
      <w:jc w:val="left"/>
      <w:rPr>
        <w:kern w:val="0"/>
        <w:sz w:val="2"/>
        <w:szCs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6DA933">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- 34 -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16DA933">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- 34 -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A64E4">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62304">
    <w:pPr>
      <w:pStyle w:val="14"/>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73D5D"/>
    <w:multiLevelType w:val="multilevel"/>
    <w:tmpl w:val="10873D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Dg4ZTM5NDY3YzUxM2U1ZjFiNGYzZDM0ZDBjODMifQ=="/>
  </w:docVars>
  <w:rsids>
    <w:rsidRoot w:val="47D76C90"/>
    <w:rsid w:val="04362BDA"/>
    <w:rsid w:val="081308AA"/>
    <w:rsid w:val="0B175FF8"/>
    <w:rsid w:val="0B207A99"/>
    <w:rsid w:val="0BA035AF"/>
    <w:rsid w:val="0C452CB7"/>
    <w:rsid w:val="0C5D1CE2"/>
    <w:rsid w:val="0CDA7793"/>
    <w:rsid w:val="13E107FD"/>
    <w:rsid w:val="150266DF"/>
    <w:rsid w:val="19E005B3"/>
    <w:rsid w:val="1F6F092A"/>
    <w:rsid w:val="22036764"/>
    <w:rsid w:val="22661E43"/>
    <w:rsid w:val="237B625D"/>
    <w:rsid w:val="245A3995"/>
    <w:rsid w:val="245E0CF3"/>
    <w:rsid w:val="259D5D79"/>
    <w:rsid w:val="28D9356D"/>
    <w:rsid w:val="2CC173CF"/>
    <w:rsid w:val="300F5A21"/>
    <w:rsid w:val="388730F0"/>
    <w:rsid w:val="45707DB0"/>
    <w:rsid w:val="4709401C"/>
    <w:rsid w:val="47D76C90"/>
    <w:rsid w:val="48273AB1"/>
    <w:rsid w:val="567F091A"/>
    <w:rsid w:val="579176BA"/>
    <w:rsid w:val="5B1260A5"/>
    <w:rsid w:val="5B1A473F"/>
    <w:rsid w:val="5B995664"/>
    <w:rsid w:val="63BA6ABF"/>
    <w:rsid w:val="68D02600"/>
    <w:rsid w:val="6A503D06"/>
    <w:rsid w:val="6A605A0B"/>
    <w:rsid w:val="70A80510"/>
    <w:rsid w:val="721318A2"/>
    <w:rsid w:val="780954C8"/>
    <w:rsid w:val="7864015F"/>
    <w:rsid w:val="78742CDF"/>
    <w:rsid w:val="7A504F70"/>
    <w:rsid w:val="7A6A3E73"/>
    <w:rsid w:val="7F127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line="360" w:lineRule="auto"/>
      <w:outlineLvl w:val="1"/>
    </w:pPr>
    <w:rPr>
      <w:rFonts w:ascii="Arial" w:hAnsi="Arial"/>
      <w:b/>
      <w:bCs/>
      <w:sz w:val="32"/>
      <w:szCs w:val="32"/>
    </w:rPr>
  </w:style>
  <w:style w:type="paragraph" w:styleId="4">
    <w:name w:val="heading 3"/>
    <w:basedOn w:val="1"/>
    <w:next w:val="1"/>
    <w:qFormat/>
    <w:uiPriority w:val="9"/>
    <w:pPr>
      <w:keepNext/>
      <w:keepLines/>
      <w:spacing w:before="260" w:after="260" w:line="416" w:lineRule="auto"/>
      <w:outlineLvl w:val="2"/>
    </w:pPr>
    <w:rPr>
      <w:rFonts w:ascii="Times New Roman" w:hAnsi="Times New Roman" w:eastAsia="仿宋"/>
      <w:b/>
      <w:bCs/>
      <w:sz w:val="32"/>
      <w:szCs w:val="32"/>
    </w:rPr>
  </w:style>
  <w:style w:type="paragraph" w:styleId="5">
    <w:name w:val="heading 4"/>
    <w:basedOn w:val="1"/>
    <w:next w:val="1"/>
    <w:unhideWhenUsed/>
    <w:qFormat/>
    <w:uiPriority w:val="1"/>
    <w:pPr>
      <w:keepNext/>
      <w:keepLines/>
      <w:spacing w:before="280" w:after="290" w:line="376" w:lineRule="auto"/>
      <w:outlineLvl w:val="3"/>
    </w:pPr>
    <w:rPr>
      <w:rFonts w:ascii="Cambria" w:hAnsi="Cambria" w:eastAsia="宋体" w:cs="Times New Roman"/>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index 6"/>
    <w:basedOn w:val="1"/>
    <w:next w:val="1"/>
    <w:qFormat/>
    <w:uiPriority w:val="0"/>
    <w:pPr>
      <w:ind w:left="1000" w:leftChars="1000"/>
    </w:pPr>
  </w:style>
  <w:style w:type="paragraph" w:styleId="8">
    <w:name w:val="Body Text"/>
    <w:basedOn w:val="1"/>
    <w:next w:val="7"/>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ind w:left="100" w:leftChars="200" w:hanging="200" w:hangingChars="200"/>
    </w:pPr>
    <w:rPr>
      <w:rFonts w:ascii="Calibri" w:hAnsi="Calibri" w:eastAsia="宋体" w:cs="Times New Roman"/>
    </w:rPr>
  </w:style>
  <w:style w:type="paragraph" w:styleId="12">
    <w:name w:val="Plain Text"/>
    <w:basedOn w:val="1"/>
    <w:qFormat/>
    <w:uiPriority w:val="0"/>
    <w:rPr>
      <w:rFonts w:ascii="宋体" w:hAnsi="Courier New"/>
      <w:szCs w:val="20"/>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itle"/>
    <w:basedOn w:val="1"/>
    <w:next w:val="1"/>
    <w:qFormat/>
    <w:uiPriority w:val="0"/>
    <w:pPr>
      <w:spacing w:before="240" w:after="60"/>
      <w:jc w:val="center"/>
      <w:outlineLvl w:val="0"/>
    </w:pPr>
    <w:rPr>
      <w:rFonts w:ascii="Cambria" w:hAnsi="Cambria" w:cs="Times New Roman"/>
      <w:b/>
      <w:bCs/>
      <w:sz w:val="32"/>
      <w:szCs w:val="32"/>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pPr>
  </w:style>
  <w:style w:type="character" w:styleId="21">
    <w:name w:val="Emphasis"/>
    <w:qFormat/>
    <w:uiPriority w:val="20"/>
    <w:rPr>
      <w:i/>
      <w:iCs/>
    </w:rPr>
  </w:style>
  <w:style w:type="paragraph" w:customStyle="1" w:styleId="2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3">
    <w:name w:val="cjk"/>
    <w:basedOn w:val="1"/>
    <w:qFormat/>
    <w:uiPriority w:val="99"/>
    <w:pPr>
      <w:widowControl/>
      <w:spacing w:line="480" w:lineRule="auto"/>
      <w:jc w:val="left"/>
    </w:pPr>
    <w:rPr>
      <w:rFonts w:ascii="宋体" w:hAnsi="宋体" w:cs="宋体"/>
      <w:kern w:val="0"/>
      <w:sz w:val="24"/>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文档正文"/>
    <w:basedOn w:val="1"/>
    <w:qFormat/>
    <w:uiPriority w:val="0"/>
    <w:pPr>
      <w:adjustRightInd w:val="0"/>
      <w:spacing w:line="480" w:lineRule="atLeast"/>
      <w:ind w:firstLine="567"/>
      <w:textAlignment w:val="baseline"/>
    </w:pPr>
    <w:rPr>
      <w:rFonts w:ascii="仿宋_GB2312" w:hAnsi="Times New Roman" w:eastAsia="仿宋_GB2312"/>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20106</Words>
  <Characters>21181</Characters>
  <Lines>0</Lines>
  <Paragraphs>0</Paragraphs>
  <TotalTime>7</TotalTime>
  <ScaleCrop>false</ScaleCrop>
  <LinksUpToDate>false</LinksUpToDate>
  <CharactersWithSpaces>22154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2021-08-16T00:36:00Z</dcterms:created>
  <dc:creator>若愚</dc:creator>
  <cp:lastModifiedBy>我要飞得更高</cp:lastModifiedBy>
  <cp:lastPrinted>2021-08-31T00:15:00Z</cp:lastPrinted>
  <dcterms:modified xsi:type="dcterms:W3CDTF">2026-04-02T08:23:00Z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C4418B9C9272434A94B90841A57C0B70_13</vt:lpwstr>
  </property>
  <property fmtid="{D5CDD505-2E9C-101B-9397-08002B2CF9AE}" pid="4" name="KSOTemplateDocerSaveRecord">
    <vt:lpwstr>eyJoZGlkIjoiZmZlMDBhMTE5MmU2YzExN2YwYjIwZTExZTExMDAxZjIiLCJ1c2VySWQiOiIzMjk5Nzg0NDIifQ==</vt:lpwstr>
  </property>
</Properties>
</file>