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宝丰县2021年高标准农田示范区项目中标公示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1、采购项目编号：宝财招标-2022-21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2、采购项目名称：宝丰县2021年高标准农田示范区项目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3、采购方式：公开招标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4、采购公告发布日期：2022年6月23日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5、评审日期： 2022 年 7 月19日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二、采购项目用途、数量、简要技术要求、合同履行日期：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建设地点及主要内容：本工程建设地点位于宝丰县赵庄镇任寨村和岳寨村，商酒务镇武岗村，设计喷灌面积655亩，其中伸缩喷灌145亩，固定式喷灌510亩；设计4.0m宽田间道路1374m，道路排水沟4116m；农田防护林设计树种为楸树，共 922株；并配套标志牌工程及物联网系统，通过以上改造措施，提升改造项目区面积6000亩。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2、招标范围：施工图及工程量清单内采购人发包的全部内容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3、标段划分：本项目共划分为2个标段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4、资金来源：财政资金，已落实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5、计划工期：90日历天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6、质量要求:合格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三、中标情况</w:t>
      </w:r>
    </w:p>
    <w:tbl>
      <w:tblPr>
        <w:tblStyle w:val="5"/>
        <w:tblW w:w="8987" w:type="dxa"/>
        <w:tblCellSpacing w:w="0" w:type="dxa"/>
        <w:tblInd w:w="2" w:type="dxa"/>
        <w:tblBorders>
          <w:top w:val="none" w:color="auto" w:sz="0" w:space="0"/>
          <w:left w:val="single" w:color="auto" w:sz="8" w:space="0"/>
          <w:bottom w:val="single" w:color="auto" w:sz="8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58"/>
        <w:gridCol w:w="1437"/>
        <w:gridCol w:w="2538"/>
        <w:gridCol w:w="1475"/>
        <w:gridCol w:w="1262"/>
      </w:tblGrid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tblCellSpacing w:w="0" w:type="dxa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包1</w:t>
            </w: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宝丰县2021年高标准农田示范区项目第1标段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甘肃大禹节水集团水利水电工程有限责任公司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甘肃省酒泉市肃州区解放路 290 号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3509404.17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tblCellSpacing w:w="0" w:type="dxa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tbl>
            <w:tblPr>
              <w:tblStyle w:val="5"/>
              <w:tblW w:w="7686" w:type="dxa"/>
              <w:jc w:val="center"/>
              <w:tblCellSpacing w:w="0" w:type="dxa"/>
              <w:tblBorders>
                <w:top w:val="dotted" w:color="DDDDDD" w:sz="8" w:space="0"/>
                <w:left w:val="dotted" w:color="DDDDDD" w:sz="8" w:space="0"/>
                <w:bottom w:val="dotted" w:color="DDDDDD" w:sz="8" w:space="0"/>
                <w:right w:val="dotted" w:color="DDDDDD" w:sz="8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3"/>
              <w:gridCol w:w="1711"/>
              <w:gridCol w:w="1396"/>
              <w:gridCol w:w="1038"/>
              <w:gridCol w:w="1150"/>
              <w:gridCol w:w="1868"/>
            </w:tblGrid>
            <w:tr>
              <w:tblPrEx>
                <w:tblBorders>
                  <w:top w:val="dotted" w:color="DDDDDD" w:sz="8" w:space="0"/>
                  <w:left w:val="dotted" w:color="DDDDDD" w:sz="8" w:space="0"/>
                  <w:bottom w:val="dotted" w:color="DDDDDD" w:sz="8" w:space="0"/>
                  <w:right w:val="dotted" w:color="DDDDDD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1" w:hRule="atLeast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1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39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施工</w:t>
                  </w: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范围</w:t>
                  </w:r>
                </w:p>
              </w:tc>
              <w:tc>
                <w:tcPr>
                  <w:tcW w:w="10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施工</w:t>
                  </w: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工期</w:t>
                  </w:r>
                </w:p>
              </w:tc>
              <w:tc>
                <w:tcPr>
                  <w:tcW w:w="11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18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执业证书信息</w:t>
                  </w:r>
                </w:p>
              </w:tc>
            </w:tr>
            <w:tr>
              <w:tblPrEx>
                <w:tblBorders>
                  <w:top w:val="dotted" w:color="DDDDDD" w:sz="8" w:space="0"/>
                  <w:left w:val="dotted" w:color="DDDDDD" w:sz="8" w:space="0"/>
                  <w:bottom w:val="dotted" w:color="DDDDDD" w:sz="8" w:space="0"/>
                  <w:right w:val="dotted" w:color="DDDDDD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4" w:hRule="atLeast"/>
                <w:tblCellSpacing w:w="0" w:type="dxa"/>
                <w:jc w:val="center"/>
              </w:trPr>
              <w:tc>
                <w:tcPr>
                  <w:tcW w:w="52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宝丰县2021年高标准农田示范区项目第1标段</w:t>
                  </w:r>
                </w:p>
              </w:tc>
              <w:tc>
                <w:tcPr>
                  <w:tcW w:w="139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施工图及工程量清单内采购人发包的全部内容</w:t>
                  </w:r>
                </w:p>
              </w:tc>
              <w:tc>
                <w:tcPr>
                  <w:tcW w:w="10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90日历天</w:t>
                  </w:r>
                </w:p>
              </w:tc>
              <w:tc>
                <w:tcPr>
                  <w:tcW w:w="11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王国芳</w:t>
                  </w:r>
                </w:p>
              </w:tc>
              <w:tc>
                <w:tcPr>
                  <w:tcW w:w="18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甘 262181936694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tblCellSpacing w:w="0" w:type="dxa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包2</w:t>
            </w: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宝丰县2021年高标准农田示范区项目第2标段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河北润农节水科技股份有限公司</w:t>
            </w:r>
          </w:p>
        </w:tc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玉田县开发区 102 国道南（原彩亭桥镇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东五里屯村）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3542799.66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tblCellSpacing w:w="0" w:type="dxa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</w:tcMar>
            <w:vAlign w:val="center"/>
          </w:tcPr>
          <w:tbl>
            <w:tblPr>
              <w:tblStyle w:val="5"/>
              <w:tblW w:w="7583" w:type="dxa"/>
              <w:jc w:val="center"/>
              <w:tblCellSpacing w:w="0" w:type="dxa"/>
              <w:tblBorders>
                <w:top w:val="dotted" w:color="DDDDDD" w:sz="8" w:space="0"/>
                <w:left w:val="dotted" w:color="DDDDDD" w:sz="8" w:space="0"/>
                <w:bottom w:val="dotted" w:color="DDDDDD" w:sz="8" w:space="0"/>
                <w:right w:val="dotted" w:color="DDDDDD" w:sz="8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7"/>
              <w:gridCol w:w="1600"/>
              <w:gridCol w:w="1325"/>
              <w:gridCol w:w="1100"/>
              <w:gridCol w:w="1150"/>
              <w:gridCol w:w="1871"/>
            </w:tblGrid>
            <w:tr>
              <w:tblPrEx>
                <w:tblBorders>
                  <w:top w:val="dotted" w:color="DDDDDD" w:sz="8" w:space="0"/>
                  <w:left w:val="dotted" w:color="DDDDDD" w:sz="8" w:space="0"/>
                  <w:bottom w:val="dotted" w:color="DDDDDD" w:sz="8" w:space="0"/>
                  <w:right w:val="dotted" w:color="DDDDDD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1" w:hRule="atLeast"/>
                <w:tblCellSpacing w:w="0" w:type="dxa"/>
                <w:jc w:val="center"/>
              </w:trPr>
              <w:tc>
                <w:tcPr>
                  <w:tcW w:w="53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3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施工</w:t>
                  </w: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范围</w:t>
                  </w:r>
                </w:p>
              </w:tc>
              <w:tc>
                <w:tcPr>
                  <w:tcW w:w="11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施工</w:t>
                  </w: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工期</w:t>
                  </w:r>
                </w:p>
              </w:tc>
              <w:tc>
                <w:tcPr>
                  <w:tcW w:w="11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执业证书信息</w:t>
                  </w:r>
                </w:p>
              </w:tc>
            </w:tr>
            <w:tr>
              <w:tblPrEx>
                <w:tblBorders>
                  <w:top w:val="dotted" w:color="DDDDDD" w:sz="8" w:space="0"/>
                  <w:left w:val="dotted" w:color="DDDDDD" w:sz="8" w:space="0"/>
                  <w:bottom w:val="dotted" w:color="DDDDDD" w:sz="8" w:space="0"/>
                  <w:right w:val="dotted" w:color="DDDDDD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4" w:hRule="atLeast"/>
                <w:tblCellSpacing w:w="0" w:type="dxa"/>
                <w:jc w:val="center"/>
              </w:trPr>
              <w:tc>
                <w:tcPr>
                  <w:tcW w:w="53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宝丰县2021年高标准农田示范区项目第2标段</w:t>
                  </w:r>
                </w:p>
              </w:tc>
              <w:tc>
                <w:tcPr>
                  <w:tcW w:w="13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施工图及工程量清单内采购人发包的全部内容</w:t>
                  </w:r>
                </w:p>
              </w:tc>
              <w:tc>
                <w:tcPr>
                  <w:tcW w:w="11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90日历天</w:t>
                  </w:r>
                </w:p>
              </w:tc>
              <w:tc>
                <w:tcPr>
                  <w:tcW w:w="11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高建铮</w:t>
                  </w:r>
                </w:p>
              </w:tc>
              <w:tc>
                <w:tcPr>
                  <w:tcW w:w="187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12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4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冀 213192002738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第一标段：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中标候选人：甘肃大禹节水集团水利水电工程有限责任公司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中标价：3509404.17元     质量要求：合格     工期：90日历天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项目经理：王国芳     注册编号：甘262181936694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技术负责人：王波     质量员（质检员）：郭温宝      施工员：陈强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资料员：辛万虎       安全员（或专职安全员）：薛海斌     材料员：郭康宁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业绩：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1、肃州区 2019 年高标准农田建设项目第一标段（施工）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2、肃州区2020年高标准农田建设项目施工（第一标段）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3、山西省吕梁市交城县 2019 年省安排高标准农田建设项目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4、额济纳旗2019 年策克嘎查和伊布图嘎查高标准农田建设项目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公司地址：甘肃省酒泉市肃州区解放路 290 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中标候选人：河南腾屹建设工程有限公司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中标价：3488742.43元     质量要求：合格     工期：90日历天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项目经理：徐祎     注册编号：豫241161603119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技术负责人：孙彩丽     质量员（质检员）：关至攀     施工员：攸利丹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资料员：武肖华         安全员（或专职安全员）：赵美     材料员：马芬珍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业绩：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1、柘城县2020年高标准农田建设项目第四标段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2、卫辉市2020年安都乡（汲水镇）高标准农田（高效节水）建设项目14标段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公司地址：河南省安阳市滑县大寨乡人民政府院内8号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中标候选人：河南天汇建筑工程有限公司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中标价：3495756.75元     质量要求：合格     工期：90日历天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项目经理：周慧阳     注册编号：豫241151602991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技术负责人：辛广玉     质量员（质检员）：郭文亮     施工员：郭文兵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资料员：宋晓龙        安全员（或专职安全员）：秦艳平     材料员：宋江玉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业绩：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1、封丘县2019 年高标准农田建设项目施工及监理七标段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2、2021年卫辉市太公镇、李源屯、狮豹头高标准农田建设项目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公司地址：林州市合涧昌平大道18号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第二标段：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中标候选人：河北润农节水科技股份有限公司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中标价：3542799.66元     质量要求：合格        工期：90日历天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项目经理：高建铮     注册编号：冀213192002738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技术负责人：郭家善     质量员（质检员）：姚晓艳     施工员：张志超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资料员：李华东         安全员（或专职安全员）：田文有     材料员：韩荣娜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业绩：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1、2020 年宝丰县3 万亩高标准农田建设项目第一标段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2、宝丰县3 万亩高标准农田建设项目（二期）第一标段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3、舞钢市2019 年10 万亩高标准农田建设项目第三标段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4、杞县2021 年葛岗镇高标准农田建设项目第一标段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公司地址：玉田县开发区102 国道南（原彩亭桥镇东五里屯村）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中标候选人：河南水诚建设工程有限公司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中标价：3546779.07元     质量要求：合格     工期：90日历天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项目经理：王久艳     注册编号：豫241141450742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技术负责人：丁小广     质量员（质检员）：谭木成     施工员：陈伟丽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资料员：刘书纳         安全员（或专职安全员）：谭木成     材料员：李衬心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业绩：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1、南阳市宛城区黄台岗镇2019年1万亩高标准农田建设项目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2、南阳市卧龙区青华镇2019年1.64万亩高标准农田建设项目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3、潢川县2019年高标准农田32标段建设工程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公司地址：河南省安阳市北关区灯塔路70号（灯塔路办事处北楼539室）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中标候选人：河南泉琳建设工程有限公司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中标价：3539797.67元     质量要求：合格     工期：90日历天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项目经理：王秀娟     注册编号：豫241151602178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技术负责人：李鹏     质量员（质检员）：周子涵     施工员：张润泽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资料员：刘帅         安全员（或专职安全员）：方彩林     材料员：高起扬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业绩：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1、遂平县2019年槐树乡1.2万亩高标准农田建设项目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公司地址：驻马店市驿城区十三香路与规划乐民路交叉口东北侧都市金座1号楼301号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四、评审专家名单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孙志永（业主代表）、赵永刚、徐章耀、程书军、刘红广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五、代理服务收费标准及金额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收费标准：本项目招标代理服务费以中标价为标准参照国家计委计价【2002】1980号文和发改价格【2015】299号文件规定，由中标人在领取中标通知书前向招标代理机构支付。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第一标段收费金额：27566元；第二标段收费金额：27800元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六、中标公告发布的媒介及中标公告期限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本次中标公告在《河南省政府采购网》、《平顶山市政府采购网》、《平顶山市宝丰县政府采购网》、《河南省电子招标投标公共服务平台》、《中国招标投标公共服务平台》、《全国公共资源交易平台（河南省·平顶山市）》、《全国公共资源交易平台（河南省·宝丰县）》上发布，中标公告期限为1个工作日 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七、其他补充事宜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各有关投标人对结果公告有异议的，可以在公告发布之日起三日内（2022年7月21日至2022年7月25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日），以书面形式同时向招标人和招标代理机构提出质疑（加盖单位公章且法人代表签字），由法人代表或其授权代表携带企业营业执照复印件（加盖公章）及本人身份证（原件）一并提交（邮件、传真件不予受理），并以有效质疑函接受确认日期为受理时间。逾期提交或未按要求提交的质疑函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八、招标联系方式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名称：宝丰县农业农村局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地址：宝丰县科技路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联系人：梁先生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联系方式：0375-7231003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名称：河南全过程工程研究院有限公司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地址：郑州经济技术开发区郑州国际物流园区九龙大道西段6号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联系人：袁女士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联系方式：0371-65611119</w:t>
      </w:r>
    </w:p>
    <w:sectPr>
      <w:pgSz w:w="11906" w:h="16838"/>
      <w:pgMar w:top="1240" w:right="1066" w:bottom="153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mIzYzM3ZDU5YWUwODdlODkyZDc2ZjUxYWQyMGMifQ=="/>
  </w:docVars>
  <w:rsids>
    <w:rsidRoot w:val="00000000"/>
    <w:rsid w:val="1B42439D"/>
    <w:rsid w:val="313055F8"/>
    <w:rsid w:val="33D91FA0"/>
    <w:rsid w:val="47F80D59"/>
    <w:rsid w:val="49F72FAB"/>
    <w:rsid w:val="55307CC5"/>
    <w:rsid w:val="60A96D7D"/>
    <w:rsid w:val="617363E2"/>
    <w:rsid w:val="691165DD"/>
    <w:rsid w:val="6BC13C69"/>
    <w:rsid w:val="6F2D7C8D"/>
    <w:rsid w:val="75D3070D"/>
    <w:rsid w:val="784A3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200" w:firstLineChars="200"/>
      <w:jc w:val="both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down"/>
    <w:basedOn w:val="6"/>
    <w:qFormat/>
    <w:uiPriority w:val="0"/>
  </w:style>
  <w:style w:type="character" w:customStyle="1" w:styleId="10">
    <w:name w:val="down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2481</Words>
  <Characters>2824</Characters>
  <Lines>0</Lines>
  <Paragraphs>0</Paragraphs>
  <TotalTime>22</TotalTime>
  <ScaleCrop>false</ScaleCrop>
  <LinksUpToDate>false</LinksUpToDate>
  <CharactersWithSpaces>3092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青青</cp:lastModifiedBy>
  <dcterms:modified xsi:type="dcterms:W3CDTF">2022-07-20T07:38:09Z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3ABFA526290B408E9280B85520E9D093</vt:lpwstr>
  </property>
</Properties>
</file>