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0"/>
        <w:gridCol w:w="4038"/>
        <w:gridCol w:w="1120"/>
        <w:gridCol w:w="1120"/>
        <w:gridCol w:w="1120"/>
      </w:tblGrid>
      <w:tr w14:paraId="694B13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2" w:hRule="atLeast"/>
        </w:trPr>
        <w:tc>
          <w:tcPr>
            <w:tcW w:w="1040" w:type="dxa"/>
            <w:vAlign w:val="center"/>
          </w:tcPr>
          <w:p w14:paraId="4DA7A0FD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sz w:val="21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4038" w:type="dxa"/>
            <w:vAlign w:val="center"/>
          </w:tcPr>
          <w:p w14:paraId="18761506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sz w:val="21"/>
                <w:szCs w:val="21"/>
                <w:vertAlign w:val="baseline"/>
                <w:lang w:val="en-US" w:eastAsia="zh-CN"/>
              </w:rPr>
              <w:t>供应商名称</w:t>
            </w:r>
          </w:p>
        </w:tc>
        <w:tc>
          <w:tcPr>
            <w:tcW w:w="1120" w:type="dxa"/>
            <w:vAlign w:val="center"/>
          </w:tcPr>
          <w:p w14:paraId="30DE81BF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sz w:val="21"/>
                <w:szCs w:val="21"/>
                <w:vertAlign w:val="baseline"/>
                <w:lang w:val="en-US" w:eastAsia="zh-CN"/>
              </w:rPr>
              <w:t>得分</w:t>
            </w:r>
          </w:p>
        </w:tc>
        <w:tc>
          <w:tcPr>
            <w:tcW w:w="1120" w:type="dxa"/>
            <w:vAlign w:val="center"/>
          </w:tcPr>
          <w:p w14:paraId="75254B8E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sz w:val="21"/>
                <w:szCs w:val="21"/>
                <w:vertAlign w:val="baseline"/>
                <w:lang w:val="en-US" w:eastAsia="zh-CN"/>
              </w:rPr>
              <w:t>排名</w:t>
            </w:r>
          </w:p>
        </w:tc>
        <w:tc>
          <w:tcPr>
            <w:tcW w:w="1120" w:type="dxa"/>
            <w:vAlign w:val="center"/>
          </w:tcPr>
          <w:p w14:paraId="61AA67CC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sz w:val="21"/>
                <w:szCs w:val="21"/>
                <w:vertAlign w:val="baseline"/>
                <w:lang w:val="en-US" w:eastAsia="zh-CN"/>
              </w:rPr>
              <w:t>备注</w:t>
            </w:r>
          </w:p>
        </w:tc>
      </w:tr>
      <w:tr w14:paraId="63DBA9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2" w:hRule="atLeast"/>
        </w:trPr>
        <w:tc>
          <w:tcPr>
            <w:tcW w:w="1040" w:type="dxa"/>
            <w:vAlign w:val="center"/>
          </w:tcPr>
          <w:p w14:paraId="70862B75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4038" w:type="dxa"/>
            <w:shd w:val="clear" w:color="auto" w:fill="auto"/>
            <w:vAlign w:val="center"/>
          </w:tcPr>
          <w:p w14:paraId="03AD12FD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szCs w:val="21"/>
                <w:vertAlign w:val="baseline"/>
                <w:lang w:val="en-US" w:eastAsia="zh-CN"/>
              </w:rPr>
              <w:t>河南省中纬测绘规划信息工程有限公司</w:t>
            </w:r>
          </w:p>
        </w:tc>
        <w:tc>
          <w:tcPr>
            <w:tcW w:w="1120" w:type="dxa"/>
            <w:shd w:val="clear" w:color="auto" w:fill="auto"/>
            <w:vAlign w:val="center"/>
          </w:tcPr>
          <w:p w14:paraId="2CD81583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szCs w:val="21"/>
                <w:vertAlign w:val="baseline"/>
                <w:lang w:val="en-US" w:eastAsia="zh-CN"/>
              </w:rPr>
              <w:t>89.94</w:t>
            </w:r>
          </w:p>
        </w:tc>
        <w:tc>
          <w:tcPr>
            <w:tcW w:w="1120" w:type="dxa"/>
            <w:shd w:val="clear" w:color="auto" w:fill="auto"/>
            <w:vAlign w:val="center"/>
          </w:tcPr>
          <w:p w14:paraId="6588B0A5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1120" w:type="dxa"/>
            <w:vAlign w:val="center"/>
          </w:tcPr>
          <w:p w14:paraId="5FA46FFF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szCs w:val="21"/>
                <w:vertAlign w:val="baseline"/>
                <w:lang w:val="en-US" w:eastAsia="zh-CN"/>
              </w:rPr>
              <w:t>无</w:t>
            </w:r>
          </w:p>
        </w:tc>
      </w:tr>
      <w:tr w14:paraId="24D0CF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2" w:hRule="atLeast"/>
        </w:trPr>
        <w:tc>
          <w:tcPr>
            <w:tcW w:w="1040" w:type="dxa"/>
            <w:vAlign w:val="center"/>
          </w:tcPr>
          <w:p w14:paraId="2F695BFD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4038" w:type="dxa"/>
            <w:shd w:val="clear" w:color="auto" w:fill="auto"/>
            <w:vAlign w:val="center"/>
          </w:tcPr>
          <w:p w14:paraId="1D918011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szCs w:val="21"/>
                <w:vertAlign w:val="baseline"/>
                <w:lang w:val="en-US" w:eastAsia="zh-CN"/>
              </w:rPr>
              <w:t>河南瑞海科技发展集团有限公司</w:t>
            </w:r>
          </w:p>
        </w:tc>
        <w:tc>
          <w:tcPr>
            <w:tcW w:w="1120" w:type="dxa"/>
            <w:shd w:val="clear" w:color="auto" w:fill="auto"/>
            <w:vAlign w:val="center"/>
          </w:tcPr>
          <w:p w14:paraId="55A2E4AF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szCs w:val="21"/>
                <w:vertAlign w:val="baseline"/>
                <w:lang w:val="en-US" w:eastAsia="zh-CN"/>
              </w:rPr>
              <w:t>88.94</w:t>
            </w:r>
          </w:p>
        </w:tc>
        <w:tc>
          <w:tcPr>
            <w:tcW w:w="1120" w:type="dxa"/>
            <w:shd w:val="clear" w:color="auto" w:fill="auto"/>
            <w:vAlign w:val="center"/>
          </w:tcPr>
          <w:p w14:paraId="24F7FFF0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1120" w:type="dxa"/>
            <w:vAlign w:val="center"/>
          </w:tcPr>
          <w:p w14:paraId="666C0EE8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szCs w:val="21"/>
                <w:vertAlign w:val="baseline"/>
                <w:lang w:val="en-US" w:eastAsia="zh-CN"/>
              </w:rPr>
              <w:t>无</w:t>
            </w:r>
          </w:p>
        </w:tc>
      </w:tr>
      <w:tr w14:paraId="4C3719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2" w:hRule="atLeast"/>
        </w:trPr>
        <w:tc>
          <w:tcPr>
            <w:tcW w:w="1040" w:type="dxa"/>
            <w:vAlign w:val="center"/>
          </w:tcPr>
          <w:p w14:paraId="3B288AA0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4038" w:type="dxa"/>
            <w:shd w:val="clear" w:color="auto" w:fill="auto"/>
            <w:vAlign w:val="center"/>
          </w:tcPr>
          <w:p w14:paraId="4C5E967B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eastAsia" w:asci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szCs w:val="21"/>
                <w:vertAlign w:val="baseline"/>
                <w:lang w:val="en-US" w:eastAsia="zh-CN"/>
              </w:rPr>
              <w:t>河南省隆邦勘测规划设计工程有限公司</w:t>
            </w:r>
          </w:p>
        </w:tc>
        <w:tc>
          <w:tcPr>
            <w:tcW w:w="1120" w:type="dxa"/>
            <w:shd w:val="clear" w:color="auto" w:fill="auto"/>
            <w:vAlign w:val="center"/>
          </w:tcPr>
          <w:p w14:paraId="47D2EFAD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szCs w:val="21"/>
                <w:vertAlign w:val="baseline"/>
                <w:lang w:val="en-US" w:eastAsia="zh-CN"/>
              </w:rPr>
              <w:t>83.96</w:t>
            </w:r>
          </w:p>
        </w:tc>
        <w:tc>
          <w:tcPr>
            <w:tcW w:w="1120" w:type="dxa"/>
            <w:shd w:val="clear" w:color="auto" w:fill="auto"/>
            <w:vAlign w:val="center"/>
          </w:tcPr>
          <w:p w14:paraId="6CD8C3D0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1120" w:type="dxa"/>
            <w:shd w:val="clear"/>
            <w:vAlign w:val="center"/>
          </w:tcPr>
          <w:p w14:paraId="24A693CB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eastAsia" w:asci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szCs w:val="21"/>
                <w:vertAlign w:val="baseline"/>
                <w:lang w:val="en-US" w:eastAsia="zh-CN"/>
              </w:rPr>
              <w:t>无</w:t>
            </w:r>
          </w:p>
        </w:tc>
      </w:tr>
    </w:tbl>
    <w:p w14:paraId="53880A50"/>
    <w:p w14:paraId="68C68146">
      <w:pPr>
        <w:pStyle w:val="2"/>
      </w:pPr>
    </w:p>
    <w:p w14:paraId="4090ECBE"/>
    <w:p w14:paraId="614B8C9F">
      <w:pPr>
        <w:pStyle w:val="2"/>
      </w:pPr>
    </w:p>
    <w:p w14:paraId="5D99CC56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A4YzVjMWM3OTNkZDdkOTRiM2YwNGM1NzRiNjM2NDIifQ=="/>
  </w:docVars>
  <w:rsids>
    <w:rsidRoot w:val="375811B6"/>
    <w:rsid w:val="08D42166"/>
    <w:rsid w:val="1C31256F"/>
    <w:rsid w:val="1CC6367F"/>
    <w:rsid w:val="375811B6"/>
    <w:rsid w:val="619F2F3F"/>
    <w:rsid w:val="6A680B29"/>
    <w:rsid w:val="7CFA6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9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kern w:val="0"/>
      <w:sz w:val="32"/>
      <w:szCs w:val="32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qFormat/>
    <w:uiPriority w:val="99"/>
    <w:pPr>
      <w:spacing w:after="120"/>
    </w:pPr>
    <w:rPr>
      <w:kern w:val="0"/>
      <w:sz w:val="20"/>
    </w:rPr>
  </w:style>
  <w:style w:type="paragraph" w:customStyle="1" w:styleId="4">
    <w:name w:val="Default"/>
    <w:basedOn w:val="5"/>
    <w:next w:val="1"/>
    <w:autoRedefine/>
    <w:qFormat/>
    <w:uiPriority w:val="99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styleId="5">
    <w:name w:val="Plain Text"/>
    <w:basedOn w:val="1"/>
    <w:next w:val="3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6">
    <w:name w:val="Body Text Indent"/>
    <w:basedOn w:val="1"/>
    <w:qFormat/>
    <w:uiPriority w:val="99"/>
    <w:pPr>
      <w:ind w:left="360" w:firstLine="473"/>
    </w:pPr>
    <w:rPr>
      <w:rFonts w:ascii="宋体" w:hAnsi="宋体"/>
      <w:kern w:val="0"/>
      <w:sz w:val="24"/>
      <w:szCs w:val="20"/>
    </w:rPr>
  </w:style>
  <w:style w:type="paragraph" w:styleId="7">
    <w:name w:val="Body Text First Indent"/>
    <w:basedOn w:val="3"/>
    <w:next w:val="8"/>
    <w:qFormat/>
    <w:uiPriority w:val="99"/>
    <w:pPr>
      <w:spacing w:after="0" w:line="360" w:lineRule="auto"/>
      <w:ind w:firstLine="420" w:firstLineChars="100"/>
    </w:pPr>
    <w:rPr>
      <w:szCs w:val="21"/>
    </w:rPr>
  </w:style>
  <w:style w:type="paragraph" w:styleId="8">
    <w:name w:val="Body Text First Indent 2"/>
    <w:basedOn w:val="6"/>
    <w:qFormat/>
    <w:uiPriority w:val="99"/>
    <w:pPr>
      <w:spacing w:after="120"/>
      <w:ind w:left="0" w:firstLine="0"/>
    </w:pPr>
  </w:style>
  <w:style w:type="table" w:styleId="10">
    <w:name w:val="Table Grid"/>
    <w:basedOn w:val="9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FollowedHyperlink"/>
    <w:basedOn w:val="11"/>
    <w:qFormat/>
    <w:uiPriority w:val="0"/>
    <w:rPr>
      <w:color w:val="333333"/>
      <w:u w:val="none"/>
    </w:rPr>
  </w:style>
  <w:style w:type="character" w:styleId="13">
    <w:name w:val="Hyperlink"/>
    <w:basedOn w:val="11"/>
    <w:qFormat/>
    <w:uiPriority w:val="0"/>
    <w:rPr>
      <w:color w:val="333333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45</Words>
  <Characters>53</Characters>
  <Lines>0</Lines>
  <Paragraphs>0</Paragraphs>
  <TotalTime>0</TotalTime>
  <ScaleCrop>false</ScaleCrop>
  <LinksUpToDate>false</LinksUpToDate>
  <CharactersWithSpaces>53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2024-09-06T10:41:00Z</dcterms:created>
  <dc:creator>L ～～</dc:creator>
  <cp:lastModifiedBy>NTKO</cp:lastModifiedBy>
  <dcterms:modified xsi:type="dcterms:W3CDTF">2025-10-28T08:01:00Z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BB8264FA350D4958B36FE44FF0E26ABD_11</vt:lpwstr>
  </property>
  <property fmtid="{D5CDD505-2E9C-101B-9397-08002B2CF9AE}" pid="4" name="KSOTemplateDocerSaveRecord">
    <vt:lpwstr>eyJoZGlkIjoiZTA4YzVjMWM3OTNkZDdkOTRiM2YwNGM1NzRiNjM2NDIiLCJ1c2VySWQiOiI0NTY5MjI1ODEifQ==</vt:lpwstr>
  </property>
</Properties>
</file>